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192" w:rsidRPr="007E3B6C" w:rsidRDefault="00EC219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E3B6C">
        <w:rPr>
          <w:rFonts w:ascii="Times New Roman" w:hAnsi="Times New Roman" w:cs="Times New Roman"/>
          <w:sz w:val="28"/>
          <w:szCs w:val="28"/>
        </w:rPr>
        <w:t>Приложение</w:t>
      </w:r>
    </w:p>
    <w:p w:rsidR="00EC2192" w:rsidRPr="007E3B6C" w:rsidRDefault="00EC219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E3B6C">
        <w:rPr>
          <w:rFonts w:ascii="Times New Roman" w:hAnsi="Times New Roman" w:cs="Times New Roman"/>
          <w:sz w:val="28"/>
          <w:szCs w:val="28"/>
        </w:rPr>
        <w:t>к приказу Минтруда России</w:t>
      </w:r>
    </w:p>
    <w:p w:rsidR="00EC2192" w:rsidRPr="007E3B6C" w:rsidRDefault="00EC219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E3B6C">
        <w:rPr>
          <w:rFonts w:ascii="Times New Roman" w:hAnsi="Times New Roman" w:cs="Times New Roman"/>
          <w:sz w:val="28"/>
          <w:szCs w:val="28"/>
        </w:rPr>
        <w:t>от 31 декабря 2019 г. N 841н</w:t>
      </w:r>
    </w:p>
    <w:p w:rsidR="00EC2192" w:rsidRPr="007E3B6C" w:rsidRDefault="00EC21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2192" w:rsidRPr="007E3B6C" w:rsidRDefault="008C73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2"/>
      <w:bookmarkEnd w:id="1"/>
      <w:r w:rsidRPr="007E3B6C">
        <w:rPr>
          <w:rFonts w:ascii="Times New Roman" w:hAnsi="Times New Roman" w:cs="Times New Roman"/>
          <w:sz w:val="28"/>
          <w:szCs w:val="28"/>
        </w:rPr>
        <w:t>Поправочный коэффициент</w:t>
      </w:r>
    </w:p>
    <w:p w:rsidR="00EC2192" w:rsidRPr="007E3B6C" w:rsidRDefault="008C73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E3B6C">
        <w:rPr>
          <w:rFonts w:ascii="Times New Roman" w:hAnsi="Times New Roman" w:cs="Times New Roman"/>
          <w:sz w:val="28"/>
          <w:szCs w:val="28"/>
        </w:rPr>
        <w:t>размера средней рыночной стоимости 1 кв. метра общей</w:t>
      </w:r>
    </w:p>
    <w:p w:rsidR="00EC2192" w:rsidRPr="007E3B6C" w:rsidRDefault="008C73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E3B6C">
        <w:rPr>
          <w:rFonts w:ascii="Times New Roman" w:hAnsi="Times New Roman" w:cs="Times New Roman"/>
          <w:sz w:val="28"/>
          <w:szCs w:val="28"/>
        </w:rPr>
        <w:t>площади жилья с учетом места прохождения федеральным</w:t>
      </w:r>
    </w:p>
    <w:p w:rsidR="00EC2192" w:rsidRPr="007E3B6C" w:rsidRDefault="008C73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E3B6C">
        <w:rPr>
          <w:rFonts w:ascii="Times New Roman" w:hAnsi="Times New Roman" w:cs="Times New Roman"/>
          <w:sz w:val="28"/>
          <w:szCs w:val="28"/>
        </w:rPr>
        <w:t>государственным гражданским служащим государственной</w:t>
      </w:r>
    </w:p>
    <w:p w:rsidR="00EC2192" w:rsidRPr="007E3B6C" w:rsidRDefault="008C73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E3B6C">
        <w:rPr>
          <w:rFonts w:ascii="Times New Roman" w:hAnsi="Times New Roman" w:cs="Times New Roman"/>
          <w:sz w:val="28"/>
          <w:szCs w:val="28"/>
        </w:rPr>
        <w:t>гражданской службы Российской Федерации на 2020 год</w:t>
      </w:r>
    </w:p>
    <w:p w:rsidR="00EC2192" w:rsidRPr="007E3B6C" w:rsidRDefault="00EC21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39"/>
        <w:gridCol w:w="3231"/>
      </w:tblGrid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Поправочный коэффициент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1,73</w:t>
            </w:r>
          </w:p>
        </w:tc>
      </w:tr>
      <w:tr w:rsidR="00EC2192" w:rsidRPr="007E3B6C">
        <w:tc>
          <w:tcPr>
            <w:tcW w:w="9070" w:type="dxa"/>
            <w:gridSpan w:val="2"/>
          </w:tcPr>
          <w:p w:rsidR="00EC2192" w:rsidRPr="007E3B6C" w:rsidRDefault="00EC219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I. Центральный федеральный округ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Белгородская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1,15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Брянская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1,39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Владимирская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1,12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Воронежская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1,49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Ивановская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1,15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Калужская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1,34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Костромская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1,21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Курская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1,26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Липецкая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Московская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1,57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Орловская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1,41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Рязанская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1,23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Смоленская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1,11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Тамбовская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1,31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Тверская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1,36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Тульская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1,23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Ярославская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1,21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2,35</w:t>
            </w:r>
          </w:p>
        </w:tc>
      </w:tr>
      <w:tr w:rsidR="00EC2192" w:rsidRPr="007E3B6C">
        <w:tc>
          <w:tcPr>
            <w:tcW w:w="9070" w:type="dxa"/>
            <w:gridSpan w:val="2"/>
          </w:tcPr>
          <w:p w:rsidR="00EC2192" w:rsidRPr="007E3B6C" w:rsidRDefault="00EC219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II. Северо-Западный федеральный округ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Республика Карелия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1,21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Республика Коми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1,22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Архангельская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1,11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Вологодская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1,21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Калининградская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1,51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Ленинградская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1,35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Мурманская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1,08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Новгородская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1,29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Псковская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1,13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1,70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1,27</w:t>
            </w:r>
          </w:p>
        </w:tc>
      </w:tr>
      <w:tr w:rsidR="00EC2192" w:rsidRPr="007E3B6C">
        <w:tc>
          <w:tcPr>
            <w:tcW w:w="9070" w:type="dxa"/>
            <w:gridSpan w:val="2"/>
          </w:tcPr>
          <w:p w:rsidR="00EC2192" w:rsidRPr="007E3B6C" w:rsidRDefault="00EC219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III. Южный федеральный округ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1,06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Республика Калмыкия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Республика Крым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1,25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Краснодарский край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1,44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Астраханская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1,12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Волгоградская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Ростовская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1,32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г. Севастополь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1,09</w:t>
            </w:r>
          </w:p>
        </w:tc>
      </w:tr>
      <w:tr w:rsidR="00EC2192" w:rsidRPr="007E3B6C">
        <w:tc>
          <w:tcPr>
            <w:tcW w:w="9070" w:type="dxa"/>
            <w:gridSpan w:val="2"/>
          </w:tcPr>
          <w:p w:rsidR="00EC2192" w:rsidRPr="007E3B6C" w:rsidRDefault="00EC219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 xml:space="preserve">IV. </w:t>
            </w:r>
            <w:proofErr w:type="gramStart"/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Северо-Кавказский</w:t>
            </w:r>
            <w:proofErr w:type="gramEnd"/>
            <w:r w:rsidRPr="007E3B6C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федеральный округ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Республика Дагестан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1,38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Республика Ингушетия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1,18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Карачаево-Черкесская Республика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Республика Северная Осетия - Алания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1,21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Чеченская Республика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Ставропольский край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1,46</w:t>
            </w:r>
          </w:p>
        </w:tc>
      </w:tr>
      <w:tr w:rsidR="00EC2192" w:rsidRPr="007E3B6C">
        <w:tc>
          <w:tcPr>
            <w:tcW w:w="9070" w:type="dxa"/>
            <w:gridSpan w:val="2"/>
          </w:tcPr>
          <w:p w:rsidR="00EC2192" w:rsidRPr="007E3B6C" w:rsidRDefault="00EC219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V. Приволжский федеральный округ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1,43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Республика Марий Эл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1,24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Республика Мордовия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1,19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1,26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Удмуртская Республика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1,31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Чувашская Республика - Чувашия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1,23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Пермский край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1,28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Кировская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1,23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Нижегородская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1,44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Оренбургская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1,24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Пензенская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1,29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Самарская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1,59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Саратовская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1,47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Ульяновская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1,24</w:t>
            </w:r>
          </w:p>
        </w:tc>
      </w:tr>
      <w:tr w:rsidR="00EC2192" w:rsidRPr="007E3B6C">
        <w:tc>
          <w:tcPr>
            <w:tcW w:w="9070" w:type="dxa"/>
            <w:gridSpan w:val="2"/>
          </w:tcPr>
          <w:p w:rsidR="00EC2192" w:rsidRPr="007E3B6C" w:rsidRDefault="00EC219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VI. Уральский федеральный округ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Курганская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1,16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1,29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Тюменская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1,39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Челябинская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1,37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Ханты-Мансийский автономный округ - Югра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1,21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1,04</w:t>
            </w:r>
          </w:p>
        </w:tc>
      </w:tr>
      <w:tr w:rsidR="00EC2192" w:rsidRPr="007E3B6C">
        <w:tc>
          <w:tcPr>
            <w:tcW w:w="9070" w:type="dxa"/>
            <w:gridSpan w:val="2"/>
          </w:tcPr>
          <w:p w:rsidR="00EC2192" w:rsidRPr="007E3B6C" w:rsidRDefault="00EC219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VII. Сибирский федеральный округ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 Алтай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1,01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Республика Тыва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1,14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Республика Хакасия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1,25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Алтайский край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1,49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Красноярский край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1,23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Иркутская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1,34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Кемеровская область - Кузбасс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1,21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Новосибирская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1,19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Омская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1,24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Томская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1,26</w:t>
            </w:r>
          </w:p>
        </w:tc>
      </w:tr>
      <w:tr w:rsidR="00EC2192" w:rsidRPr="007E3B6C">
        <w:tc>
          <w:tcPr>
            <w:tcW w:w="9070" w:type="dxa"/>
            <w:gridSpan w:val="2"/>
          </w:tcPr>
          <w:p w:rsidR="00EC2192" w:rsidRPr="007E3B6C" w:rsidRDefault="00EC219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VIII. Дальневосточный федеральный округ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Республика Бурятия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Республика Саха (Якутия)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Забайкальский край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1,41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Камчатский край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Приморский край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1,46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Хабаровский край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Амурская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1,41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Магаданская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Сахалинская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1,61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</w:tr>
      <w:tr w:rsidR="00EC2192" w:rsidRPr="007E3B6C">
        <w:tc>
          <w:tcPr>
            <w:tcW w:w="5839" w:type="dxa"/>
          </w:tcPr>
          <w:p w:rsidR="00EC2192" w:rsidRPr="007E3B6C" w:rsidRDefault="00EC2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3231" w:type="dxa"/>
          </w:tcPr>
          <w:p w:rsidR="00EC2192" w:rsidRPr="007E3B6C" w:rsidRDefault="00EC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6C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</w:tr>
    </w:tbl>
    <w:p w:rsidR="00EC2192" w:rsidRPr="007E3B6C" w:rsidRDefault="00EC21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EC2192" w:rsidRPr="007E3B6C" w:rsidSect="00297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 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192"/>
    <w:rsid w:val="00232A33"/>
    <w:rsid w:val="004C36D6"/>
    <w:rsid w:val="00690737"/>
    <w:rsid w:val="007E3B6C"/>
    <w:rsid w:val="008C7387"/>
    <w:rsid w:val="009268FC"/>
    <w:rsid w:val="00936C35"/>
    <w:rsid w:val="00DD6042"/>
    <w:rsid w:val="00E724CF"/>
    <w:rsid w:val="00EC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8272C5-605C-48A7-A080-2B325EF3E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21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21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C219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SelivanovSS</dc:creator>
  <cp:lastModifiedBy>Ушакова Мария Васильевна</cp:lastModifiedBy>
  <cp:revision>2</cp:revision>
  <dcterms:created xsi:type="dcterms:W3CDTF">2020-12-07T15:08:00Z</dcterms:created>
  <dcterms:modified xsi:type="dcterms:W3CDTF">2020-12-07T15:08:00Z</dcterms:modified>
</cp:coreProperties>
</file>