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D2E" w:rsidRDefault="00FF2D2E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FF2D2E" w:rsidRDefault="00FF2D2E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приказу Министерства труда </w:t>
      </w:r>
    </w:p>
    <w:p w:rsidR="00A67458" w:rsidRDefault="00FF2D2E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социальной защиты </w:t>
      </w:r>
    </w:p>
    <w:p w:rsidR="00A67458" w:rsidRDefault="00FF2D2E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Российской Федерации </w:t>
      </w:r>
    </w:p>
    <w:p w:rsidR="00FF2D2E" w:rsidRDefault="00FF2D2E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 №_______</w:t>
      </w:r>
      <w:r w:rsidR="005016B7">
        <w:rPr>
          <w:rFonts w:ascii="Times New Roman" w:hAnsi="Times New Roman" w:cs="Times New Roman"/>
          <w:sz w:val="28"/>
        </w:rPr>
        <w:t>____</w:t>
      </w:r>
    </w:p>
    <w:p w:rsidR="005016B7" w:rsidRDefault="005016B7" w:rsidP="00FF2D2E">
      <w:pPr>
        <w:pStyle w:val="ConsNonformat"/>
        <w:widowControl/>
        <w:ind w:left="5387"/>
        <w:jc w:val="center"/>
        <w:rPr>
          <w:rFonts w:ascii="Times New Roman" w:hAnsi="Times New Roman" w:cs="Times New Roman"/>
          <w:sz w:val="28"/>
        </w:rPr>
      </w:pPr>
    </w:p>
    <w:p w:rsidR="00FF2D2E" w:rsidRDefault="00FF2D2E" w:rsidP="00FF2D2E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</w:p>
    <w:p w:rsidR="005016B7" w:rsidRDefault="005016B7" w:rsidP="00FF2D2E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</w:p>
    <w:p w:rsidR="005016B7" w:rsidRDefault="005016B7" w:rsidP="00FF2D2E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</w:p>
    <w:p w:rsidR="00FF2D2E" w:rsidRDefault="00FF2D2E" w:rsidP="00FF2D2E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Изменения,</w:t>
      </w:r>
    </w:p>
    <w:p w:rsidR="00FF2D2E" w:rsidRPr="00235ADF" w:rsidRDefault="00FF2D2E" w:rsidP="00FF2D2E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вносимые в </w:t>
      </w:r>
      <w:r>
        <w:rPr>
          <w:rFonts w:ascii="Times New Roman" w:hAnsi="Times New Roman" w:cs="Times New Roman"/>
          <w:b/>
          <w:sz w:val="28"/>
        </w:rPr>
        <w:t xml:space="preserve">Порядок осуществления ежемесячной денежной выплаты отдельным категориям граждан в Российской Федерации, утвержденный </w:t>
      </w:r>
      <w:r w:rsidRPr="009F5C2B">
        <w:rPr>
          <w:rFonts w:ascii="Times New Roman" w:hAnsi="Times New Roman" w:cs="Times New Roman"/>
          <w:b/>
          <w:sz w:val="28"/>
        </w:rPr>
        <w:t xml:space="preserve">приказом Министерства </w:t>
      </w:r>
      <w:r>
        <w:rPr>
          <w:rFonts w:ascii="Times New Roman" w:hAnsi="Times New Roman" w:cs="Times New Roman"/>
          <w:b/>
          <w:sz w:val="28"/>
        </w:rPr>
        <w:t xml:space="preserve">труда и социальной защиты </w:t>
      </w:r>
      <w:r w:rsidRPr="009F5C2B">
        <w:rPr>
          <w:rFonts w:ascii="Times New Roman" w:hAnsi="Times New Roman" w:cs="Times New Roman"/>
          <w:b/>
          <w:sz w:val="28"/>
        </w:rPr>
        <w:t>Российской Федерации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24D67">
        <w:rPr>
          <w:rFonts w:ascii="Times New Roman" w:hAnsi="Times New Roman" w:cs="Times New Roman"/>
          <w:b/>
          <w:sz w:val="28"/>
        </w:rPr>
        <w:br/>
      </w:r>
      <w:r w:rsidRPr="009F5C2B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22 января</w:t>
      </w:r>
      <w:r w:rsidRPr="009F5C2B">
        <w:rPr>
          <w:rFonts w:ascii="Times New Roman" w:hAnsi="Times New Roman" w:cs="Times New Roman"/>
          <w:b/>
          <w:sz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9F5C2B">
          <w:rPr>
            <w:rFonts w:ascii="Times New Roman" w:hAnsi="Times New Roman" w:cs="Times New Roman"/>
            <w:b/>
            <w:sz w:val="28"/>
          </w:rPr>
          <w:t>20</w:t>
        </w:r>
        <w:r>
          <w:rPr>
            <w:rFonts w:ascii="Times New Roman" w:hAnsi="Times New Roman" w:cs="Times New Roman"/>
            <w:b/>
            <w:sz w:val="28"/>
          </w:rPr>
          <w:t>15</w:t>
        </w:r>
        <w:r w:rsidRPr="009F5C2B">
          <w:rPr>
            <w:rFonts w:ascii="Times New Roman" w:hAnsi="Times New Roman" w:cs="Times New Roman"/>
            <w:b/>
            <w:sz w:val="28"/>
          </w:rPr>
          <w:t xml:space="preserve"> г</w:t>
        </w:r>
      </w:smartTag>
      <w:r w:rsidRPr="009F5C2B">
        <w:rPr>
          <w:rFonts w:ascii="Times New Roman" w:hAnsi="Times New Roman" w:cs="Times New Roman"/>
          <w:b/>
          <w:sz w:val="28"/>
        </w:rPr>
        <w:t xml:space="preserve">. № </w:t>
      </w:r>
      <w:r>
        <w:rPr>
          <w:rFonts w:ascii="Times New Roman" w:hAnsi="Times New Roman" w:cs="Times New Roman"/>
          <w:b/>
          <w:sz w:val="28"/>
        </w:rPr>
        <w:t>35</w:t>
      </w:r>
      <w:r w:rsidRPr="009F5C2B">
        <w:rPr>
          <w:rFonts w:ascii="Times New Roman" w:hAnsi="Times New Roman" w:cs="Times New Roman"/>
          <w:b/>
          <w:sz w:val="28"/>
        </w:rPr>
        <w:t>н</w:t>
      </w:r>
    </w:p>
    <w:p w:rsidR="00FF2D2E" w:rsidRDefault="00FF2D2E" w:rsidP="00FF2D2E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</w:p>
    <w:p w:rsidR="00FF2D2E" w:rsidRDefault="00FF2D2E" w:rsidP="005016B7">
      <w:pPr>
        <w:pStyle w:val="ConsNonformat"/>
        <w:widowControl/>
        <w:numPr>
          <w:ilvl w:val="0"/>
          <w:numId w:val="1"/>
        </w:numPr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абзаце первом пункта 2 слово «предъявления» заменить словом «представления». </w:t>
      </w:r>
    </w:p>
    <w:p w:rsidR="00FF2D2E" w:rsidRPr="001E4340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1E434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1E4340">
        <w:rPr>
          <w:rFonts w:ascii="Times New Roman" w:hAnsi="Times New Roman" w:cs="Times New Roman"/>
          <w:sz w:val="28"/>
        </w:rPr>
        <w:t>Пункт 3 изложить в следующей редакции:</w:t>
      </w:r>
    </w:p>
    <w:p w:rsidR="00FF2D2E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1E4340">
        <w:rPr>
          <w:sz w:val="28"/>
        </w:rPr>
        <w:t>«</w:t>
      </w:r>
      <w:r w:rsidRPr="001E4340">
        <w:rPr>
          <w:sz w:val="28"/>
          <w:szCs w:val="28"/>
        </w:rPr>
        <w:t>Порядок подачи заявления, порядок взаимодействия территориальных органов Пенсионного фонда Российской Федерации с гражданами, обратившимися за</w:t>
      </w:r>
      <w:r w:rsidR="00A67458">
        <w:rPr>
          <w:sz w:val="28"/>
          <w:szCs w:val="28"/>
        </w:rPr>
        <w:t> </w:t>
      </w:r>
      <w:r w:rsidRPr="001E4340">
        <w:rPr>
          <w:sz w:val="28"/>
          <w:szCs w:val="28"/>
        </w:rPr>
        <w:t xml:space="preserve">назначением ежемесячной денежной выплаты, </w:t>
      </w:r>
      <w:r>
        <w:rPr>
          <w:sz w:val="28"/>
          <w:szCs w:val="28"/>
        </w:rPr>
        <w:t xml:space="preserve">переводом ежемесячной денежной выплаты с одного основания на другое, </w:t>
      </w:r>
      <w:r w:rsidRPr="001E4340">
        <w:rPr>
          <w:sz w:val="28"/>
          <w:szCs w:val="28"/>
        </w:rPr>
        <w:t>в том числе через многофункциональный центр предоставления государственных и муниципальных услуг (далее - многофункциональный центр), федеральную государственную информационную систему «Единый портал государственных и муниципальных услуг (функций)» (далее - Единый портал) или</w:t>
      </w:r>
      <w:r>
        <w:rPr>
          <w:sz w:val="28"/>
          <w:szCs w:val="28"/>
        </w:rPr>
        <w:t xml:space="preserve"> Личный кабинет застрахованного лица на сайте Пенсионного фонда Российской Федерации (далее – Личный кабинет гражданина)</w:t>
      </w:r>
      <w:r w:rsidRPr="001E4340">
        <w:rPr>
          <w:sz w:val="28"/>
          <w:szCs w:val="28"/>
        </w:rPr>
        <w:t>, перечень документов, подтверждающих право на получение ежемесячной денежной выплаты, сроки рассмотрения заявлени</w:t>
      </w:r>
      <w:r>
        <w:rPr>
          <w:sz w:val="28"/>
          <w:szCs w:val="28"/>
        </w:rPr>
        <w:t>й</w:t>
      </w:r>
      <w:r w:rsidRPr="001E4340">
        <w:rPr>
          <w:sz w:val="28"/>
          <w:szCs w:val="28"/>
        </w:rPr>
        <w:t xml:space="preserve"> и вынесения решени</w:t>
      </w:r>
      <w:r>
        <w:rPr>
          <w:sz w:val="28"/>
          <w:szCs w:val="28"/>
        </w:rPr>
        <w:t>й</w:t>
      </w:r>
      <w:r w:rsidRPr="001E4340">
        <w:rPr>
          <w:sz w:val="28"/>
          <w:szCs w:val="28"/>
        </w:rPr>
        <w:t xml:space="preserve"> Пенсионным фондом Российской Федерации и его территориальными органами по результатам рассмотрения </w:t>
      </w:r>
      <w:r>
        <w:rPr>
          <w:sz w:val="28"/>
          <w:szCs w:val="28"/>
        </w:rPr>
        <w:t xml:space="preserve">соответствующего </w:t>
      </w:r>
      <w:r w:rsidRPr="001E4340">
        <w:rPr>
          <w:sz w:val="28"/>
          <w:szCs w:val="28"/>
        </w:rPr>
        <w:t>заявления устан</w:t>
      </w:r>
      <w:r>
        <w:rPr>
          <w:sz w:val="28"/>
          <w:szCs w:val="28"/>
        </w:rPr>
        <w:t>авливаются</w:t>
      </w:r>
      <w:r w:rsidRPr="001E434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1E4340">
        <w:rPr>
          <w:sz w:val="28"/>
          <w:szCs w:val="28"/>
        </w:rPr>
        <w:t xml:space="preserve">дминистративным </w:t>
      </w:r>
      <w:hyperlink r:id="rId7" w:history="1">
        <w:r w:rsidRPr="001E4340">
          <w:rPr>
            <w:sz w:val="28"/>
            <w:szCs w:val="28"/>
          </w:rPr>
          <w:t>регламентом</w:t>
        </w:r>
      </w:hyperlink>
      <w:r w:rsidRPr="001E4340">
        <w:rPr>
          <w:sz w:val="28"/>
          <w:szCs w:val="28"/>
        </w:rPr>
        <w:t xml:space="preserve">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Федерации, </w:t>
      </w:r>
      <w:r>
        <w:rPr>
          <w:sz w:val="28"/>
          <w:szCs w:val="28"/>
        </w:rPr>
        <w:t xml:space="preserve">утвержденным постановлением Правления Пенсионного фонда Российской Федерации от 19 августа 2019 г. № 414п </w:t>
      </w:r>
      <w:r w:rsidR="00CD1669">
        <w:rPr>
          <w:sz w:val="28"/>
          <w:szCs w:val="28"/>
        </w:rPr>
        <w:t xml:space="preserve">(зарегистрировано Министерством юстиции Российской Федерации 19 декабря 2019 г., регистрационный № 56895) </w:t>
      </w:r>
      <w:r w:rsidRPr="001E4340">
        <w:rPr>
          <w:sz w:val="28"/>
          <w:szCs w:val="28"/>
        </w:rPr>
        <w:t>(далее - Административный регламент).</w:t>
      </w:r>
      <w:r w:rsidR="00CA1BA2">
        <w:rPr>
          <w:sz w:val="28"/>
          <w:szCs w:val="28"/>
        </w:rPr>
        <w:t>».</w:t>
      </w:r>
      <w:bookmarkStart w:id="0" w:name="_GoBack"/>
      <w:bookmarkEnd w:id="0"/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пункте 4: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 абзаце первом слово «инвалидов» исключить;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абзаце третьем слово «предъявлением» заменить словом «представлением»;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в абзаце четвертом слово «федеральной» исключить.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Дополнить пунктом 4</w:t>
      </w:r>
      <w:r w:rsidRPr="00B51F3A">
        <w:rPr>
          <w:rFonts w:ascii="Times New Roman" w:hAnsi="Times New Roman" w:cs="Times New Roman"/>
          <w:sz w:val="28"/>
          <w:vertAlign w:val="superscript"/>
        </w:rPr>
        <w:t>1</w:t>
      </w:r>
      <w:r>
        <w:rPr>
          <w:rFonts w:ascii="Times New Roman" w:hAnsi="Times New Roman" w:cs="Times New Roman"/>
          <w:sz w:val="28"/>
        </w:rPr>
        <w:t xml:space="preserve"> следующего содержания: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51F3A">
        <w:rPr>
          <w:rFonts w:ascii="Times New Roman" w:hAnsi="Times New Roman" w:cs="Times New Roman"/>
          <w:sz w:val="28"/>
        </w:rPr>
        <w:t>4</w:t>
      </w:r>
      <w:r w:rsidR="00B51F3A" w:rsidRPr="00B51F3A">
        <w:rPr>
          <w:rFonts w:ascii="Times New Roman" w:hAnsi="Times New Roman" w:cs="Times New Roman"/>
          <w:sz w:val="28"/>
          <w:vertAlign w:val="superscript"/>
        </w:rPr>
        <w:t>1</w:t>
      </w:r>
      <w:r w:rsidR="00B51F3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Ежемесячная денежная выплата инвалидам и детям-инвалидам устанавливается без подачи заявления со дня признания гражданина инвалидом или ребенком-инвалидом.</w:t>
      </w:r>
    </w:p>
    <w:p w:rsidR="00FF2D2E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Территориальный орган Пенсионного фонда Российской Федерации не позднее чем через 5 рабочих дней со дня вынесения решения о назначении ежемесячной денежной выплаты в </w:t>
      </w:r>
      <w:proofErr w:type="spellStart"/>
      <w:r>
        <w:rPr>
          <w:rFonts w:ascii="Times New Roman" w:hAnsi="Times New Roman" w:cs="Times New Roman"/>
          <w:sz w:val="28"/>
        </w:rPr>
        <w:t>беззаявительном</w:t>
      </w:r>
      <w:proofErr w:type="spellEnd"/>
      <w:r>
        <w:rPr>
          <w:rFonts w:ascii="Times New Roman" w:hAnsi="Times New Roman" w:cs="Times New Roman"/>
          <w:sz w:val="28"/>
        </w:rPr>
        <w:t xml:space="preserve"> порядке извещает об этом гражданина </w:t>
      </w:r>
      <w:r w:rsidR="00A6745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порядке, предусмотренном Административным регламентом. </w:t>
      </w:r>
    </w:p>
    <w:p w:rsidR="00FF2D2E" w:rsidRPr="009324BF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Гражданин, которому ежемесячная денежная выплата установлена </w:t>
      </w:r>
      <w:r w:rsidR="00A6745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беззаявительном</w:t>
      </w:r>
      <w:proofErr w:type="spellEnd"/>
      <w:r>
        <w:rPr>
          <w:rFonts w:ascii="Times New Roman" w:hAnsi="Times New Roman" w:cs="Times New Roman"/>
          <w:sz w:val="28"/>
        </w:rPr>
        <w:t xml:space="preserve"> порядке, имеет право отказаться от получения установленной ему ежемесячной денежной выплаты и обратиться с заявлением о ее назначении </w:t>
      </w:r>
      <w:r w:rsidRPr="009324BF">
        <w:rPr>
          <w:rFonts w:ascii="Times New Roman" w:hAnsi="Times New Roman" w:cs="Times New Roman"/>
          <w:sz w:val="28"/>
          <w:szCs w:val="28"/>
        </w:rPr>
        <w:t>вновь или по другому основанию в порядке, предусмотренном Административным регламентом.</w:t>
      </w:r>
    </w:p>
    <w:p w:rsidR="00FF2D2E" w:rsidRPr="009324BF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BF">
        <w:rPr>
          <w:rFonts w:ascii="Times New Roman" w:hAnsi="Times New Roman" w:cs="Times New Roman"/>
          <w:sz w:val="28"/>
          <w:szCs w:val="28"/>
        </w:rPr>
        <w:t xml:space="preserve">Гражданину, отказавшемуся от получения ежемесячной денежной выплаты, установленной в </w:t>
      </w:r>
      <w:proofErr w:type="spellStart"/>
      <w:r w:rsidRPr="009324BF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9324BF">
        <w:rPr>
          <w:rFonts w:ascii="Times New Roman" w:hAnsi="Times New Roman" w:cs="Times New Roman"/>
          <w:sz w:val="28"/>
          <w:szCs w:val="28"/>
        </w:rPr>
        <w:t xml:space="preserve"> порядке, и обратившемуся за ее установлением вновь, указанная выплата устанавливается в порядке, предусмотренном Административным регламентом и пунктом 4 настоящего Порядка.».</w:t>
      </w:r>
    </w:p>
    <w:p w:rsidR="00FF2D2E" w:rsidRPr="009324BF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BF">
        <w:rPr>
          <w:rFonts w:ascii="Times New Roman" w:hAnsi="Times New Roman" w:cs="Times New Roman"/>
          <w:sz w:val="28"/>
          <w:szCs w:val="28"/>
        </w:rPr>
        <w:t>5. В абзаце шестом пункта 5 слово «им» заменить словом «ими».</w:t>
      </w:r>
    </w:p>
    <w:p w:rsidR="00FF2D2E" w:rsidRPr="009324BF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9324BF">
        <w:rPr>
          <w:sz w:val="28"/>
          <w:szCs w:val="28"/>
        </w:rPr>
        <w:t>6. Дополнить пунктом 5</w:t>
      </w:r>
      <w:r w:rsidRPr="009324BF">
        <w:rPr>
          <w:sz w:val="28"/>
          <w:szCs w:val="28"/>
          <w:vertAlign w:val="superscript"/>
        </w:rPr>
        <w:t>1</w:t>
      </w:r>
      <w:r w:rsidRPr="009324BF">
        <w:rPr>
          <w:sz w:val="28"/>
          <w:szCs w:val="28"/>
        </w:rPr>
        <w:t xml:space="preserve"> следующего содержания:</w:t>
      </w:r>
    </w:p>
    <w:p w:rsidR="00FF2D2E" w:rsidRPr="001E4340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9324BF">
        <w:rPr>
          <w:sz w:val="28"/>
          <w:szCs w:val="28"/>
        </w:rPr>
        <w:t>«5</w:t>
      </w:r>
      <w:r w:rsidRPr="009324BF">
        <w:rPr>
          <w:sz w:val="28"/>
          <w:szCs w:val="28"/>
          <w:vertAlign w:val="superscript"/>
        </w:rPr>
        <w:t>1</w:t>
      </w:r>
      <w:r w:rsidRPr="009324BF">
        <w:rPr>
          <w:sz w:val="28"/>
          <w:szCs w:val="28"/>
        </w:rPr>
        <w:t>. В случае проведения проверки обоснованности выдачи документов, необходимых для назначения ежемесячной денежной выплаты, перевода</w:t>
      </w:r>
      <w:r>
        <w:rPr>
          <w:sz w:val="28"/>
          <w:szCs w:val="28"/>
        </w:rPr>
        <w:t xml:space="preserve"> ежемесячной денежной выплаты с одного основания на другое</w:t>
      </w:r>
      <w:r w:rsidRPr="001E4340">
        <w:rPr>
          <w:sz w:val="28"/>
          <w:szCs w:val="28"/>
        </w:rPr>
        <w:t>, территориальный орган Пенсионного фонда Российской Федерации приостанавливает срок рассмотрения соответствующего заявления до завершения проверки, но не более чем на один месяц.</w:t>
      </w:r>
    </w:p>
    <w:p w:rsidR="00FF2D2E" w:rsidRPr="001E4340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1E4340">
        <w:rPr>
          <w:sz w:val="28"/>
          <w:szCs w:val="28"/>
        </w:rPr>
        <w:t xml:space="preserve">По завершении проверки </w:t>
      </w:r>
      <w:r>
        <w:rPr>
          <w:sz w:val="28"/>
          <w:szCs w:val="28"/>
        </w:rPr>
        <w:t xml:space="preserve">либо </w:t>
      </w:r>
      <w:r w:rsidRPr="001E4340">
        <w:rPr>
          <w:sz w:val="28"/>
          <w:szCs w:val="28"/>
        </w:rPr>
        <w:t xml:space="preserve">по истечении одного месяца со дня приостановления срока рассмотрения заявления течение срока рассмотрения </w:t>
      </w:r>
      <w:r>
        <w:rPr>
          <w:sz w:val="28"/>
          <w:szCs w:val="28"/>
        </w:rPr>
        <w:t xml:space="preserve">соответствующего </w:t>
      </w:r>
      <w:r w:rsidRPr="001E4340">
        <w:rPr>
          <w:sz w:val="28"/>
          <w:szCs w:val="28"/>
        </w:rPr>
        <w:t>заявления восстанавливается.</w:t>
      </w:r>
    </w:p>
    <w:p w:rsidR="00FF2D2E" w:rsidRPr="001E4340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1E4340">
        <w:rPr>
          <w:sz w:val="28"/>
          <w:szCs w:val="28"/>
        </w:rPr>
        <w:t xml:space="preserve">Территориальный орган Пенсионного фонда Российской Федерации извещает гражданина о приостановлении и восстановлении срока рассмотрения </w:t>
      </w:r>
      <w:r>
        <w:rPr>
          <w:sz w:val="28"/>
          <w:szCs w:val="28"/>
        </w:rPr>
        <w:t xml:space="preserve">его </w:t>
      </w:r>
      <w:r w:rsidRPr="001E4340">
        <w:rPr>
          <w:sz w:val="28"/>
          <w:szCs w:val="28"/>
        </w:rPr>
        <w:t>заявления</w:t>
      </w:r>
      <w:r w:rsidRPr="009B49AB">
        <w:rPr>
          <w:sz w:val="28"/>
        </w:rPr>
        <w:t xml:space="preserve"> </w:t>
      </w:r>
      <w:r>
        <w:rPr>
          <w:sz w:val="28"/>
        </w:rPr>
        <w:t>в порядке, предусмотренном Административным регламентом.</w:t>
      </w:r>
      <w:r w:rsidRPr="001E4340">
        <w:rPr>
          <w:sz w:val="28"/>
          <w:szCs w:val="28"/>
        </w:rPr>
        <w:t>».</w:t>
      </w:r>
    </w:p>
    <w:p w:rsidR="00FF2D2E" w:rsidRPr="00F0446D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7</w:t>
      </w:r>
      <w:r w:rsidRPr="00303489">
        <w:rPr>
          <w:rFonts w:ascii="Times New Roman" w:hAnsi="Times New Roman" w:cs="Times New Roman"/>
          <w:sz w:val="28"/>
        </w:rPr>
        <w:t xml:space="preserve">. </w:t>
      </w:r>
      <w:r w:rsidRPr="00F0446D">
        <w:rPr>
          <w:rFonts w:ascii="Times New Roman" w:hAnsi="Times New Roman" w:cs="Times New Roman"/>
          <w:color w:val="000000"/>
          <w:sz w:val="28"/>
          <w:szCs w:val="28"/>
        </w:rPr>
        <w:t>Пункт 6 изложить в следующей редакции:</w:t>
      </w:r>
    </w:p>
    <w:p w:rsidR="00FF2D2E" w:rsidRPr="00B56D32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B56D32">
        <w:rPr>
          <w:color w:val="000000"/>
          <w:sz w:val="28"/>
          <w:szCs w:val="28"/>
        </w:rPr>
        <w:t>«</w:t>
      </w:r>
      <w:r w:rsidR="00B51F3A">
        <w:rPr>
          <w:color w:val="000000"/>
          <w:sz w:val="28"/>
          <w:szCs w:val="28"/>
        </w:rPr>
        <w:t xml:space="preserve">6. </w:t>
      </w:r>
      <w:r w:rsidRPr="00B56D32">
        <w:rPr>
          <w:rFonts w:eastAsia="Batang"/>
          <w:sz w:val="28"/>
          <w:szCs w:val="28"/>
          <w:lang w:eastAsia="ko-KR"/>
        </w:rPr>
        <w:t xml:space="preserve">Гражданам из числа инвалидов с детства, не достигшим возраста 19 лет, ранее являвшимся получателями ежемесячной денежной выплаты </w:t>
      </w:r>
      <w:r w:rsidR="003F0EC4">
        <w:rPr>
          <w:rFonts w:eastAsia="Batang"/>
          <w:sz w:val="28"/>
          <w:szCs w:val="28"/>
          <w:lang w:eastAsia="ko-KR"/>
        </w:rPr>
        <w:t>по категории «</w:t>
      </w:r>
      <w:r w:rsidRPr="00B56D32">
        <w:rPr>
          <w:rFonts w:eastAsia="Batang"/>
          <w:sz w:val="28"/>
          <w:szCs w:val="28"/>
          <w:lang w:eastAsia="ko-KR"/>
        </w:rPr>
        <w:t>ребенок-инвалид</w:t>
      </w:r>
      <w:r w:rsidR="003F0EC4">
        <w:rPr>
          <w:rFonts w:eastAsia="Batang"/>
          <w:sz w:val="28"/>
          <w:szCs w:val="28"/>
          <w:lang w:eastAsia="ko-KR"/>
        </w:rPr>
        <w:t>»</w:t>
      </w:r>
      <w:r w:rsidRPr="00B56D32">
        <w:rPr>
          <w:rFonts w:eastAsia="Batang"/>
          <w:sz w:val="28"/>
          <w:szCs w:val="28"/>
          <w:lang w:eastAsia="ko-KR"/>
        </w:rPr>
        <w:t xml:space="preserve">, выплата которой была прекращена в связи с достижением возраста 18 лет, ежемесячная денежная выплата устанавливается </w:t>
      </w:r>
      <w:r>
        <w:rPr>
          <w:rFonts w:eastAsia="Batang"/>
          <w:sz w:val="28"/>
          <w:szCs w:val="28"/>
          <w:lang w:eastAsia="ko-KR"/>
        </w:rPr>
        <w:t xml:space="preserve">без подачи заявления на основании документов выплатного дела и выписки из акта освидетельствования гражданина, признанного инвалидом, полученной </w:t>
      </w:r>
      <w:r>
        <w:rPr>
          <w:rFonts w:eastAsia="Batang"/>
          <w:sz w:val="28"/>
          <w:szCs w:val="28"/>
          <w:lang w:eastAsia="ko-KR"/>
        </w:rPr>
        <w:lastRenderedPageBreak/>
        <w:t>из</w:t>
      </w:r>
      <w:r w:rsidR="00B51F3A">
        <w:rPr>
          <w:rFonts w:eastAsia="Batang"/>
          <w:sz w:val="28"/>
          <w:szCs w:val="28"/>
          <w:lang w:eastAsia="ko-KR"/>
        </w:rPr>
        <w:t> </w:t>
      </w:r>
      <w:r>
        <w:rPr>
          <w:rFonts w:eastAsia="Batang"/>
          <w:sz w:val="28"/>
          <w:szCs w:val="28"/>
          <w:lang w:eastAsia="ko-KR"/>
        </w:rPr>
        <w:t xml:space="preserve">федеральной государственной информационной системы «Федеральный реестр инвалидов», </w:t>
      </w:r>
      <w:r w:rsidRPr="00B56D32">
        <w:rPr>
          <w:rFonts w:eastAsia="Batang"/>
          <w:sz w:val="28"/>
          <w:szCs w:val="28"/>
          <w:lang w:eastAsia="ko-KR"/>
        </w:rPr>
        <w:t>со дня признания гражданина инвалидом, но не ранее чем со дня, следующего за днем достижения ребенком-инвалидом возраста 18 лет.</w:t>
      </w:r>
      <w:r w:rsidR="00146AC6">
        <w:rPr>
          <w:rFonts w:eastAsia="Batang"/>
          <w:sz w:val="28"/>
          <w:szCs w:val="28"/>
          <w:lang w:eastAsia="ko-KR"/>
        </w:rPr>
        <w:t>».</w:t>
      </w:r>
    </w:p>
    <w:p w:rsidR="00FF2D2E" w:rsidRPr="00F0446D" w:rsidRDefault="00FF2D2E" w:rsidP="005016B7">
      <w:pPr>
        <w:pStyle w:val="ConsNonformat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46D">
        <w:rPr>
          <w:rFonts w:ascii="Times New Roman" w:hAnsi="Times New Roman" w:cs="Times New Roman"/>
          <w:sz w:val="28"/>
          <w:szCs w:val="28"/>
        </w:rPr>
        <w:t>8. Абзац первый пункта 9 изложить в следующей редакции:</w:t>
      </w:r>
    </w:p>
    <w:p w:rsidR="00FF2D2E" w:rsidRPr="00E91CA6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 w:rsidRPr="00F0446D">
        <w:rPr>
          <w:sz w:val="28"/>
          <w:szCs w:val="28"/>
        </w:rPr>
        <w:t>«9. При наличии у гражданина права на ежемесячную денежную выплату одновременно по нескольким основаниям, предусмотренным разными</w:t>
      </w:r>
      <w:r w:rsidRPr="00E91CA6">
        <w:rPr>
          <w:sz w:val="28"/>
          <w:szCs w:val="28"/>
        </w:rPr>
        <w:t xml:space="preserve"> федеральным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 xml:space="preserve"> законам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 xml:space="preserve"> или иным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 xml:space="preserve"> нормативным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 xml:space="preserve"> правовым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 xml:space="preserve"> актам</w:t>
      </w:r>
      <w:r>
        <w:rPr>
          <w:sz w:val="28"/>
          <w:szCs w:val="28"/>
        </w:rPr>
        <w:t xml:space="preserve">и, </w:t>
      </w:r>
      <w:r w:rsidRPr="00E91CA6">
        <w:rPr>
          <w:sz w:val="28"/>
          <w:szCs w:val="28"/>
        </w:rPr>
        <w:t>перевод ежемесячной денежной выплаты с одного основания на другое производится по</w:t>
      </w:r>
      <w:r w:rsidR="005016B7">
        <w:rPr>
          <w:sz w:val="28"/>
          <w:szCs w:val="28"/>
        </w:rPr>
        <w:t> </w:t>
      </w:r>
      <w:r w:rsidRPr="00E91CA6">
        <w:rPr>
          <w:sz w:val="28"/>
          <w:szCs w:val="28"/>
        </w:rPr>
        <w:t xml:space="preserve">заявлению гражданина о переводе ежемесячной денежной выплаты с одного основания </w:t>
      </w:r>
      <w:r w:rsidR="00A67458">
        <w:rPr>
          <w:sz w:val="28"/>
          <w:szCs w:val="28"/>
        </w:rPr>
        <w:br/>
      </w:r>
      <w:r w:rsidRPr="00E91CA6">
        <w:rPr>
          <w:sz w:val="28"/>
          <w:szCs w:val="28"/>
        </w:rPr>
        <w:t xml:space="preserve">на другое (далее - заявление о переводе) с 1-го числа месяца, следующего за месяцем, в котором принято заявление и все документы, подтверждающие право </w:t>
      </w:r>
      <w:r w:rsidR="00A67458">
        <w:rPr>
          <w:sz w:val="28"/>
          <w:szCs w:val="28"/>
        </w:rPr>
        <w:br/>
      </w:r>
      <w:r w:rsidRPr="00E91CA6">
        <w:rPr>
          <w:sz w:val="28"/>
          <w:szCs w:val="28"/>
        </w:rPr>
        <w:t>на ежемесячную денежную</w:t>
      </w:r>
      <w:r>
        <w:rPr>
          <w:sz w:val="28"/>
          <w:szCs w:val="28"/>
        </w:rPr>
        <w:t xml:space="preserve"> выплату по другому основанию.».</w:t>
      </w:r>
    </w:p>
    <w:p w:rsidR="00FF2D2E" w:rsidRPr="00E91CA6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91CA6">
        <w:rPr>
          <w:sz w:val="28"/>
          <w:szCs w:val="28"/>
        </w:rPr>
        <w:t>. Дополнить пунктом 9</w:t>
      </w:r>
      <w:r w:rsidRPr="008A38BE">
        <w:rPr>
          <w:sz w:val="28"/>
          <w:szCs w:val="28"/>
          <w:vertAlign w:val="superscript"/>
        </w:rPr>
        <w:t>1</w:t>
      </w:r>
      <w:r w:rsidRPr="00E91CA6">
        <w:rPr>
          <w:sz w:val="28"/>
          <w:szCs w:val="28"/>
        </w:rPr>
        <w:t xml:space="preserve"> следующего содержания:</w:t>
      </w:r>
    </w:p>
    <w:p w:rsidR="00FF2D2E" w:rsidRPr="00E91CA6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bCs/>
          <w:sz w:val="28"/>
          <w:szCs w:val="28"/>
        </w:rPr>
      </w:pPr>
      <w:r w:rsidRPr="00E91CA6">
        <w:rPr>
          <w:sz w:val="28"/>
          <w:szCs w:val="28"/>
        </w:rPr>
        <w:t>«9</w:t>
      </w:r>
      <w:r w:rsidRPr="008A38BE">
        <w:rPr>
          <w:sz w:val="28"/>
          <w:szCs w:val="28"/>
          <w:vertAlign w:val="superscript"/>
        </w:rPr>
        <w:t>1</w:t>
      </w:r>
      <w:r w:rsidRPr="00E91CA6">
        <w:rPr>
          <w:sz w:val="28"/>
          <w:szCs w:val="28"/>
        </w:rPr>
        <w:t>. В случае прекращения у гражданина права на ежемесячн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E91CA6">
        <w:rPr>
          <w:sz w:val="28"/>
          <w:szCs w:val="28"/>
        </w:rPr>
        <w:t xml:space="preserve"> по одному основанию и одновременно возникновения права на</w:t>
      </w:r>
      <w:r w:rsidR="005016B7">
        <w:rPr>
          <w:sz w:val="28"/>
          <w:szCs w:val="28"/>
        </w:rPr>
        <w:t> </w:t>
      </w:r>
      <w:r w:rsidRPr="00E91CA6">
        <w:rPr>
          <w:sz w:val="28"/>
          <w:szCs w:val="28"/>
        </w:rPr>
        <w:t>ежемесячн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E91CA6">
        <w:rPr>
          <w:sz w:val="28"/>
          <w:szCs w:val="28"/>
        </w:rPr>
        <w:t xml:space="preserve"> по другому основанию</w:t>
      </w:r>
      <w:r>
        <w:rPr>
          <w:sz w:val="28"/>
          <w:szCs w:val="28"/>
        </w:rPr>
        <w:t>, предусмотренным</w:t>
      </w:r>
      <w:r w:rsidRPr="00E91CA6">
        <w:rPr>
          <w:sz w:val="28"/>
          <w:szCs w:val="28"/>
        </w:rPr>
        <w:t xml:space="preserve"> одн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>м федеральн</w:t>
      </w:r>
      <w:r>
        <w:rPr>
          <w:sz w:val="28"/>
          <w:szCs w:val="28"/>
        </w:rPr>
        <w:t>ы</w:t>
      </w:r>
      <w:r w:rsidRPr="00E91CA6">
        <w:rPr>
          <w:sz w:val="28"/>
          <w:szCs w:val="28"/>
        </w:rPr>
        <w:t>м закон</w:t>
      </w:r>
      <w:r>
        <w:rPr>
          <w:sz w:val="28"/>
          <w:szCs w:val="28"/>
        </w:rPr>
        <w:t>ом</w:t>
      </w:r>
      <w:r w:rsidRPr="00E91CA6">
        <w:rPr>
          <w:sz w:val="28"/>
          <w:szCs w:val="28"/>
        </w:rPr>
        <w:t xml:space="preserve"> или одн</w:t>
      </w:r>
      <w:r>
        <w:rPr>
          <w:sz w:val="28"/>
          <w:szCs w:val="28"/>
        </w:rPr>
        <w:t>и</w:t>
      </w:r>
      <w:r w:rsidRPr="00E91CA6">
        <w:rPr>
          <w:sz w:val="28"/>
          <w:szCs w:val="28"/>
        </w:rPr>
        <w:t>м нормативн</w:t>
      </w:r>
      <w:r>
        <w:rPr>
          <w:sz w:val="28"/>
          <w:szCs w:val="28"/>
        </w:rPr>
        <w:t>ы</w:t>
      </w:r>
      <w:r w:rsidRPr="00E91CA6">
        <w:rPr>
          <w:sz w:val="28"/>
          <w:szCs w:val="28"/>
        </w:rPr>
        <w:t>м правов</w:t>
      </w:r>
      <w:r>
        <w:rPr>
          <w:sz w:val="28"/>
          <w:szCs w:val="28"/>
        </w:rPr>
        <w:t>ы</w:t>
      </w:r>
      <w:r w:rsidRPr="00E91CA6">
        <w:rPr>
          <w:sz w:val="28"/>
          <w:szCs w:val="28"/>
        </w:rPr>
        <w:t>м акт</w:t>
      </w:r>
      <w:r>
        <w:rPr>
          <w:sz w:val="28"/>
          <w:szCs w:val="28"/>
        </w:rPr>
        <w:t>ом</w:t>
      </w:r>
      <w:r w:rsidRPr="00E91CA6">
        <w:rPr>
          <w:sz w:val="28"/>
          <w:szCs w:val="28"/>
        </w:rPr>
        <w:t>, а также в случае возникновения у получателя ежемесячной денежной выплаты права на</w:t>
      </w:r>
      <w:r w:rsidR="005016B7">
        <w:rPr>
          <w:sz w:val="28"/>
          <w:szCs w:val="28"/>
        </w:rPr>
        <w:t> </w:t>
      </w:r>
      <w:r w:rsidRPr="00E91CA6">
        <w:rPr>
          <w:sz w:val="28"/>
          <w:szCs w:val="28"/>
        </w:rPr>
        <w:t>ежемесячн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>ую</w:t>
      </w:r>
      <w:r w:rsidRPr="00E91CA6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E91CA6">
        <w:rPr>
          <w:sz w:val="28"/>
          <w:szCs w:val="28"/>
        </w:rPr>
        <w:t xml:space="preserve"> по другому основанию, предусматривающему более высокий размер</w:t>
      </w:r>
      <w:r>
        <w:rPr>
          <w:sz w:val="28"/>
          <w:szCs w:val="28"/>
        </w:rPr>
        <w:t>,</w:t>
      </w:r>
      <w:r w:rsidRPr="00E91CA6">
        <w:rPr>
          <w:sz w:val="28"/>
          <w:szCs w:val="28"/>
        </w:rPr>
        <w:t xml:space="preserve"> по одному федеральному закону или одному нормативному правовому акту, перевод ежемесячной денежной выплаты с</w:t>
      </w:r>
      <w:r w:rsidR="005016B7">
        <w:rPr>
          <w:sz w:val="28"/>
          <w:szCs w:val="28"/>
        </w:rPr>
        <w:t> </w:t>
      </w:r>
      <w:r w:rsidRPr="00E91CA6">
        <w:rPr>
          <w:sz w:val="28"/>
          <w:szCs w:val="28"/>
        </w:rPr>
        <w:t xml:space="preserve">одного основания на другое производится территориальным органом Пенсионного фонда Российской Федерации без подачи гражданином заявления </w:t>
      </w:r>
      <w:r w:rsidRPr="00E91CA6">
        <w:rPr>
          <w:bCs/>
          <w:sz w:val="28"/>
          <w:szCs w:val="28"/>
        </w:rPr>
        <w:t xml:space="preserve">на основании документов выплатного дела и документов (сведений), поступивших в распоряжение территориального органа Пенсионного фонда Российской Федерации от компетентных органов и (или) </w:t>
      </w:r>
      <w:r>
        <w:rPr>
          <w:bCs/>
          <w:sz w:val="28"/>
          <w:szCs w:val="28"/>
        </w:rPr>
        <w:t xml:space="preserve">из </w:t>
      </w:r>
      <w:r w:rsidRPr="00E91CA6">
        <w:rPr>
          <w:bCs/>
          <w:sz w:val="28"/>
          <w:szCs w:val="28"/>
        </w:rPr>
        <w:t>соответствующих информационных систем.</w:t>
      </w:r>
    </w:p>
    <w:p w:rsidR="00FF2D2E" w:rsidRPr="00E91CA6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bCs/>
          <w:sz w:val="28"/>
          <w:szCs w:val="28"/>
        </w:rPr>
      </w:pPr>
      <w:r w:rsidRPr="00E91CA6">
        <w:rPr>
          <w:bCs/>
          <w:sz w:val="28"/>
          <w:szCs w:val="28"/>
        </w:rPr>
        <w:t xml:space="preserve">Перевод ежемесячной денежной выплаты </w:t>
      </w:r>
      <w:r w:rsidRPr="00E91CA6">
        <w:rPr>
          <w:sz w:val="28"/>
          <w:szCs w:val="28"/>
        </w:rPr>
        <w:t xml:space="preserve">с одного основания на другое </w:t>
      </w:r>
      <w:r>
        <w:rPr>
          <w:sz w:val="28"/>
          <w:szCs w:val="28"/>
        </w:rPr>
        <w:t>в</w:t>
      </w:r>
      <w:r w:rsidR="005016B7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 </w:t>
      </w:r>
      <w:r w:rsidRPr="00E91CA6">
        <w:rPr>
          <w:sz w:val="28"/>
          <w:szCs w:val="28"/>
        </w:rPr>
        <w:t>производится территориальным органом Пенсионного фонда Российской Федерации со дня возникновения права на ежемесячную денежную выплату по новому основанию.</w:t>
      </w:r>
    </w:p>
    <w:p w:rsidR="00FF2D2E" w:rsidRPr="00E91CA6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 w:rsidRPr="00E91CA6">
        <w:rPr>
          <w:sz w:val="28"/>
          <w:szCs w:val="28"/>
        </w:rPr>
        <w:t xml:space="preserve">Решение о переводе ежемесячной денежной выплаты с одного основания </w:t>
      </w:r>
      <w:r w:rsidR="00A67458">
        <w:rPr>
          <w:sz w:val="28"/>
          <w:szCs w:val="28"/>
        </w:rPr>
        <w:br/>
      </w:r>
      <w:r w:rsidRPr="00E91CA6">
        <w:rPr>
          <w:sz w:val="28"/>
          <w:szCs w:val="28"/>
        </w:rPr>
        <w:t xml:space="preserve">на другое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</w:t>
      </w:r>
      <w:r w:rsidRPr="00E91CA6">
        <w:rPr>
          <w:sz w:val="28"/>
          <w:szCs w:val="28"/>
        </w:rPr>
        <w:t xml:space="preserve"> выносится территориальным органом Пенсионного фонда Российской Федерации, осуществляющим ежемесячную денежную выплату, не позднее чем через 10 рабочих дней со дня </w:t>
      </w:r>
      <w:r w:rsidRPr="00E91CA6">
        <w:rPr>
          <w:bCs/>
          <w:sz w:val="28"/>
          <w:szCs w:val="28"/>
        </w:rPr>
        <w:t>поступления в</w:t>
      </w:r>
      <w:r w:rsidR="005016B7">
        <w:rPr>
          <w:bCs/>
          <w:sz w:val="28"/>
          <w:szCs w:val="28"/>
        </w:rPr>
        <w:t> </w:t>
      </w:r>
      <w:r w:rsidRPr="00E91CA6">
        <w:rPr>
          <w:bCs/>
          <w:sz w:val="28"/>
          <w:szCs w:val="28"/>
        </w:rPr>
        <w:t xml:space="preserve">распоряжение территориального органа Пенсионного фонда Российской Федерации </w:t>
      </w:r>
      <w:r w:rsidRPr="00E91CA6">
        <w:rPr>
          <w:sz w:val="28"/>
          <w:szCs w:val="28"/>
        </w:rPr>
        <w:t>документов (сведений), подтверждающих право на ежемесячную денежную выплату по другому основанию.</w:t>
      </w:r>
    </w:p>
    <w:p w:rsidR="00FF2D2E" w:rsidRPr="00E91CA6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 w:rsidRPr="00E91CA6">
        <w:rPr>
          <w:bCs/>
          <w:sz w:val="28"/>
          <w:szCs w:val="28"/>
        </w:rPr>
        <w:t xml:space="preserve">Территориальный орган Пенсионного фонда Российской Федерации, осуществляющий ежемесячную денежную выплату, не позднее чем через 5 рабочих </w:t>
      </w:r>
      <w:r w:rsidRPr="00E91CA6">
        <w:rPr>
          <w:bCs/>
          <w:sz w:val="28"/>
          <w:szCs w:val="28"/>
        </w:rPr>
        <w:lastRenderedPageBreak/>
        <w:t xml:space="preserve">дней со дня вынесения решения </w:t>
      </w:r>
      <w:r w:rsidRPr="00E91CA6">
        <w:rPr>
          <w:sz w:val="28"/>
          <w:szCs w:val="28"/>
        </w:rPr>
        <w:t xml:space="preserve">о переводе ежемесячной денежной выплаты с одного основания на другое </w:t>
      </w:r>
      <w:r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беззаявительном</w:t>
      </w:r>
      <w:proofErr w:type="spellEnd"/>
      <w:r>
        <w:rPr>
          <w:bCs/>
          <w:sz w:val="28"/>
          <w:szCs w:val="28"/>
        </w:rPr>
        <w:t xml:space="preserve"> порядке</w:t>
      </w:r>
      <w:r w:rsidRPr="00E91CA6">
        <w:rPr>
          <w:bCs/>
          <w:sz w:val="28"/>
          <w:szCs w:val="28"/>
        </w:rPr>
        <w:t xml:space="preserve"> извещает гражданина</w:t>
      </w:r>
      <w:r>
        <w:rPr>
          <w:bCs/>
          <w:sz w:val="28"/>
          <w:szCs w:val="28"/>
        </w:rPr>
        <w:t xml:space="preserve"> </w:t>
      </w:r>
      <w:r w:rsidRPr="00E91CA6">
        <w:rPr>
          <w:bCs/>
          <w:sz w:val="28"/>
          <w:szCs w:val="28"/>
        </w:rPr>
        <w:t>о принятом решении</w:t>
      </w:r>
      <w:r>
        <w:rPr>
          <w:bCs/>
          <w:sz w:val="28"/>
          <w:szCs w:val="28"/>
        </w:rPr>
        <w:t xml:space="preserve"> в порядке, предусмотренном Административным регламентом</w:t>
      </w:r>
      <w:r w:rsidRPr="00E91CA6">
        <w:rPr>
          <w:bCs/>
          <w:sz w:val="28"/>
          <w:szCs w:val="28"/>
        </w:rPr>
        <w:t>.».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пункте 10: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абзац третий изложить в следующей редакции:</w:t>
      </w:r>
    </w:p>
    <w:p w:rsidR="00FF2D2E" w:rsidRDefault="00FF2D2E" w:rsidP="005016B7">
      <w:pPr>
        <w:pStyle w:val="a8"/>
        <w:spacing w:line="360" w:lineRule="atLeast"/>
        <w:ind w:firstLine="709"/>
        <w:contextualSpacing/>
        <w:rPr>
          <w:szCs w:val="28"/>
        </w:rPr>
      </w:pPr>
      <w:r>
        <w:rPr>
          <w:szCs w:val="28"/>
        </w:rPr>
        <w:t>«</w:t>
      </w:r>
      <w:r w:rsidRPr="006E3108">
        <w:rPr>
          <w:szCs w:val="28"/>
        </w:rPr>
        <w:t xml:space="preserve">Перерасчет размера установленной ежемесячной денежной выплаты инвалидам производится на основании </w:t>
      </w:r>
      <w:r>
        <w:rPr>
          <w:szCs w:val="28"/>
        </w:rPr>
        <w:t>сведений Федеральной государственной информационной системы «Федеральный реестр инвалидов» или документов федеральных учреждений медико-социальной экспертизы, поступивших в</w:t>
      </w:r>
      <w:r w:rsidR="005016B7">
        <w:rPr>
          <w:szCs w:val="28"/>
        </w:rPr>
        <w:t> </w:t>
      </w:r>
      <w:r>
        <w:rPr>
          <w:szCs w:val="28"/>
        </w:rPr>
        <w:t xml:space="preserve">распоряжение территориального органа Пенсионного фонда Российской Федерации </w:t>
      </w:r>
      <w:r w:rsidRPr="006E3108">
        <w:rPr>
          <w:szCs w:val="28"/>
        </w:rPr>
        <w:t xml:space="preserve">в рамках межведомственного информационного взаимодействия </w:t>
      </w:r>
      <w:r w:rsidR="00A67458">
        <w:rPr>
          <w:szCs w:val="28"/>
        </w:rPr>
        <w:br/>
      </w:r>
      <w:r w:rsidRPr="006E3108">
        <w:rPr>
          <w:szCs w:val="28"/>
        </w:rPr>
        <w:t>на бумажном носителе и (или) в форме электронного документа.</w:t>
      </w:r>
      <w:r>
        <w:rPr>
          <w:szCs w:val="28"/>
        </w:rPr>
        <w:t>»;</w:t>
      </w:r>
    </w:p>
    <w:p w:rsidR="00FF2D2E" w:rsidRDefault="00FF2D2E" w:rsidP="005016B7">
      <w:pPr>
        <w:pStyle w:val="a8"/>
        <w:spacing w:line="360" w:lineRule="atLeast"/>
        <w:ind w:firstLine="709"/>
        <w:contextualSpacing/>
        <w:rPr>
          <w:szCs w:val="28"/>
        </w:rPr>
      </w:pPr>
      <w:r>
        <w:rPr>
          <w:szCs w:val="28"/>
        </w:rPr>
        <w:t>б) в абзаце четвертом слова «с даты» заменить словами «со дня».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абзаце третьем пункта 11 слово «пять» заменить цифрой «5», после слов «со дня поступления» дополнить словами «сведений или».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 пункте 15 после слов «а также документов» дополнить словами «(сведений)».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Пункт 17 дополнить подпунктами 3 и 4 следующего содержания:</w:t>
      </w:r>
    </w:p>
    <w:p w:rsidR="00FF2D2E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A47BE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с 1-го числа месяца, следующего за месяцем, в котором гражданин, которому ежемесячная денежная выплата установлена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порядке, отказался от ее получения;</w:t>
      </w:r>
    </w:p>
    <w:p w:rsidR="00FF2D2E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A47BE">
        <w:rPr>
          <w:sz w:val="28"/>
          <w:szCs w:val="28"/>
        </w:rPr>
        <w:t>с 1-го января года, следующего за годом, в котором Герой Советского Союза, Герой Российской Федерации, полный кавалер ордена Славы, член семьи умершего (погибшего) Героя или полного кавалера ордена Славы, Герой Социалистического Труда, Герой Труда Российской Федерации и полный кавалер ордена Трудовой Славы отказался от получения ежемесячной денежной выплаты.».</w:t>
      </w:r>
    </w:p>
    <w:p w:rsidR="00FF2D2E" w:rsidRDefault="00FF2D2E" w:rsidP="005016B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Пункт 25 изложить в следующей редакции:</w:t>
      </w:r>
    </w:p>
    <w:p w:rsidR="00FF2D2E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E7698">
        <w:rPr>
          <w:sz w:val="28"/>
          <w:szCs w:val="28"/>
        </w:rPr>
        <w:t xml:space="preserve">25. Граждане, </w:t>
      </w:r>
      <w:r>
        <w:rPr>
          <w:sz w:val="28"/>
          <w:szCs w:val="28"/>
        </w:rPr>
        <w:t>которым установлена</w:t>
      </w:r>
      <w:r w:rsidRPr="00FE7698">
        <w:rPr>
          <w:sz w:val="28"/>
          <w:szCs w:val="28"/>
        </w:rPr>
        <w:t xml:space="preserve"> ежемесячн</w:t>
      </w:r>
      <w:r>
        <w:rPr>
          <w:sz w:val="28"/>
          <w:szCs w:val="28"/>
        </w:rPr>
        <w:t>ая</w:t>
      </w:r>
      <w:r w:rsidRPr="00FE7698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>ая</w:t>
      </w:r>
      <w:r w:rsidRPr="00FE7698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а</w:t>
      </w:r>
      <w:r w:rsidRPr="00FE7698">
        <w:rPr>
          <w:sz w:val="28"/>
          <w:szCs w:val="28"/>
        </w:rPr>
        <w:t xml:space="preserve">, обязаны безотлагательно извещать территориальный орган Пенсионного фонда Российской Федерации, осуществляющий ежемесячную денежную выплату, об обстоятельствах, </w:t>
      </w:r>
      <w:r>
        <w:rPr>
          <w:sz w:val="28"/>
          <w:szCs w:val="28"/>
        </w:rPr>
        <w:t xml:space="preserve">влияющих на </w:t>
      </w:r>
      <w:r w:rsidRPr="00FE7698">
        <w:rPr>
          <w:sz w:val="28"/>
          <w:szCs w:val="28"/>
        </w:rPr>
        <w:t>изменение размера ежемесячной денежной выплаты</w:t>
      </w:r>
      <w:r>
        <w:rPr>
          <w:sz w:val="28"/>
          <w:szCs w:val="28"/>
        </w:rPr>
        <w:t>, и иных обстоятельствах,</w:t>
      </w:r>
      <w:r w:rsidRPr="00FE7698">
        <w:rPr>
          <w:sz w:val="28"/>
          <w:szCs w:val="28"/>
        </w:rPr>
        <w:t xml:space="preserve"> влекущих </w:t>
      </w:r>
      <w:r>
        <w:rPr>
          <w:sz w:val="28"/>
          <w:szCs w:val="28"/>
        </w:rPr>
        <w:t xml:space="preserve">приостановление </w:t>
      </w:r>
      <w:r w:rsidRPr="00FE7698">
        <w:rPr>
          <w:sz w:val="28"/>
          <w:szCs w:val="28"/>
        </w:rPr>
        <w:t>или прекращение ее выплаты</w:t>
      </w:r>
      <w:r>
        <w:rPr>
          <w:sz w:val="28"/>
          <w:szCs w:val="28"/>
        </w:rPr>
        <w:t>, в том числе в случае возникновения права на ежемесячную денежную выплату по другому основанию</w:t>
      </w:r>
      <w:r w:rsidRPr="00FE7698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756DC" w:rsidRDefault="00FF2D2E" w:rsidP="005016B7">
      <w:pPr>
        <w:pStyle w:val="ConsPlus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В абзаце пятом пункта 4, абзаце втором пункта 9 и абзаце втором пункта 21 слова «информационную систему Пенсионного фонда Российской Федерации «Личный кабинет застрахованного лица» заменить словами «Личный кабинет гражданина».</w:t>
      </w:r>
    </w:p>
    <w:sectPr w:rsidR="00B756DC" w:rsidSect="00A67458">
      <w:headerReference w:type="even" r:id="rId8"/>
      <w:headerReference w:type="default" r:id="rId9"/>
      <w:footerReference w:type="first" r:id="rId10"/>
      <w:pgSz w:w="11907" w:h="16840" w:code="9"/>
      <w:pgMar w:top="1134" w:right="567" w:bottom="1134" w:left="1134" w:header="851" w:footer="6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F43" w:rsidRDefault="00CD6F43">
      <w:r>
        <w:separator/>
      </w:r>
    </w:p>
  </w:endnote>
  <w:endnote w:type="continuationSeparator" w:id="0">
    <w:p w:rsidR="00CD6F43" w:rsidRDefault="00CD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FD" w:rsidRDefault="00CA1BA2">
    <w:pPr>
      <w:pStyle w:val="a3"/>
      <w:tabs>
        <w:tab w:val="left" w:pos="2835"/>
        <w:tab w:val="left" w:pos="4153"/>
      </w:tabs>
      <w:ind w:right="8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F43" w:rsidRDefault="00CD6F43">
      <w:r>
        <w:separator/>
      </w:r>
    </w:p>
  </w:footnote>
  <w:footnote w:type="continuationSeparator" w:id="0">
    <w:p w:rsidR="00CD6F43" w:rsidRDefault="00CD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FD" w:rsidRDefault="003F0EC4" w:rsidP="0096570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52FD" w:rsidRDefault="00CA1BA2" w:rsidP="0096570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FD" w:rsidRDefault="003F0EC4" w:rsidP="002A10DB">
    <w:pPr>
      <w:pStyle w:val="a6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CA1BA2">
      <w:rPr>
        <w:noProof/>
      </w:rPr>
      <w:t>4</w:t>
    </w:r>
    <w:r>
      <w:fldChar w:fldCharType="end"/>
    </w:r>
  </w:p>
  <w:p w:rsidR="00D852FD" w:rsidRDefault="00CA1BA2" w:rsidP="00965704">
    <w:pPr>
      <w:pStyle w:val="a6"/>
      <w:framePr w:wrap="around" w:vAnchor="text" w:hAnchor="margin" w:xAlign="center" w:y="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B6632"/>
    <w:multiLevelType w:val="hybridMultilevel"/>
    <w:tmpl w:val="2E9A3838"/>
    <w:lvl w:ilvl="0" w:tplc="1950632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2E"/>
    <w:rsid w:val="00146AC6"/>
    <w:rsid w:val="003B03A5"/>
    <w:rsid w:val="003F0EC4"/>
    <w:rsid w:val="004274A2"/>
    <w:rsid w:val="00485171"/>
    <w:rsid w:val="005016B7"/>
    <w:rsid w:val="00824D67"/>
    <w:rsid w:val="00A67458"/>
    <w:rsid w:val="00AA6335"/>
    <w:rsid w:val="00B279E8"/>
    <w:rsid w:val="00B51F3A"/>
    <w:rsid w:val="00B756DC"/>
    <w:rsid w:val="00CA1BA2"/>
    <w:rsid w:val="00CD1669"/>
    <w:rsid w:val="00CD6F43"/>
    <w:rsid w:val="00E92A59"/>
    <w:rsid w:val="00F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392ABA-3707-4016-9852-07C718EE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2D2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FF2D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F2D2E"/>
  </w:style>
  <w:style w:type="paragraph" w:styleId="a6">
    <w:name w:val="header"/>
    <w:basedOn w:val="a"/>
    <w:link w:val="a7"/>
    <w:uiPriority w:val="99"/>
    <w:rsid w:val="00FF2D2E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2D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FF2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8">
    <w:name w:val="Body Text Indent"/>
    <w:basedOn w:val="a"/>
    <w:link w:val="a9"/>
    <w:rsid w:val="00FF2D2E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FF2D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F2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17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51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D97752DC3A52E6A48DB0A250F50FF472B5FB6B6D9B9F896864D613DBBA6DC4280B427E0E3C8FC2BF3BE2716272AB964BB658FDAA0D8DC6G3y5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Макаренко Татьяна Викторовна</cp:lastModifiedBy>
  <cp:revision>9</cp:revision>
  <cp:lastPrinted>2020-07-14T13:54:00Z</cp:lastPrinted>
  <dcterms:created xsi:type="dcterms:W3CDTF">2020-05-26T12:23:00Z</dcterms:created>
  <dcterms:modified xsi:type="dcterms:W3CDTF">2020-07-14T13:54:00Z</dcterms:modified>
</cp:coreProperties>
</file>