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BA" w:rsidRDefault="00442FBA" w:rsidP="00402498">
      <w:pPr>
        <w:autoSpaceDE w:val="0"/>
        <w:autoSpaceDN w:val="0"/>
        <w:adjustRightInd w:val="0"/>
        <w:spacing w:after="0" w:line="240" w:lineRule="auto"/>
        <w:ind w:left="11340" w:right="-59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442FBA" w:rsidRDefault="00442FBA" w:rsidP="00402498">
      <w:pPr>
        <w:autoSpaceDE w:val="0"/>
        <w:autoSpaceDN w:val="0"/>
        <w:adjustRightInd w:val="0"/>
        <w:spacing w:after="0" w:line="240" w:lineRule="auto"/>
        <w:ind w:left="11340" w:right="-59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приказу Министерства труда</w:t>
      </w:r>
    </w:p>
    <w:p w:rsidR="00442FBA" w:rsidRDefault="00442FBA" w:rsidP="00402498">
      <w:pPr>
        <w:autoSpaceDE w:val="0"/>
        <w:autoSpaceDN w:val="0"/>
        <w:adjustRightInd w:val="0"/>
        <w:spacing w:after="0" w:line="240" w:lineRule="auto"/>
        <w:ind w:left="11340" w:right="-59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социальной защиты</w:t>
      </w:r>
    </w:p>
    <w:p w:rsidR="00442FBA" w:rsidRDefault="00442FBA" w:rsidP="00402498">
      <w:pPr>
        <w:autoSpaceDE w:val="0"/>
        <w:autoSpaceDN w:val="0"/>
        <w:adjustRightInd w:val="0"/>
        <w:spacing w:after="0" w:line="240" w:lineRule="auto"/>
        <w:ind w:left="11340" w:right="-59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442FBA" w:rsidRDefault="00442FBA" w:rsidP="00402498">
      <w:pPr>
        <w:autoSpaceDE w:val="0"/>
        <w:autoSpaceDN w:val="0"/>
        <w:adjustRightInd w:val="0"/>
        <w:spacing w:after="0" w:line="240" w:lineRule="auto"/>
        <w:ind w:left="11340" w:right="-59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 2021 г. № ____</w:t>
      </w:r>
    </w:p>
    <w:p w:rsidR="00442FBA" w:rsidRDefault="00442FBA" w:rsidP="00442FB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42FBA" w:rsidRDefault="00442FBA" w:rsidP="00442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рисков Министерства труда и социальной защиты Российской Федерации </w:t>
      </w:r>
    </w:p>
    <w:p w:rsidR="00442FBA" w:rsidRDefault="00442FBA" w:rsidP="00442F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0"/>
        <w:gridCol w:w="4536"/>
        <w:gridCol w:w="2268"/>
        <w:gridCol w:w="3685"/>
        <w:gridCol w:w="2835"/>
      </w:tblGrid>
      <w:tr w:rsidR="00963ABF" w:rsidRPr="00402498" w:rsidTr="0084103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F" w:rsidRPr="00402498" w:rsidRDefault="00963ABF" w:rsidP="00402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ABF" w:rsidRPr="00402498" w:rsidRDefault="00963ABF" w:rsidP="00402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BF" w:rsidRPr="00402498" w:rsidRDefault="00963ABF" w:rsidP="00402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Вид риска (описание)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BF" w:rsidRPr="00402498" w:rsidRDefault="00963ABF" w:rsidP="00402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Причины (описание)</w:t>
            </w:r>
          </w:p>
          <w:p w:rsidR="00963ABF" w:rsidRPr="00402498" w:rsidRDefault="00963ABF" w:rsidP="00402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ABF" w:rsidRPr="00402498" w:rsidRDefault="00963ABF" w:rsidP="00402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Условия возникновения</w:t>
            </w:r>
          </w:p>
          <w:p w:rsidR="00963ABF" w:rsidRPr="00402498" w:rsidRDefault="00963ABF" w:rsidP="00402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(описание)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BF" w:rsidRPr="00402498" w:rsidRDefault="00963ABF" w:rsidP="004024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Общие меры по минимизации и устранению рисков</w:t>
            </w:r>
          </w:p>
        </w:tc>
      </w:tr>
      <w:tr w:rsidR="00963ABF" w:rsidRPr="00402498" w:rsidTr="00841030">
        <w:trPr>
          <w:trHeight w:val="1158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F" w:rsidRPr="00402498" w:rsidRDefault="00963ABF" w:rsidP="00402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  <w:p w:rsidR="00963ABF" w:rsidRPr="00402498" w:rsidRDefault="00963ABF" w:rsidP="004024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нормативного правового акта, решения, издание документа, подписание соглашения (контракта, договора),  которые могут привести (приведут) к нарушению статей 15, 16 Федерального закона от 26 июля 2006 г. № 135-ФЗ «О защите конкуренции» (далее – Федеральный закон </w:t>
            </w:r>
            <w:r w:rsidR="00841030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№ 135-ФЗ)</w:t>
            </w:r>
            <w:r w:rsidR="008410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и (или) направление в адрес подведомственных, курируемых организаций и (или) неопределенного круга лиц документов властно-распорядительного характера, содержащее неправомерное, нарушающее антимонопольное законодательство  поручение или разъяснение, и</w:t>
            </w:r>
            <w:proofErr w:type="gramEnd"/>
          </w:p>
          <w:p w:rsidR="00963ABF" w:rsidRPr="00402498" w:rsidRDefault="00963ABF" w:rsidP="00841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которые могут повлечь </w:t>
            </w:r>
            <w:r w:rsidRPr="00402498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</w:t>
            </w:r>
            <w:r w:rsidRPr="004024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выдачи федеральному органу исполнительной власти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Ошибочное применение  материальных и (или) процессуальных норм права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Личная заинтересованность в результате;</w:t>
            </w:r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сознательное решение о нарушении требований </w:t>
            </w:r>
            <w:proofErr w:type="gramStart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антимонопольного</w:t>
            </w:r>
            <w:proofErr w:type="gramEnd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законодательства;</w:t>
            </w:r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недостаточность знаний в области </w:t>
            </w:r>
            <w:proofErr w:type="gramStart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антимонопольного</w:t>
            </w:r>
            <w:proofErr w:type="gramEnd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законодательства;</w:t>
            </w:r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недостаточная подготовленность к процессу;</w:t>
            </w:r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большая нагрузка работника;</w:t>
            </w:r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сжатые сроки для подготовки документа;</w:t>
            </w:r>
          </w:p>
          <w:p w:rsidR="00963ABF" w:rsidRPr="00402498" w:rsidRDefault="00963ABF" w:rsidP="000D5D4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недостаточная координация процесса со стороны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Инструктаж, консультирование, обучение работников основам и требованиям </w:t>
            </w:r>
            <w:proofErr w:type="gramStart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антимонопольного</w:t>
            </w:r>
            <w:proofErr w:type="gramEnd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законодательства;</w:t>
            </w:r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 необходимости заблаговременного уведомления работников о необходимости подготовки документа и координации (контроля) со стороны руководителя процесса</w:t>
            </w:r>
          </w:p>
        </w:tc>
      </w:tr>
      <w:tr w:rsidR="00963ABF" w:rsidRPr="00402498" w:rsidTr="0084103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BF" w:rsidRPr="00402498" w:rsidRDefault="00963ABF" w:rsidP="00841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Существенный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BF" w:rsidRPr="00402498" w:rsidRDefault="00963ABF" w:rsidP="0040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Минтрудом России (Единой комиссией по осуществлению закупок) решения,  издание документа (размещение документации об осуществлении закупки), заключение соглашения (контракта, договора), которые могут привести (приведут) к нарушению статей 17, 17.1  Федерального закона № 135-ФЗ и (или) направление письма, основанного на позиции, противоречащей антимонопольному законодательству, и которые могут повлечь </w:t>
            </w:r>
            <w:r w:rsidRPr="00402498">
              <w:rPr>
                <w:rFonts w:ascii="Times New Roman" w:hAnsi="Times New Roman" w:cs="Times New Roman"/>
                <w:sz w:val="28"/>
                <w:szCs w:val="28"/>
              </w:rPr>
              <w:t>вероятность выдачи Минтруду России предупреждения и возбуждения в отношении него дела о нарушении антимонопольного</w:t>
            </w:r>
            <w:proofErr w:type="gramEnd"/>
            <w:r w:rsidRPr="00402498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0" w:rsidRDefault="00963ABF" w:rsidP="00841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Ошибочное применение  </w:t>
            </w:r>
            <w:proofErr w:type="gramStart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материальных</w:t>
            </w:r>
            <w:proofErr w:type="gramEnd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(или) </w:t>
            </w:r>
          </w:p>
          <w:p w:rsidR="00963ABF" w:rsidRPr="00402498" w:rsidRDefault="00963ABF" w:rsidP="00841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процес</w:t>
            </w: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суальных норм права</w:t>
            </w: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Личная заинтересованность в результате;</w:t>
            </w:r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сознательное решение о нарушении требований </w:t>
            </w:r>
            <w:proofErr w:type="gramStart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антимонопольного</w:t>
            </w:r>
            <w:proofErr w:type="gramEnd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законодательства;</w:t>
            </w:r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недостаточная подготовленность к процессу;</w:t>
            </w:r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недостаточность знаний в области антимонопольного законодательства, законодательства о контрактной системе в сфере закупок товаров, работ, услуг для обеспечения государственных и муниципальных нужд;</w:t>
            </w:r>
            <w:proofErr w:type="gramEnd"/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сжатые сроки для подготовки документа;</w:t>
            </w:r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большая нагрузка работника;</w:t>
            </w:r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недостаточная координация процесса со стороны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Инструктаж, консультирование, обучение работников основам и требованиям антимонопольного законодательства, законодательства о контрактной системе в сфере закупок товаров, работ, услуг для обеспечения государственных и муниципальных нужд;</w:t>
            </w:r>
            <w:proofErr w:type="gramEnd"/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о необходимости заблаговременного уведомления работников о необходимости </w:t>
            </w: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подготовки документа и координации (контроля) со стороны руководителя процесса</w:t>
            </w:r>
          </w:p>
        </w:tc>
      </w:tr>
      <w:tr w:rsidR="00963ABF" w:rsidRPr="00402498" w:rsidTr="00841030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BF" w:rsidRPr="00402498" w:rsidRDefault="00963ABF" w:rsidP="00841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Незна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</w:t>
            </w: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F" w:rsidRPr="00402498" w:rsidRDefault="00963ABF" w:rsidP="004024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нормативного правового акта, решения, издание документа, подписание соглашения, государственного контракта, договора, которые могут привести (приведут) к нарушению статей 10, 11.1, 14.1-14.8, 18 -  21 Федерального закона № 135-ФЗ, и которые могут </w:t>
            </w:r>
            <w:r w:rsidRPr="00402498">
              <w:rPr>
                <w:rFonts w:ascii="Times New Roman" w:hAnsi="Times New Roman" w:cs="Times New Roman"/>
                <w:sz w:val="28"/>
                <w:szCs w:val="28"/>
              </w:rPr>
              <w:t>повлечь вероятность выдачи Минтруду России предупреждения</w:t>
            </w:r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30" w:rsidRDefault="00963ABF" w:rsidP="00841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Ошибочное применение  </w:t>
            </w:r>
            <w:proofErr w:type="gramStart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материальных</w:t>
            </w:r>
            <w:proofErr w:type="gramEnd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63ABF" w:rsidRPr="00402498" w:rsidRDefault="00963ABF" w:rsidP="0084103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и (или) процессуальных норм права</w:t>
            </w: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Личная заинтересованность в результате;</w:t>
            </w:r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сознательное решение о нарушении требований </w:t>
            </w:r>
            <w:proofErr w:type="gramStart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антимонопольного</w:t>
            </w:r>
            <w:proofErr w:type="gramEnd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законодательства;</w:t>
            </w:r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недостаточная подготовленность к процессу;</w:t>
            </w:r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недостаточность знаний в области </w:t>
            </w:r>
            <w:proofErr w:type="gramStart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антимонопольного</w:t>
            </w:r>
            <w:proofErr w:type="gramEnd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законодательства;</w:t>
            </w:r>
          </w:p>
          <w:p w:rsidR="00963ABF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недостаточная координация процесса со стороны руководителя</w:t>
            </w:r>
          </w:p>
          <w:p w:rsidR="00963ABF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ABF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Инструктаж, консультирование, обучение работников основам и требованиям </w:t>
            </w:r>
            <w:proofErr w:type="gramStart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антимонопольного</w:t>
            </w:r>
            <w:proofErr w:type="gramEnd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законодательства;</w:t>
            </w:r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о необходимости заблаговременного уведомления работников о необходимости подготовки документа и координации (контроля) со стороны руководителя процесса</w:t>
            </w:r>
          </w:p>
        </w:tc>
      </w:tr>
      <w:tr w:rsidR="00963ABF" w:rsidRPr="00402498" w:rsidTr="00841030">
        <w:trPr>
          <w:trHeight w:val="271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F" w:rsidRPr="00402498" w:rsidRDefault="00963ABF" w:rsidP="0040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 нормативного правового акта,  направление писем (документов), </w:t>
            </w:r>
          </w:p>
          <w:p w:rsidR="00963ABF" w:rsidRPr="00402498" w:rsidRDefault="00963ABF" w:rsidP="004024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которые не влекут </w:t>
            </w:r>
            <w:r w:rsidRPr="00402498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предупреждения, возбуждения дела о нарушении антимонопольного законодательства, наложения штрафа, но  </w:t>
            </w: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отрицательно влияют на отношение институтов гражданского общества </w:t>
            </w:r>
            <w:r w:rsidRPr="00402498">
              <w:rPr>
                <w:rFonts w:ascii="Times New Roman" w:hAnsi="Times New Roman" w:cs="Times New Roman"/>
                <w:sz w:val="28"/>
                <w:szCs w:val="28"/>
              </w:rPr>
              <w:t xml:space="preserve">к деятельности Минтруда России по развитию конкуренции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применение в работе норм права, направленных на развитие конкуренции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Недостаточность знаний в области законодательства о развитии конкуренции в Российской Федерации;</w:t>
            </w:r>
          </w:p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недостаточная подготовленность к процессу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ABF" w:rsidRPr="00402498" w:rsidRDefault="00963ABF" w:rsidP="0040249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Инструктаж, консультирование, обучение работников основам </w:t>
            </w:r>
            <w:proofErr w:type="gramStart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антимонопольного</w:t>
            </w:r>
            <w:proofErr w:type="gramEnd"/>
            <w:r w:rsidRPr="004024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законодательства, законодательства о развитии конкуренции в Российской Федерации</w:t>
            </w:r>
          </w:p>
        </w:tc>
      </w:tr>
    </w:tbl>
    <w:p w:rsidR="00442FBA" w:rsidRDefault="00442FBA" w:rsidP="00442FB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64CCC" w:rsidRDefault="00264CCC"/>
    <w:sectPr w:rsidR="00264CCC" w:rsidSect="00E01196">
      <w:headerReference w:type="default" r:id="rId6"/>
      <w:pgSz w:w="16838" w:h="11906" w:orient="landscape"/>
      <w:pgMar w:top="992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196" w:rsidRDefault="00E01196" w:rsidP="00E01196">
      <w:pPr>
        <w:spacing w:after="0" w:line="240" w:lineRule="auto"/>
      </w:pPr>
      <w:r>
        <w:separator/>
      </w:r>
    </w:p>
  </w:endnote>
  <w:endnote w:type="continuationSeparator" w:id="0">
    <w:p w:rsidR="00E01196" w:rsidRDefault="00E01196" w:rsidP="00E0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196" w:rsidRDefault="00E01196" w:rsidP="00E01196">
      <w:pPr>
        <w:spacing w:after="0" w:line="240" w:lineRule="auto"/>
      </w:pPr>
      <w:r>
        <w:separator/>
      </w:r>
    </w:p>
  </w:footnote>
  <w:footnote w:type="continuationSeparator" w:id="0">
    <w:p w:rsidR="00E01196" w:rsidRDefault="00E01196" w:rsidP="00E0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95861"/>
      <w:docPartObj>
        <w:docPartGallery w:val="Page Numbers (Top of Page)"/>
        <w:docPartUnique/>
      </w:docPartObj>
    </w:sdtPr>
    <w:sdtContent>
      <w:p w:rsidR="00E01196" w:rsidRDefault="00450EB9">
        <w:pPr>
          <w:pStyle w:val="a3"/>
          <w:jc w:val="center"/>
        </w:pPr>
        <w:fldSimple w:instr=" PAGE   \* MERGEFORMAT ">
          <w:r w:rsidR="000D5D4B">
            <w:rPr>
              <w:noProof/>
            </w:rPr>
            <w:t>2</w:t>
          </w:r>
        </w:fldSimple>
      </w:p>
    </w:sdtContent>
  </w:sdt>
  <w:p w:rsidR="00E01196" w:rsidRDefault="00E011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FBA"/>
    <w:rsid w:val="000D5D4B"/>
    <w:rsid w:val="00264CCC"/>
    <w:rsid w:val="00402498"/>
    <w:rsid w:val="00442FBA"/>
    <w:rsid w:val="00450EB9"/>
    <w:rsid w:val="005B701A"/>
    <w:rsid w:val="00841030"/>
    <w:rsid w:val="00963ABF"/>
    <w:rsid w:val="00BF1AC0"/>
    <w:rsid w:val="00E01196"/>
    <w:rsid w:val="00F07794"/>
    <w:rsid w:val="00F542D6"/>
    <w:rsid w:val="00F91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B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2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196"/>
  </w:style>
  <w:style w:type="paragraph" w:styleId="a5">
    <w:name w:val="footer"/>
    <w:basedOn w:val="a"/>
    <w:link w:val="a6"/>
    <w:uiPriority w:val="99"/>
    <w:semiHidden/>
    <w:unhideWhenUsed/>
    <w:rsid w:val="00E0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1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SarvadiyMV</dc:creator>
  <cp:lastModifiedBy>SarvadiyMV</cp:lastModifiedBy>
  <cp:revision>4</cp:revision>
  <cp:lastPrinted>2021-01-26T10:55:00Z</cp:lastPrinted>
  <dcterms:created xsi:type="dcterms:W3CDTF">2021-01-26T10:52:00Z</dcterms:created>
  <dcterms:modified xsi:type="dcterms:W3CDTF">2021-01-26T13:47:00Z</dcterms:modified>
</cp:coreProperties>
</file>