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4B" w:rsidRPr="00483FC2" w:rsidRDefault="00EF504B" w:rsidP="00D92E05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83FC2">
        <w:rPr>
          <w:rFonts w:ascii="Times New Roman" w:hAnsi="Times New Roman" w:cs="Times New Roman"/>
          <w:b w:val="0"/>
          <w:sz w:val="28"/>
          <w:szCs w:val="28"/>
        </w:rPr>
        <w:t>Приложение № 2</w:t>
      </w:r>
    </w:p>
    <w:p w:rsidR="00EF504B" w:rsidRPr="00483FC2" w:rsidRDefault="00EF504B" w:rsidP="00D92E05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83FC2">
        <w:rPr>
          <w:rFonts w:ascii="Times New Roman" w:hAnsi="Times New Roman" w:cs="Times New Roman"/>
          <w:b w:val="0"/>
          <w:sz w:val="28"/>
          <w:szCs w:val="28"/>
        </w:rPr>
        <w:t>к приказу Министерства труда и социальной защиты Российской Федерации</w:t>
      </w:r>
    </w:p>
    <w:p w:rsidR="00EF504B" w:rsidRPr="00483FC2" w:rsidRDefault="00EF504B" w:rsidP="00D92E05">
      <w:pPr>
        <w:pStyle w:val="ConsPlusTitle"/>
        <w:ind w:left="567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83FC2">
        <w:rPr>
          <w:rFonts w:ascii="Times New Roman" w:hAnsi="Times New Roman" w:cs="Times New Roman"/>
          <w:b w:val="0"/>
          <w:sz w:val="28"/>
          <w:szCs w:val="28"/>
        </w:rPr>
        <w:t>от «___»_____2021 г. № _____</w:t>
      </w:r>
    </w:p>
    <w:p w:rsidR="00EF504B" w:rsidRPr="00483FC2" w:rsidRDefault="00EF504B" w:rsidP="00D92E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83FC2" w:rsidRPr="00483FC2" w:rsidRDefault="00483FC2" w:rsidP="00D92E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F504B" w:rsidRPr="00483FC2" w:rsidRDefault="00EF504B" w:rsidP="00D92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FC2">
        <w:rPr>
          <w:rFonts w:ascii="Times New Roman" w:hAnsi="Times New Roman" w:cs="Times New Roman"/>
          <w:b/>
          <w:sz w:val="28"/>
          <w:szCs w:val="28"/>
        </w:rPr>
        <w:t xml:space="preserve">Ключевые показатели эффективности функционирования в  Министерстве труда и социальной защиты Российской Федерации антимонопольного </w:t>
      </w:r>
      <w:proofErr w:type="spellStart"/>
      <w:r w:rsidRPr="00483FC2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 w:rsidR="00483FC2" w:rsidRPr="00483FC2">
        <w:rPr>
          <w:rFonts w:ascii="Times New Roman" w:hAnsi="Times New Roman" w:cs="Times New Roman"/>
          <w:b/>
          <w:sz w:val="28"/>
          <w:szCs w:val="28"/>
        </w:rPr>
        <w:t xml:space="preserve"> на 2021 год</w:t>
      </w:r>
    </w:p>
    <w:p w:rsidR="00EF504B" w:rsidRPr="00483FC2" w:rsidRDefault="00EF504B" w:rsidP="00D92E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04B" w:rsidRDefault="00EF504B" w:rsidP="00D92E05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3F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Коэффициент снижения количества нарушений антимонопольного законодательства со стороны </w:t>
      </w:r>
      <w:r w:rsidR="00483F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Минтруда России</w:t>
      </w:r>
      <w:r w:rsidRPr="00483F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(по сравнению с 2017 годом): </w:t>
      </w:r>
    </w:p>
    <w:p w:rsidR="00483FC2" w:rsidRPr="00483FC2" w:rsidRDefault="00483FC2" w:rsidP="00483FC2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504B" w:rsidRPr="00483FC2" w:rsidRDefault="00EF504B" w:rsidP="00D92E0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83F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КСН</w:t>
      </w:r>
      <w:r w:rsidRPr="00483FC2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483F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= </w:t>
      </w:r>
      <m:oMath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m:t>КН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vertAlign w:val="subscript"/>
                <w:lang w:eastAsia="ru-RU"/>
              </w:rPr>
              <m:t xml:space="preserve"> 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eastAsia="ru-RU"/>
              </w:rPr>
              <m:t>2017</m:t>
            </m:r>
          </m:num>
          <m:den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m:t>КН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eastAsia="ru-RU"/>
              </w:rPr>
              <m:t xml:space="preserve"> </m:t>
            </m:r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m:t>оп</m:t>
            </m:r>
          </m:den>
        </m:f>
      </m:oMath>
      <w:proofErr w:type="gramStart"/>
      <w:r w:rsidRPr="00483F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EF504B" w:rsidRPr="00483FC2" w:rsidRDefault="00EF504B" w:rsidP="00D92E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FC2">
        <w:rPr>
          <w:rFonts w:ascii="Times New Roman" w:hAnsi="Times New Roman" w:cs="Times New Roman"/>
          <w:sz w:val="28"/>
          <w:szCs w:val="28"/>
        </w:rPr>
        <w:t>где:</w:t>
      </w:r>
    </w:p>
    <w:p w:rsidR="00EF504B" w:rsidRPr="00483FC2" w:rsidRDefault="00EF504B" w:rsidP="00D92E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FC2">
        <w:rPr>
          <w:rFonts w:ascii="Times New Roman" w:hAnsi="Times New Roman" w:cs="Times New Roman"/>
          <w:sz w:val="28"/>
          <w:szCs w:val="28"/>
        </w:rPr>
        <w:t>КСН – коэффициент снижения количества нарушений антимонопольного законодательства со стороны Минтруда России по сравнению с 2017 годом;</w:t>
      </w:r>
    </w:p>
    <w:p w:rsidR="00EF504B" w:rsidRPr="00483FC2" w:rsidRDefault="00EF504B" w:rsidP="00D92E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FC2">
        <w:rPr>
          <w:rFonts w:ascii="Times New Roman" w:hAnsi="Times New Roman" w:cs="Times New Roman"/>
          <w:sz w:val="28"/>
          <w:szCs w:val="28"/>
        </w:rPr>
        <w:t xml:space="preserve">КН 2017 – количество нарушений антимонопольного законодательства со стороны </w:t>
      </w:r>
      <w:r w:rsidR="00483FC2">
        <w:rPr>
          <w:rFonts w:ascii="Times New Roman" w:hAnsi="Times New Roman" w:cs="Times New Roman"/>
          <w:sz w:val="28"/>
          <w:szCs w:val="28"/>
        </w:rPr>
        <w:t>Минтруда России</w:t>
      </w:r>
      <w:r w:rsidRPr="00483FC2">
        <w:rPr>
          <w:rFonts w:ascii="Times New Roman" w:hAnsi="Times New Roman" w:cs="Times New Roman"/>
          <w:sz w:val="28"/>
          <w:szCs w:val="28"/>
        </w:rPr>
        <w:t xml:space="preserve"> в 2017 году;</w:t>
      </w:r>
    </w:p>
    <w:p w:rsidR="00EF504B" w:rsidRPr="00483FC2" w:rsidRDefault="00EF504B" w:rsidP="00D92E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FC2">
        <w:rPr>
          <w:rFonts w:ascii="Times New Roman" w:hAnsi="Times New Roman" w:cs="Times New Roman"/>
          <w:sz w:val="28"/>
          <w:szCs w:val="28"/>
        </w:rPr>
        <w:t xml:space="preserve">КН оп – количество нарушений антимонопольного законодательства со стороны Минтруда России </w:t>
      </w:r>
      <w:r w:rsidR="002060A3" w:rsidRPr="00483FC2">
        <w:rPr>
          <w:rFonts w:ascii="Times New Roman" w:hAnsi="Times New Roman" w:cs="Times New Roman"/>
          <w:sz w:val="28"/>
          <w:szCs w:val="28"/>
        </w:rPr>
        <w:t>в отчетном периоде</w:t>
      </w:r>
      <w:r w:rsidRPr="00483F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504B" w:rsidRPr="00483FC2" w:rsidRDefault="00EF504B" w:rsidP="00D92E0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FC2">
        <w:rPr>
          <w:rFonts w:ascii="Times New Roman" w:hAnsi="Times New Roman" w:cs="Times New Roman"/>
          <w:sz w:val="28"/>
          <w:szCs w:val="28"/>
        </w:rPr>
        <w:t xml:space="preserve">При расчете КСН под нарушением </w:t>
      </w:r>
      <w:proofErr w:type="gramStart"/>
      <w:r w:rsidRPr="00483FC2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483FC2">
        <w:rPr>
          <w:rFonts w:ascii="Times New Roman" w:hAnsi="Times New Roman" w:cs="Times New Roman"/>
          <w:sz w:val="28"/>
          <w:szCs w:val="28"/>
        </w:rPr>
        <w:t xml:space="preserve"> законодательства со стороны </w:t>
      </w:r>
      <w:r w:rsidR="00483FC2">
        <w:rPr>
          <w:rFonts w:ascii="Times New Roman" w:hAnsi="Times New Roman" w:cs="Times New Roman"/>
          <w:sz w:val="28"/>
          <w:szCs w:val="28"/>
        </w:rPr>
        <w:t>Минтруда России</w:t>
      </w:r>
      <w:r w:rsidRPr="00483FC2">
        <w:rPr>
          <w:rFonts w:ascii="Times New Roman" w:hAnsi="Times New Roman" w:cs="Times New Roman"/>
          <w:sz w:val="28"/>
          <w:szCs w:val="28"/>
        </w:rPr>
        <w:t xml:space="preserve"> принимаются:</w:t>
      </w:r>
    </w:p>
    <w:p w:rsidR="00EF504B" w:rsidRPr="00483FC2" w:rsidRDefault="00EF504B" w:rsidP="00D92E0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FC2">
        <w:rPr>
          <w:rFonts w:ascii="Times New Roman" w:hAnsi="Times New Roman" w:cs="Times New Roman"/>
          <w:sz w:val="28"/>
          <w:szCs w:val="28"/>
        </w:rPr>
        <w:t xml:space="preserve">- возбуждение ФАС России в отношении </w:t>
      </w:r>
      <w:r w:rsidR="00483FC2">
        <w:rPr>
          <w:rFonts w:ascii="Times New Roman" w:hAnsi="Times New Roman" w:cs="Times New Roman"/>
          <w:sz w:val="28"/>
          <w:szCs w:val="28"/>
        </w:rPr>
        <w:t>Минтруда России дела о нарушении антимонопольного законодательства</w:t>
      </w:r>
      <w:r w:rsidRPr="00483FC2">
        <w:rPr>
          <w:rFonts w:ascii="Times New Roman" w:hAnsi="Times New Roman" w:cs="Times New Roman"/>
          <w:sz w:val="28"/>
          <w:szCs w:val="28"/>
        </w:rPr>
        <w:t>;</w:t>
      </w:r>
    </w:p>
    <w:p w:rsidR="00EF504B" w:rsidRPr="00483FC2" w:rsidRDefault="00EF504B" w:rsidP="00D92E0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FC2">
        <w:rPr>
          <w:rFonts w:ascii="Times New Roman" w:hAnsi="Times New Roman" w:cs="Times New Roman"/>
          <w:sz w:val="28"/>
          <w:szCs w:val="28"/>
        </w:rPr>
        <w:t xml:space="preserve">- выданные ФАС России </w:t>
      </w:r>
      <w:r w:rsidR="00896AE9">
        <w:rPr>
          <w:rFonts w:ascii="Times New Roman" w:hAnsi="Times New Roman" w:cs="Times New Roman"/>
          <w:sz w:val="28"/>
          <w:szCs w:val="28"/>
        </w:rPr>
        <w:t>Минтруду России</w:t>
      </w:r>
      <w:r w:rsidRPr="00483FC2">
        <w:rPr>
          <w:rFonts w:ascii="Times New Roman" w:hAnsi="Times New Roman" w:cs="Times New Roman"/>
          <w:sz w:val="28"/>
          <w:szCs w:val="28"/>
        </w:rPr>
        <w:t xml:space="preserve"> предупреждения о прекращении действий (бездействий),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нарушения;</w:t>
      </w:r>
    </w:p>
    <w:p w:rsidR="00EF504B" w:rsidRPr="00483FC2" w:rsidRDefault="00EF504B" w:rsidP="00D92E0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FC2">
        <w:rPr>
          <w:rFonts w:ascii="Times New Roman" w:hAnsi="Times New Roman" w:cs="Times New Roman"/>
          <w:sz w:val="28"/>
          <w:szCs w:val="28"/>
        </w:rPr>
        <w:t xml:space="preserve">- направленные ФАС России </w:t>
      </w:r>
      <w:r w:rsidR="00483FC2">
        <w:rPr>
          <w:rFonts w:ascii="Times New Roman" w:hAnsi="Times New Roman" w:cs="Times New Roman"/>
          <w:sz w:val="28"/>
          <w:szCs w:val="28"/>
        </w:rPr>
        <w:t>Минтруду России</w:t>
      </w:r>
      <w:r w:rsidRPr="00483FC2">
        <w:rPr>
          <w:rFonts w:ascii="Times New Roman" w:hAnsi="Times New Roman" w:cs="Times New Roman"/>
          <w:sz w:val="28"/>
          <w:szCs w:val="28"/>
        </w:rPr>
        <w:t xml:space="preserve"> предостережения о недопустимости совершения действий, которые могут привести к нарушению антимонопольного законодательства.</w:t>
      </w:r>
    </w:p>
    <w:p w:rsidR="00EF504B" w:rsidRDefault="00EF504B" w:rsidP="00D92E05">
      <w:pPr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3FC2">
        <w:rPr>
          <w:rFonts w:ascii="Times New Roman" w:hAnsi="Times New Roman" w:cs="Times New Roman"/>
          <w:sz w:val="28"/>
          <w:szCs w:val="28"/>
        </w:rPr>
        <w:t>Доля проектов нормативных правовых актов Минтруда России, в которых выявлены риски нарушения антимонопольного законодательства</w:t>
      </w:r>
      <w:r w:rsidR="00D92E05" w:rsidRPr="00483FC2">
        <w:rPr>
          <w:rFonts w:ascii="Times New Roman" w:hAnsi="Times New Roman" w:cs="Times New Roman"/>
          <w:sz w:val="28"/>
          <w:szCs w:val="28"/>
        </w:rPr>
        <w:t>:</w:t>
      </w:r>
    </w:p>
    <w:p w:rsidR="00483FC2" w:rsidRPr="00483FC2" w:rsidRDefault="00483FC2" w:rsidP="00483FC2">
      <w:pPr>
        <w:tabs>
          <w:tab w:val="left" w:pos="0"/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504B" w:rsidRPr="00483FC2" w:rsidRDefault="00EF504B" w:rsidP="00D92E05">
      <w:pPr>
        <w:tabs>
          <w:tab w:val="left" w:pos="0"/>
        </w:tabs>
        <w:spacing w:after="0" w:line="240" w:lineRule="auto"/>
        <w:ind w:left="567" w:firstLine="28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3FC2">
        <w:rPr>
          <w:rFonts w:ascii="Times New Roman" w:hAnsi="Times New Roman" w:cs="Times New Roman"/>
          <w:sz w:val="28"/>
          <w:szCs w:val="28"/>
        </w:rPr>
        <w:t>Дпнпа</w:t>
      </w:r>
      <w:proofErr w:type="spellEnd"/>
      <w:r w:rsidRPr="00483FC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83FC2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Кпнпа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КНоп</m:t>
            </m:r>
          </m:den>
        </m:f>
      </m:oMath>
      <w:r w:rsidRPr="00483FC2">
        <w:rPr>
          <w:rFonts w:ascii="Times New Roman" w:hAnsi="Times New Roman" w:cs="Times New Roman"/>
          <w:sz w:val="28"/>
          <w:szCs w:val="28"/>
        </w:rPr>
        <w:t>;</w:t>
      </w:r>
    </w:p>
    <w:p w:rsidR="00EF504B" w:rsidRPr="00483FC2" w:rsidRDefault="00EF504B" w:rsidP="00D92E0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FC2">
        <w:rPr>
          <w:rFonts w:ascii="Times New Roman" w:hAnsi="Times New Roman" w:cs="Times New Roman"/>
          <w:sz w:val="28"/>
          <w:szCs w:val="28"/>
        </w:rPr>
        <w:t>где:</w:t>
      </w:r>
    </w:p>
    <w:p w:rsidR="00EF504B" w:rsidRPr="00483FC2" w:rsidRDefault="00EF504B" w:rsidP="00D92E0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3FC2">
        <w:rPr>
          <w:rFonts w:ascii="Times New Roman" w:hAnsi="Times New Roman" w:cs="Times New Roman"/>
          <w:sz w:val="28"/>
          <w:szCs w:val="28"/>
        </w:rPr>
        <w:t>Дпнпа</w:t>
      </w:r>
      <w:proofErr w:type="spellEnd"/>
      <w:r w:rsidRPr="00483FC2">
        <w:rPr>
          <w:rFonts w:ascii="Times New Roman" w:hAnsi="Times New Roman" w:cs="Times New Roman"/>
          <w:sz w:val="28"/>
          <w:szCs w:val="28"/>
        </w:rPr>
        <w:t xml:space="preserve"> – доля проектов нормативных правовых актов Минтруда России, в которых выявлены риски нарушения антимонопольного законодательства;</w:t>
      </w:r>
    </w:p>
    <w:p w:rsidR="00EF504B" w:rsidRPr="00483FC2" w:rsidRDefault="00EF504B" w:rsidP="00D92E0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3FC2">
        <w:rPr>
          <w:rFonts w:ascii="Times New Roman" w:hAnsi="Times New Roman" w:cs="Times New Roman"/>
          <w:sz w:val="28"/>
          <w:szCs w:val="28"/>
        </w:rPr>
        <w:lastRenderedPageBreak/>
        <w:t>КНпнпа</w:t>
      </w:r>
      <w:proofErr w:type="spellEnd"/>
      <w:r w:rsidRPr="00483FC2">
        <w:rPr>
          <w:rFonts w:ascii="Times New Roman" w:hAnsi="Times New Roman" w:cs="Times New Roman"/>
          <w:sz w:val="28"/>
          <w:szCs w:val="28"/>
        </w:rPr>
        <w:t xml:space="preserve"> – количество проектов правовых актов Минтруда России, в которых Минтрудом России выявлены риски нарушения антимонопольного законодательства (в отчетном периоде);</w:t>
      </w:r>
    </w:p>
    <w:p w:rsidR="00EF504B" w:rsidRPr="00483FC2" w:rsidRDefault="00EF504B" w:rsidP="00D92E0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3FC2">
        <w:rPr>
          <w:rFonts w:ascii="Times New Roman" w:hAnsi="Times New Roman" w:cs="Times New Roman"/>
          <w:sz w:val="28"/>
          <w:szCs w:val="28"/>
        </w:rPr>
        <w:t>КНоп</w:t>
      </w:r>
      <w:proofErr w:type="spellEnd"/>
      <w:r w:rsidRPr="00483FC2">
        <w:rPr>
          <w:rFonts w:ascii="Times New Roman" w:hAnsi="Times New Roman" w:cs="Times New Roman"/>
          <w:sz w:val="28"/>
          <w:szCs w:val="28"/>
        </w:rPr>
        <w:t xml:space="preserve"> – количество </w:t>
      </w:r>
      <w:r w:rsidR="00483FC2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483FC2">
        <w:rPr>
          <w:rFonts w:ascii="Times New Roman" w:hAnsi="Times New Roman" w:cs="Times New Roman"/>
          <w:sz w:val="28"/>
          <w:szCs w:val="28"/>
        </w:rPr>
        <w:t xml:space="preserve">нормативных правовых актов Минтруда России, в которых ФАС России выявлены нарушения антимонопольного законодательства (в отчетном периоде). </w:t>
      </w:r>
    </w:p>
    <w:p w:rsidR="00EF504B" w:rsidRDefault="00EF504B" w:rsidP="00D92E05">
      <w:pPr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3FC2">
        <w:rPr>
          <w:rFonts w:ascii="Times New Roman" w:hAnsi="Times New Roman" w:cs="Times New Roman"/>
          <w:sz w:val="28"/>
          <w:szCs w:val="28"/>
        </w:rPr>
        <w:t xml:space="preserve">Доля нормативных правовых актов </w:t>
      </w:r>
      <w:r w:rsidR="00896AE9">
        <w:rPr>
          <w:rFonts w:ascii="Times New Roman" w:hAnsi="Times New Roman" w:cs="Times New Roman"/>
          <w:sz w:val="28"/>
          <w:szCs w:val="28"/>
        </w:rPr>
        <w:t>Минтруда России</w:t>
      </w:r>
      <w:r w:rsidRPr="00483FC2">
        <w:rPr>
          <w:rFonts w:ascii="Times New Roman" w:hAnsi="Times New Roman" w:cs="Times New Roman"/>
          <w:sz w:val="28"/>
          <w:szCs w:val="28"/>
        </w:rPr>
        <w:t>, в которых выявлены риски нарушения антимонопольного законодательства</w:t>
      </w:r>
      <w:r w:rsidR="00D92E05" w:rsidRPr="00483FC2">
        <w:rPr>
          <w:rFonts w:ascii="Times New Roman" w:hAnsi="Times New Roman" w:cs="Times New Roman"/>
          <w:sz w:val="28"/>
          <w:szCs w:val="28"/>
        </w:rPr>
        <w:t>:</w:t>
      </w:r>
      <w:r w:rsidRPr="00483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FC2" w:rsidRPr="00483FC2" w:rsidRDefault="00483FC2" w:rsidP="00483FC2">
      <w:pPr>
        <w:tabs>
          <w:tab w:val="left" w:pos="0"/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504B" w:rsidRPr="00483FC2" w:rsidRDefault="00EF504B" w:rsidP="00D92E05">
      <w:pPr>
        <w:tabs>
          <w:tab w:val="left" w:pos="0"/>
        </w:tabs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3FC2">
        <w:rPr>
          <w:rFonts w:ascii="Times New Roman" w:hAnsi="Times New Roman" w:cs="Times New Roman"/>
          <w:sz w:val="28"/>
          <w:szCs w:val="28"/>
        </w:rPr>
        <w:t>Днпа</w:t>
      </w:r>
      <w:proofErr w:type="spellEnd"/>
      <w:r w:rsidRPr="00483FC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83FC2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Кнпа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КНоп</m:t>
            </m:r>
          </m:den>
        </m:f>
      </m:oMath>
      <w:proofErr w:type="gramStart"/>
      <w:r w:rsidRPr="00483FC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F504B" w:rsidRPr="00483FC2" w:rsidRDefault="00EF504B" w:rsidP="00D92E0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FC2">
        <w:rPr>
          <w:rFonts w:ascii="Times New Roman" w:hAnsi="Times New Roman" w:cs="Times New Roman"/>
          <w:sz w:val="28"/>
          <w:szCs w:val="28"/>
        </w:rPr>
        <w:t>где:</w:t>
      </w:r>
    </w:p>
    <w:p w:rsidR="00EF504B" w:rsidRPr="00483FC2" w:rsidRDefault="00EF504B" w:rsidP="00D92E0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3FC2">
        <w:rPr>
          <w:rFonts w:ascii="Times New Roman" w:hAnsi="Times New Roman" w:cs="Times New Roman"/>
          <w:sz w:val="28"/>
          <w:szCs w:val="28"/>
        </w:rPr>
        <w:t>Днпа</w:t>
      </w:r>
      <w:proofErr w:type="spellEnd"/>
      <w:r w:rsidRPr="00483FC2">
        <w:rPr>
          <w:rFonts w:ascii="Times New Roman" w:hAnsi="Times New Roman" w:cs="Times New Roman"/>
          <w:sz w:val="28"/>
          <w:szCs w:val="28"/>
        </w:rPr>
        <w:t xml:space="preserve"> – доля нормативных правовых актов Минтруда России, в которых выявлены риски нарушения антимонопольного законодательства;</w:t>
      </w:r>
    </w:p>
    <w:p w:rsidR="00EF504B" w:rsidRPr="00483FC2" w:rsidRDefault="00EF504B" w:rsidP="00D92E0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3FC2">
        <w:rPr>
          <w:rFonts w:ascii="Times New Roman" w:hAnsi="Times New Roman" w:cs="Times New Roman"/>
          <w:sz w:val="28"/>
          <w:szCs w:val="28"/>
        </w:rPr>
        <w:t>Кнпа</w:t>
      </w:r>
      <w:proofErr w:type="spellEnd"/>
      <w:r w:rsidRPr="00483FC2">
        <w:rPr>
          <w:rFonts w:ascii="Times New Roman" w:hAnsi="Times New Roman" w:cs="Times New Roman"/>
          <w:sz w:val="28"/>
          <w:szCs w:val="28"/>
        </w:rPr>
        <w:t xml:space="preserve"> – количество </w:t>
      </w:r>
      <w:r w:rsidR="00483FC2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483FC2">
        <w:rPr>
          <w:rFonts w:ascii="Times New Roman" w:hAnsi="Times New Roman" w:cs="Times New Roman"/>
          <w:sz w:val="28"/>
          <w:szCs w:val="28"/>
        </w:rPr>
        <w:t>правовых актов Минтруда России, в которых Минтрудом России выявлены риски нарушения антимонопольного законодательства (в отчетном периоде);</w:t>
      </w:r>
    </w:p>
    <w:p w:rsidR="00EF504B" w:rsidRPr="00483FC2" w:rsidRDefault="00EF504B" w:rsidP="00D92E0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3FC2">
        <w:rPr>
          <w:rFonts w:ascii="Times New Roman" w:hAnsi="Times New Roman" w:cs="Times New Roman"/>
          <w:sz w:val="28"/>
          <w:szCs w:val="28"/>
        </w:rPr>
        <w:t>КНоп</w:t>
      </w:r>
      <w:proofErr w:type="spellEnd"/>
      <w:r w:rsidRPr="00483FC2">
        <w:rPr>
          <w:rFonts w:ascii="Times New Roman" w:hAnsi="Times New Roman" w:cs="Times New Roman"/>
          <w:sz w:val="28"/>
          <w:szCs w:val="28"/>
        </w:rPr>
        <w:t xml:space="preserve"> – количество нормативных правовых актов Минтруда России, в которых ФАС России выявлены нарушения антимонопольного законодательства (в отчетном периоде).</w:t>
      </w:r>
    </w:p>
    <w:p w:rsidR="00EF504B" w:rsidRDefault="00EF504B" w:rsidP="00D92E05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FC2">
        <w:rPr>
          <w:rFonts w:ascii="Times New Roman" w:hAnsi="Times New Roman" w:cs="Times New Roman"/>
          <w:sz w:val="28"/>
          <w:szCs w:val="28"/>
        </w:rPr>
        <w:t xml:space="preserve">Доля сотрудников </w:t>
      </w:r>
      <w:r w:rsidR="00483FC2">
        <w:rPr>
          <w:rFonts w:ascii="Times New Roman" w:hAnsi="Times New Roman" w:cs="Times New Roman"/>
          <w:sz w:val="28"/>
          <w:szCs w:val="28"/>
        </w:rPr>
        <w:t>Минтруда России</w:t>
      </w:r>
      <w:r w:rsidRPr="00483FC2">
        <w:rPr>
          <w:rFonts w:ascii="Times New Roman" w:hAnsi="Times New Roman" w:cs="Times New Roman"/>
          <w:sz w:val="28"/>
          <w:szCs w:val="28"/>
        </w:rPr>
        <w:t xml:space="preserve">, в отношении которых были проведены обучающие мероприятия по антимонопольному законодательству и антимонопольному </w:t>
      </w:r>
      <w:proofErr w:type="spellStart"/>
      <w:r w:rsidRPr="00483FC2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="00483FC2">
        <w:rPr>
          <w:rFonts w:ascii="Times New Roman" w:hAnsi="Times New Roman" w:cs="Times New Roman"/>
          <w:sz w:val="28"/>
          <w:szCs w:val="28"/>
        </w:rPr>
        <w:t>:</w:t>
      </w:r>
      <w:r w:rsidRPr="00483F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FC2" w:rsidRPr="00483FC2" w:rsidRDefault="00483FC2" w:rsidP="00483FC2">
      <w:pPr>
        <w:pStyle w:val="a3"/>
        <w:tabs>
          <w:tab w:val="left" w:pos="0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F504B" w:rsidRPr="00483FC2" w:rsidRDefault="00EF504B" w:rsidP="00D92E05">
      <w:pPr>
        <w:pStyle w:val="a3"/>
        <w:tabs>
          <w:tab w:val="left" w:pos="0"/>
        </w:tabs>
        <w:spacing w:after="0" w:line="240" w:lineRule="auto"/>
        <w:ind w:left="360" w:firstLine="36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3FC2">
        <w:rPr>
          <w:rFonts w:ascii="Times New Roman" w:hAnsi="Times New Roman" w:cs="Times New Roman"/>
          <w:sz w:val="28"/>
          <w:szCs w:val="28"/>
        </w:rPr>
        <w:t>ДСо</w:t>
      </w:r>
      <w:proofErr w:type="spellEnd"/>
      <w:r w:rsidRPr="00483FC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483FC2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КСо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КСобщ</m:t>
            </m:r>
          </m:den>
        </m:f>
      </m:oMath>
      <w:r w:rsidRPr="00483FC2">
        <w:rPr>
          <w:rFonts w:ascii="Times New Roman" w:hAnsi="Times New Roman" w:cs="Times New Roman"/>
          <w:sz w:val="28"/>
          <w:szCs w:val="28"/>
        </w:rPr>
        <w:t>;</w:t>
      </w:r>
    </w:p>
    <w:p w:rsidR="00EF504B" w:rsidRPr="00483FC2" w:rsidRDefault="00EF504B" w:rsidP="00D92E0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FC2">
        <w:rPr>
          <w:rFonts w:ascii="Times New Roman" w:hAnsi="Times New Roman" w:cs="Times New Roman"/>
          <w:sz w:val="28"/>
          <w:szCs w:val="28"/>
        </w:rPr>
        <w:t>где:</w:t>
      </w:r>
    </w:p>
    <w:p w:rsidR="00EF504B" w:rsidRPr="00483FC2" w:rsidRDefault="00EF504B" w:rsidP="00D92E0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3FC2">
        <w:rPr>
          <w:rFonts w:ascii="Times New Roman" w:hAnsi="Times New Roman" w:cs="Times New Roman"/>
          <w:sz w:val="28"/>
          <w:szCs w:val="28"/>
        </w:rPr>
        <w:t>ДСо</w:t>
      </w:r>
      <w:proofErr w:type="spellEnd"/>
      <w:r w:rsidRPr="00483FC2">
        <w:rPr>
          <w:rFonts w:ascii="Times New Roman" w:hAnsi="Times New Roman" w:cs="Times New Roman"/>
          <w:sz w:val="28"/>
          <w:szCs w:val="28"/>
        </w:rPr>
        <w:t xml:space="preserve"> – доля сотрудников </w:t>
      </w:r>
      <w:r w:rsidR="00483FC2">
        <w:rPr>
          <w:rFonts w:ascii="Times New Roman" w:hAnsi="Times New Roman" w:cs="Times New Roman"/>
          <w:sz w:val="28"/>
          <w:szCs w:val="28"/>
        </w:rPr>
        <w:t>Минтруда России</w:t>
      </w:r>
      <w:r w:rsidRPr="00483FC2">
        <w:rPr>
          <w:rFonts w:ascii="Times New Roman" w:hAnsi="Times New Roman" w:cs="Times New Roman"/>
          <w:sz w:val="28"/>
          <w:szCs w:val="28"/>
        </w:rPr>
        <w:t xml:space="preserve">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483FC2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Pr="00483FC2">
        <w:rPr>
          <w:rFonts w:ascii="Times New Roman" w:hAnsi="Times New Roman" w:cs="Times New Roman"/>
          <w:sz w:val="28"/>
          <w:szCs w:val="28"/>
        </w:rPr>
        <w:t>;</w:t>
      </w:r>
    </w:p>
    <w:p w:rsidR="00EF504B" w:rsidRPr="00483FC2" w:rsidRDefault="00EF504B" w:rsidP="00D92E0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3FC2">
        <w:rPr>
          <w:rFonts w:ascii="Times New Roman" w:hAnsi="Times New Roman" w:cs="Times New Roman"/>
          <w:sz w:val="28"/>
          <w:szCs w:val="28"/>
        </w:rPr>
        <w:t>КСо</w:t>
      </w:r>
      <w:proofErr w:type="spellEnd"/>
      <w:r w:rsidRPr="00483FC2">
        <w:rPr>
          <w:rFonts w:ascii="Times New Roman" w:hAnsi="Times New Roman" w:cs="Times New Roman"/>
          <w:sz w:val="28"/>
          <w:szCs w:val="28"/>
        </w:rPr>
        <w:t xml:space="preserve"> – количество сотрудников </w:t>
      </w:r>
      <w:r w:rsidR="00483FC2">
        <w:rPr>
          <w:rFonts w:ascii="Times New Roman" w:hAnsi="Times New Roman" w:cs="Times New Roman"/>
          <w:sz w:val="28"/>
          <w:szCs w:val="28"/>
        </w:rPr>
        <w:t>Минтруда России</w:t>
      </w:r>
      <w:r w:rsidRPr="00483FC2">
        <w:rPr>
          <w:rFonts w:ascii="Times New Roman" w:hAnsi="Times New Roman" w:cs="Times New Roman"/>
          <w:sz w:val="28"/>
          <w:szCs w:val="28"/>
        </w:rPr>
        <w:t xml:space="preserve">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483FC2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Pr="00483FC2">
        <w:rPr>
          <w:rFonts w:ascii="Times New Roman" w:hAnsi="Times New Roman" w:cs="Times New Roman"/>
          <w:sz w:val="28"/>
          <w:szCs w:val="28"/>
        </w:rPr>
        <w:t>;</w:t>
      </w:r>
    </w:p>
    <w:p w:rsidR="00EF504B" w:rsidRPr="00483FC2" w:rsidRDefault="00EF504B" w:rsidP="00D92E0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83FC2">
        <w:rPr>
          <w:rFonts w:ascii="Times New Roman" w:hAnsi="Times New Roman" w:cs="Times New Roman"/>
          <w:sz w:val="28"/>
          <w:szCs w:val="28"/>
        </w:rPr>
        <w:t>К</w:t>
      </w:r>
      <w:r w:rsidR="00483FC2">
        <w:rPr>
          <w:rFonts w:ascii="Times New Roman" w:hAnsi="Times New Roman" w:cs="Times New Roman"/>
          <w:sz w:val="28"/>
          <w:szCs w:val="28"/>
        </w:rPr>
        <w:t>Собщ</w:t>
      </w:r>
      <w:proofErr w:type="spellEnd"/>
      <w:r w:rsidRPr="00483FC2">
        <w:rPr>
          <w:rFonts w:ascii="Times New Roman" w:hAnsi="Times New Roman" w:cs="Times New Roman"/>
          <w:sz w:val="28"/>
          <w:szCs w:val="28"/>
        </w:rPr>
        <w:t xml:space="preserve"> – общее количество сотрудников </w:t>
      </w:r>
      <w:r w:rsidR="00483FC2">
        <w:rPr>
          <w:rFonts w:ascii="Times New Roman" w:hAnsi="Times New Roman" w:cs="Times New Roman"/>
          <w:sz w:val="28"/>
          <w:szCs w:val="28"/>
        </w:rPr>
        <w:t>Минтруда России</w:t>
      </w:r>
      <w:r w:rsidRPr="00483FC2">
        <w:rPr>
          <w:rFonts w:ascii="Times New Roman" w:hAnsi="Times New Roman" w:cs="Times New Roman"/>
          <w:sz w:val="28"/>
          <w:szCs w:val="28"/>
        </w:rPr>
        <w:t xml:space="preserve">, чьи трудовые (должностные) обязанности предусматривают выполнение функций, связанных с рисками нарушения антимонопольного законодательства. </w:t>
      </w:r>
    </w:p>
    <w:p w:rsidR="00264CCC" w:rsidRPr="00483FC2" w:rsidRDefault="00264CCC" w:rsidP="00D92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0A3" w:rsidRPr="00483FC2" w:rsidRDefault="002060A3" w:rsidP="00D92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060A3" w:rsidRPr="00483FC2" w:rsidSect="002675D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5D1" w:rsidRDefault="002675D1" w:rsidP="002675D1">
      <w:pPr>
        <w:spacing w:after="0" w:line="240" w:lineRule="auto"/>
      </w:pPr>
      <w:r>
        <w:separator/>
      </w:r>
    </w:p>
  </w:endnote>
  <w:endnote w:type="continuationSeparator" w:id="0">
    <w:p w:rsidR="002675D1" w:rsidRDefault="002675D1" w:rsidP="0026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5D1" w:rsidRDefault="002675D1" w:rsidP="002675D1">
      <w:pPr>
        <w:spacing w:after="0" w:line="240" w:lineRule="auto"/>
      </w:pPr>
      <w:r>
        <w:separator/>
      </w:r>
    </w:p>
  </w:footnote>
  <w:footnote w:type="continuationSeparator" w:id="0">
    <w:p w:rsidR="002675D1" w:rsidRDefault="002675D1" w:rsidP="0026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080511"/>
      <w:docPartObj>
        <w:docPartGallery w:val="Page Numbers (Top of Page)"/>
        <w:docPartUnique/>
      </w:docPartObj>
    </w:sdtPr>
    <w:sdtContent>
      <w:p w:rsidR="002675D1" w:rsidRDefault="00A95E0E">
        <w:pPr>
          <w:pStyle w:val="a4"/>
          <w:jc w:val="center"/>
        </w:pPr>
        <w:fldSimple w:instr=" PAGE   \* MERGEFORMAT ">
          <w:r w:rsidR="00896AE9">
            <w:rPr>
              <w:noProof/>
            </w:rPr>
            <w:t>2</w:t>
          </w:r>
        </w:fldSimple>
      </w:p>
    </w:sdtContent>
  </w:sdt>
  <w:p w:rsidR="002675D1" w:rsidRDefault="002675D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72747"/>
    <w:multiLevelType w:val="hybridMultilevel"/>
    <w:tmpl w:val="4818129E"/>
    <w:lvl w:ilvl="0" w:tplc="3982851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04B"/>
    <w:rsid w:val="001B237A"/>
    <w:rsid w:val="002060A3"/>
    <w:rsid w:val="00264CCC"/>
    <w:rsid w:val="002675D1"/>
    <w:rsid w:val="00483FC2"/>
    <w:rsid w:val="00606EFC"/>
    <w:rsid w:val="00896AE9"/>
    <w:rsid w:val="009A7AC8"/>
    <w:rsid w:val="00A95E0E"/>
    <w:rsid w:val="00D92E05"/>
    <w:rsid w:val="00E02A5E"/>
    <w:rsid w:val="00EF5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4B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04B"/>
    <w:pPr>
      <w:ind w:left="720"/>
      <w:contextualSpacing/>
    </w:pPr>
  </w:style>
  <w:style w:type="paragraph" w:customStyle="1" w:styleId="ConsPlusTitle">
    <w:name w:val="ConsPlusTitle"/>
    <w:rsid w:val="00EF5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67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75D1"/>
  </w:style>
  <w:style w:type="paragraph" w:styleId="a6">
    <w:name w:val="footer"/>
    <w:basedOn w:val="a"/>
    <w:link w:val="a7"/>
    <w:uiPriority w:val="99"/>
    <w:semiHidden/>
    <w:unhideWhenUsed/>
    <w:rsid w:val="00267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75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5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SarvadiyMV</dc:creator>
  <cp:lastModifiedBy>SarvadiyMV</cp:lastModifiedBy>
  <cp:revision>5</cp:revision>
  <cp:lastPrinted>2021-01-25T16:18:00Z</cp:lastPrinted>
  <dcterms:created xsi:type="dcterms:W3CDTF">2021-01-25T13:02:00Z</dcterms:created>
  <dcterms:modified xsi:type="dcterms:W3CDTF">2021-01-26T13:48:00Z</dcterms:modified>
</cp:coreProperties>
</file>