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94" w:rsidRDefault="00F16994"/>
    <w:tbl>
      <w:tblPr>
        <w:tblW w:w="5000" w:type="pct"/>
        <w:tblLook w:val="04A0" w:firstRow="1" w:lastRow="0" w:firstColumn="1" w:lastColumn="0" w:noHBand="0" w:noVBand="1"/>
      </w:tblPr>
      <w:tblGrid>
        <w:gridCol w:w="13958"/>
      </w:tblGrid>
      <w:tr w:rsidR="00F16994">
        <w:tc>
          <w:tcPr>
            <w:tcW w:w="2310" w:type="pct"/>
          </w:tcPr>
          <w:p w:rsidR="00F16994" w:rsidRDefault="00745F90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21</w:t>
            </w:r>
          </w:p>
        </w:tc>
      </w:tr>
      <w:tr w:rsidR="00F16994">
        <w:tc>
          <w:tcPr>
            <w:tcW w:w="2310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расходах федерального бюджета, бюджетов государственных внебюджетных фондов Российской Федерации, консолидированных бюджетов субъектов Российской Федерации и юридических лиц на реализацию целей государственной программы Российской Федерации (тыс. руб.)</w:t>
            </w:r>
          </w:p>
        </w:tc>
      </w:tr>
    </w:tbl>
    <w:p w:rsidR="00F16994" w:rsidRDefault="00F16994"/>
    <w:tbl>
      <w:tblPr>
        <w:tblStyle w:val="a3"/>
        <w:tblW w:w="5310" w:type="pct"/>
        <w:tblLook w:val="04A0" w:firstRow="1" w:lastRow="0" w:firstColumn="1" w:lastColumn="0" w:noHBand="0" w:noVBand="1"/>
      </w:tblPr>
      <w:tblGrid>
        <w:gridCol w:w="1614"/>
        <w:gridCol w:w="4065"/>
        <w:gridCol w:w="4065"/>
        <w:gridCol w:w="2533"/>
        <w:gridCol w:w="2536"/>
      </w:tblGrid>
      <w:tr w:rsidR="00F16994" w:rsidTr="00745F90">
        <w:trPr>
          <w:trHeight w:val="143"/>
          <w:tblHeader/>
        </w:trPr>
        <w:tc>
          <w:tcPr>
            <w:tcW w:w="545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Статус</w:t>
            </w:r>
          </w:p>
        </w:tc>
        <w:tc>
          <w:tcPr>
            <w:tcW w:w="1372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государственной программы, подпрограммы государственной программы, федеральной целевой программы (подпрограммы федеральной целевой программы), ведомственной целевой программы, основного мероприятия</w:t>
            </w:r>
          </w:p>
        </w:tc>
        <w:tc>
          <w:tcPr>
            <w:tcW w:w="1372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 расходов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Фактические расходы</w:t>
            </w:r>
          </w:p>
        </w:tc>
      </w:tr>
      <w:tr w:rsidR="00F16994" w:rsidTr="00745F90">
        <w:trPr>
          <w:trHeight w:val="143"/>
          <w:tblHeader/>
        </w:trPr>
        <w:tc>
          <w:tcPr>
            <w:tcW w:w="545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72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72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  <w:rPr>
                <w:position w:val="20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программа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Доступная среда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59 732 369,40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59 169 745,90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59 340 303,20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58 782 967,70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392 066,20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386 778,20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1 349 769,60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1 308 982,40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1 169 330,70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1 128 807,60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180 438,90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180 174,80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4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 1.1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Нормативно-правовое и организационно-методическое обеспечение реализации мероприятий в области формирования доступной среды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48 984,80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45 719,90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48 984,80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45 719,90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1.2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878 036,90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862 714,50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697 598,00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682 539,70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180 438,90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180 174,80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1.3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расширение использования русского жестового языка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1.4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информационной доступности для инвалидов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416 147,90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400 377,70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416 147,90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400 377,70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1.5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социологических исследований и общественно-просветительских кампаний в сфере формирования доступной среды для инвалидов и других маломобильных групп населения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170,30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6 600,00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170,30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1.6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беспрепятственного доступа для инвалидов и других маломобильных групп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 к местам проведения праздничных мероприятий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системы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39 197 002,70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38 989 843,50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38 985 375,40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38 783 240,10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211 627,30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206 603,40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2.1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Нормативно-правовое и организационно-методическое обеспечение реализации мероприятий, направленных на совершенствование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219 066,10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203 416,40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219 066,10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203 416,40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2.2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инвалидам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36 421 705,90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36 244 115,10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36 366 100,40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36 188 699,60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55 605,50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55 415,50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33 265 063,40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2.3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специалистов в сфере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18 600,00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17 077,50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18 600,00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17 077,50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2.4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Оказание государственной поддержки общественным организациям инвалидов и иным некоммерческим организациям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1 827 399,30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1 838 588,10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1 827 399,30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1 838 588,10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2.5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мероприятий, направленных на формирование современной отечественной отрасли производства товаров для инвалидов, в том числе средств реабилитации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2.6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реализации мероприятий субъектов Российской Федерации в сфере реабилитации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инвалидов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710 231,40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686 646,40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554 209,60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535 458,50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156 021,80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151 187,90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государственной системы медико-социальной экспертизы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19 185 597,10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18 870 920,00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19 185 597,10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18 870 920,00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3.1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Совершенствование организации и проведения медико-социальной экспертизы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18 354,50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15 935,50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18 354,50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15 935,50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3.2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специалистов учреждений медико-социальной экспертизы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89 382,70</w:t>
            </w:r>
          </w:p>
        </w:tc>
      </w:tr>
      <w:tr w:rsidR="00F16994" w:rsidTr="00745F90">
        <w:trPr>
          <w:trHeight w:val="43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43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628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43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3.3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пилотных проектов в субъектах Российской Федерации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43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2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418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628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43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3.4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учреждений медико-социальной экспертизы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19 077 859,90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18 765 601,80</w:t>
            </w:r>
          </w:p>
        </w:tc>
      </w:tr>
      <w:tr w:rsidR="00F16994" w:rsidTr="00745F90">
        <w:trPr>
          <w:trHeight w:val="22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19 077 859,90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18 765 601,80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19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ОМ 3.5</w:t>
            </w:r>
          </w:p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учреждений медико-социальной экспертизы</w:t>
            </w:r>
          </w:p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418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консолидированные бюджеты субъектов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24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 w:val="restar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государственные внебюджетные фонды Российской Федерации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433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территориальные государственные внебюджетные фонды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209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628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в том числе, государственные корпорации и публичные акционерные общества с государственным участием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16994" w:rsidTr="00745F90">
        <w:trPr>
          <w:trHeight w:val="418"/>
        </w:trPr>
        <w:tc>
          <w:tcPr>
            <w:tcW w:w="545" w:type="pct"/>
            <w:vMerge/>
          </w:tcPr>
          <w:p w:rsidR="00F16994" w:rsidRDefault="00F16994"/>
        </w:tc>
        <w:tc>
          <w:tcPr>
            <w:tcW w:w="1372" w:type="pct"/>
            <w:vMerge/>
          </w:tcPr>
          <w:p w:rsidR="00F16994" w:rsidRDefault="00F16994"/>
        </w:tc>
        <w:tc>
          <w:tcPr>
            <w:tcW w:w="1372" w:type="pct"/>
          </w:tcPr>
          <w:p w:rsidR="00F16994" w:rsidRDefault="00745F90"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cправочно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источники финансирования дефицита федерального бюджета</w:t>
            </w:r>
          </w:p>
        </w:tc>
        <w:tc>
          <w:tcPr>
            <w:tcW w:w="855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6" w:type="pct"/>
          </w:tcPr>
          <w:p w:rsidR="00F16994" w:rsidRDefault="00745F9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3505AE" w:rsidRDefault="003505AE"/>
    <w:p w:rsidR="00610534" w:rsidRDefault="00610534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F4DDA" wp14:editId="74EA9615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3301365" cy="12007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34" w:rsidRPr="008832F1" w:rsidRDefault="00610534" w:rsidP="00610534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bookmarkStart w:id="0" w:name="_GoBack"/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F4DD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11.95pt;width:259.95pt;height:94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" filled="f" stroked="f">
                <v:textbox>
                  <w:txbxContent>
                    <w:p w:rsidR="00610534" w:rsidRPr="008832F1" w:rsidRDefault="00610534" w:rsidP="00610534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bookmarkStart w:id="1" w:name="_GoBack"/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10534" w:rsidSect="00FC3028">
      <w:headerReference w:type="even" r:id="rId6"/>
      <w:headerReference w:type="default" r:id="rId7"/>
      <w:headerReference w:type="first" r:id="rId8"/>
      <w:pgSz w:w="16838" w:h="11906" w:orient="landscape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AE" w:rsidRDefault="00745F90">
      <w:r>
        <w:separator/>
      </w:r>
    </w:p>
  </w:endnote>
  <w:endnote w:type="continuationSeparator" w:id="0">
    <w:p w:rsidR="003505AE" w:rsidRDefault="0074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AE" w:rsidRDefault="00745F90">
      <w:r>
        <w:separator/>
      </w:r>
    </w:p>
  </w:footnote>
  <w:footnote w:type="continuationSeparator" w:id="0">
    <w:p w:rsidR="003505AE" w:rsidRDefault="00745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05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1950"/>
      <w:docPartObj>
        <w:docPartGallery w:val="Page Numbers (Top of Page)"/>
        <w:docPartUnique/>
      </w:docPartObj>
    </w:sdtPr>
    <w:sdtEndPr/>
    <w:sdtContent>
      <w:p w:rsidR="008D2BFB" w:rsidRDefault="00745F90">
        <w:pPr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610534">
          <w:rPr>
            <w:rFonts w:ascii="Times New Roman" w:hAnsi="Times New Roman" w:cs="Times New Roman"/>
            <w:noProof/>
          </w:rPr>
          <w:t>9</w:t>
        </w:r>
        <w:r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D472B" w:rsidRDefault="006105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105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505AE"/>
    <w:rsid w:val="00610534"/>
    <w:rsid w:val="00745F90"/>
    <w:rsid w:val="00A906D8"/>
    <w:rsid w:val="00AB5A74"/>
    <w:rsid w:val="00F071AE"/>
    <w:rsid w:val="00F1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1EB2B-758E-429F-8288-75931A3D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3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2058</Words>
  <Characters>11734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Языкова Ольга Александровна</dc:creator>
  <cp:lastModifiedBy>Языкова Ольга Александровна</cp:lastModifiedBy>
  <cp:revision>3</cp:revision>
  <dcterms:created xsi:type="dcterms:W3CDTF">2021-02-19T13:24:00Z</dcterms:created>
  <dcterms:modified xsi:type="dcterms:W3CDTF">2021-02-25T06:45:00Z</dcterms:modified>
</cp:coreProperties>
</file>