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95CDF">
        <w:rPr>
          <w:rFonts w:ascii="Times New Roman" w:hAnsi="Times New Roman" w:cs="Times New Roman"/>
          <w:sz w:val="28"/>
          <w:szCs w:val="28"/>
        </w:rPr>
        <w:t>риложение</w:t>
      </w:r>
    </w:p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  <w:r w:rsidR="00F810E1">
        <w:rPr>
          <w:rFonts w:ascii="Times New Roman" w:hAnsi="Times New Roman" w:cs="Times New Roman"/>
          <w:sz w:val="28"/>
          <w:szCs w:val="28"/>
        </w:rPr>
        <w:br/>
      </w:r>
      <w:r w:rsidR="00BB0EFD">
        <w:rPr>
          <w:rFonts w:ascii="Times New Roman" w:hAnsi="Times New Roman" w:cs="Times New Roman"/>
          <w:sz w:val="28"/>
          <w:szCs w:val="28"/>
        </w:rPr>
        <w:t xml:space="preserve"> </w:t>
      </w:r>
      <w:r w:rsidRPr="00C95C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DF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BB0EFD">
        <w:rPr>
          <w:rFonts w:ascii="Times New Roman" w:hAnsi="Times New Roman" w:cs="Times New Roman"/>
          <w:sz w:val="28"/>
          <w:szCs w:val="28"/>
        </w:rPr>
        <w:t xml:space="preserve"> </w:t>
      </w:r>
      <w:r w:rsidR="00F810E1">
        <w:rPr>
          <w:rFonts w:ascii="Times New Roman" w:hAnsi="Times New Roman" w:cs="Times New Roman"/>
          <w:sz w:val="28"/>
          <w:szCs w:val="28"/>
        </w:rPr>
        <w:br/>
      </w:r>
      <w:r w:rsidRPr="00C95CD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5CDF" w:rsidRPr="00C95CDF" w:rsidRDefault="00C95CDF" w:rsidP="00F810E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от «_</w:t>
      </w:r>
      <w:r w:rsidR="008F099F">
        <w:rPr>
          <w:rFonts w:ascii="Times New Roman" w:hAnsi="Times New Roman" w:cs="Times New Roman"/>
          <w:sz w:val="28"/>
          <w:szCs w:val="28"/>
        </w:rPr>
        <w:t>__</w:t>
      </w:r>
      <w:r w:rsidRPr="00C95CDF">
        <w:rPr>
          <w:rFonts w:ascii="Times New Roman" w:hAnsi="Times New Roman" w:cs="Times New Roman"/>
          <w:sz w:val="28"/>
          <w:szCs w:val="28"/>
        </w:rPr>
        <w:t>_» _</w:t>
      </w:r>
      <w:r w:rsidR="00BB0EFD">
        <w:rPr>
          <w:rFonts w:ascii="Times New Roman" w:hAnsi="Times New Roman" w:cs="Times New Roman"/>
          <w:sz w:val="28"/>
          <w:szCs w:val="28"/>
        </w:rPr>
        <w:t>__</w:t>
      </w:r>
      <w:r w:rsidRPr="00C95CDF">
        <w:rPr>
          <w:rFonts w:ascii="Times New Roman" w:hAnsi="Times New Roman" w:cs="Times New Roman"/>
          <w:sz w:val="28"/>
          <w:szCs w:val="28"/>
        </w:rPr>
        <w:t>____ 20</w:t>
      </w:r>
      <w:r w:rsidR="009E5734">
        <w:rPr>
          <w:rFonts w:ascii="Times New Roman" w:hAnsi="Times New Roman" w:cs="Times New Roman"/>
          <w:sz w:val="28"/>
          <w:szCs w:val="28"/>
        </w:rPr>
        <w:t>2</w:t>
      </w:r>
      <w:r w:rsidR="0030078D">
        <w:rPr>
          <w:rFonts w:ascii="Times New Roman" w:hAnsi="Times New Roman" w:cs="Times New Roman"/>
          <w:sz w:val="28"/>
          <w:szCs w:val="28"/>
        </w:rPr>
        <w:t>1</w:t>
      </w:r>
      <w:r w:rsidRPr="00C95CD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95CDF" w:rsidRPr="00C95CDF" w:rsidRDefault="00C95CDF" w:rsidP="00C9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2A0" w:rsidRDefault="00A152A0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2A0" w:rsidRDefault="00A152A0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52A0" w:rsidRDefault="00C95CDF" w:rsidP="00A1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3D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C95CDF" w:rsidRDefault="00C95CDF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D3D">
        <w:rPr>
          <w:rFonts w:ascii="Times New Roman" w:hAnsi="Times New Roman" w:cs="Times New Roman"/>
          <w:b/>
          <w:sz w:val="28"/>
          <w:szCs w:val="28"/>
        </w:rPr>
        <w:t>которые вносятся в приказ Министерства труда и социальной защиты Российской Федерации от 29 апреля 2019 г. № 302 «Об утверждении Единых требований к организации деятельности органов службы занятости»</w:t>
      </w:r>
    </w:p>
    <w:p w:rsidR="00F41D3D" w:rsidRPr="00F41D3D" w:rsidRDefault="00F41D3D" w:rsidP="00202340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DF" w:rsidRPr="00C95CDF" w:rsidRDefault="00C95CDF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 xml:space="preserve">1. </w:t>
      </w:r>
      <w:r w:rsidR="00304201">
        <w:rPr>
          <w:rFonts w:ascii="Times New Roman" w:hAnsi="Times New Roman" w:cs="Times New Roman"/>
          <w:sz w:val="28"/>
          <w:szCs w:val="28"/>
        </w:rPr>
        <w:t xml:space="preserve">В пунктах 2 и 4 </w:t>
      </w:r>
      <w:r w:rsidRPr="00C95CDF">
        <w:rPr>
          <w:rFonts w:ascii="Times New Roman" w:hAnsi="Times New Roman" w:cs="Times New Roman"/>
          <w:sz w:val="28"/>
          <w:szCs w:val="28"/>
        </w:rPr>
        <w:t xml:space="preserve">приказа и </w:t>
      </w:r>
      <w:r w:rsidR="00304201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C95CDF">
        <w:rPr>
          <w:rFonts w:ascii="Times New Roman" w:hAnsi="Times New Roman" w:cs="Times New Roman"/>
          <w:sz w:val="28"/>
          <w:szCs w:val="28"/>
        </w:rPr>
        <w:t>Единых требований к организации деятельности органов службы занятости (далее – Единые требования)</w:t>
      </w:r>
      <w:r w:rsidR="004A4801">
        <w:rPr>
          <w:rFonts w:ascii="Times New Roman" w:hAnsi="Times New Roman" w:cs="Times New Roman"/>
          <w:sz w:val="28"/>
          <w:szCs w:val="28"/>
        </w:rPr>
        <w:t xml:space="preserve"> </w:t>
      </w:r>
      <w:r w:rsidR="00304201" w:rsidRPr="00C95CDF">
        <w:rPr>
          <w:rFonts w:ascii="Times New Roman" w:hAnsi="Times New Roman" w:cs="Times New Roman"/>
          <w:sz w:val="28"/>
          <w:szCs w:val="28"/>
        </w:rPr>
        <w:t>слова «</w:t>
      </w:r>
      <w:r w:rsidR="00304201" w:rsidRPr="00304201">
        <w:rPr>
          <w:rFonts w:ascii="Times New Roman" w:hAnsi="Times New Roman" w:cs="Times New Roman"/>
          <w:sz w:val="28"/>
          <w:szCs w:val="28"/>
        </w:rPr>
        <w:t>федеральн</w:t>
      </w:r>
      <w:r w:rsidR="00304201">
        <w:rPr>
          <w:rFonts w:ascii="Times New Roman" w:hAnsi="Times New Roman" w:cs="Times New Roman"/>
          <w:sz w:val="28"/>
          <w:szCs w:val="28"/>
        </w:rPr>
        <w:t>ый</w:t>
      </w:r>
      <w:r w:rsidR="00304201" w:rsidRPr="00304201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04201">
        <w:rPr>
          <w:rFonts w:ascii="Times New Roman" w:hAnsi="Times New Roman" w:cs="Times New Roman"/>
          <w:sz w:val="28"/>
          <w:szCs w:val="28"/>
        </w:rPr>
        <w:t>«</w:t>
      </w:r>
      <w:r w:rsidR="00304201" w:rsidRPr="00304201">
        <w:rPr>
          <w:rFonts w:ascii="Times New Roman" w:hAnsi="Times New Roman" w:cs="Times New Roman"/>
          <w:sz w:val="28"/>
          <w:szCs w:val="28"/>
        </w:rPr>
        <w:t>Поддержка занятости и повышение эффективности рынка труда для обеспечения роста производительности труда</w:t>
      </w:r>
      <w:r w:rsidR="00304201">
        <w:rPr>
          <w:rFonts w:ascii="Times New Roman" w:hAnsi="Times New Roman" w:cs="Times New Roman"/>
          <w:sz w:val="28"/>
          <w:szCs w:val="28"/>
        </w:rPr>
        <w:t>»</w:t>
      </w:r>
      <w:r w:rsidRPr="00C95CDF">
        <w:rPr>
          <w:rFonts w:ascii="Times New Roman" w:hAnsi="Times New Roman" w:cs="Times New Roman"/>
          <w:sz w:val="28"/>
          <w:szCs w:val="28"/>
        </w:rPr>
        <w:t>» в соответствующих падежах и числе заменить словами «</w:t>
      </w:r>
      <w:r w:rsidR="00304201">
        <w:rPr>
          <w:rFonts w:ascii="Times New Roman" w:hAnsi="Times New Roman" w:cs="Times New Roman"/>
          <w:sz w:val="28"/>
          <w:szCs w:val="28"/>
        </w:rPr>
        <w:t>федеральный проект «Содействие занятости», слова «национальный проект «</w:t>
      </w:r>
      <w:r w:rsidR="00304201" w:rsidRPr="00304201">
        <w:rPr>
          <w:rFonts w:ascii="Times New Roman" w:hAnsi="Times New Roman" w:cs="Times New Roman"/>
          <w:sz w:val="28"/>
          <w:szCs w:val="28"/>
        </w:rPr>
        <w:t>Производительность труда и поддержка занятости</w:t>
      </w:r>
      <w:r w:rsidR="00304201">
        <w:rPr>
          <w:rFonts w:ascii="Times New Roman" w:hAnsi="Times New Roman" w:cs="Times New Roman"/>
          <w:sz w:val="28"/>
          <w:szCs w:val="28"/>
        </w:rPr>
        <w:t>» заменить словами «национальный проект «Демография»</w:t>
      </w:r>
      <w:r w:rsidRPr="00C95CDF">
        <w:rPr>
          <w:rFonts w:ascii="Times New Roman" w:hAnsi="Times New Roman" w:cs="Times New Roman"/>
          <w:sz w:val="28"/>
          <w:szCs w:val="28"/>
        </w:rPr>
        <w:t xml:space="preserve"> в соответствующих падежах и числе.</w:t>
      </w:r>
    </w:p>
    <w:p w:rsidR="00C95CDF" w:rsidRPr="00C95CDF" w:rsidRDefault="00C95CDF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3. Пункт 3 приказа изложить в следующей редакции:</w:t>
      </w:r>
    </w:p>
    <w:p w:rsidR="00C95CDF" w:rsidRPr="00C95CDF" w:rsidRDefault="00C95CDF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«3. Департаменту занятости населения</w:t>
      </w:r>
      <w:r w:rsidR="0030078D">
        <w:rPr>
          <w:rFonts w:ascii="Times New Roman" w:hAnsi="Times New Roman" w:cs="Times New Roman"/>
          <w:sz w:val="28"/>
          <w:szCs w:val="28"/>
        </w:rPr>
        <w:t xml:space="preserve"> и трудовой миграции </w:t>
      </w:r>
      <w:r w:rsidRPr="00C95CDF">
        <w:rPr>
          <w:rFonts w:ascii="Times New Roman" w:hAnsi="Times New Roman" w:cs="Times New Roman"/>
          <w:sz w:val="28"/>
          <w:szCs w:val="28"/>
        </w:rPr>
        <w:t>(М.В. Кирсанов) ежегодно до 1</w:t>
      </w:r>
      <w:r w:rsidR="00B527CA">
        <w:rPr>
          <w:rFonts w:ascii="Times New Roman" w:hAnsi="Times New Roman" w:cs="Times New Roman"/>
          <w:sz w:val="28"/>
          <w:szCs w:val="28"/>
        </w:rPr>
        <w:t>6</w:t>
      </w:r>
      <w:r w:rsidRPr="00C95CDF">
        <w:rPr>
          <w:rFonts w:ascii="Times New Roman" w:hAnsi="Times New Roman" w:cs="Times New Roman"/>
          <w:sz w:val="28"/>
          <w:szCs w:val="28"/>
        </w:rPr>
        <w:t xml:space="preserve"> марта обеспечить</w:t>
      </w:r>
      <w:r w:rsidR="003B2E46">
        <w:rPr>
          <w:rFonts w:ascii="Times New Roman" w:hAnsi="Times New Roman" w:cs="Times New Roman"/>
          <w:sz w:val="28"/>
          <w:szCs w:val="28"/>
        </w:rPr>
        <w:t xml:space="preserve"> </w:t>
      </w:r>
      <w:r w:rsidRPr="00C95CDF">
        <w:rPr>
          <w:rFonts w:ascii="Times New Roman" w:hAnsi="Times New Roman" w:cs="Times New Roman"/>
          <w:sz w:val="28"/>
          <w:szCs w:val="28"/>
        </w:rPr>
        <w:t>дополнение Единых требований рекомендуемыми направлениями мероприятий плана перспективного развития центров занятости населения, в которых реализуются проекты по модернизации, на текущий год с учетом обобщения достигнутых результатов реализации планов перспективного развития за предшествующий период и планируемых действий для поэтапной отработки повышения эффективности деятельности центров занятости населения, в которых реализуются проекты по модернизации населения.».</w:t>
      </w:r>
    </w:p>
    <w:p w:rsidR="00C95CDF" w:rsidRPr="00C95CDF" w:rsidRDefault="00C95CDF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 xml:space="preserve">4. Пункт </w:t>
      </w:r>
      <w:r w:rsidR="003B2E46">
        <w:rPr>
          <w:rFonts w:ascii="Times New Roman" w:hAnsi="Times New Roman" w:cs="Times New Roman"/>
          <w:sz w:val="28"/>
          <w:szCs w:val="28"/>
        </w:rPr>
        <w:t>1</w:t>
      </w:r>
      <w:r w:rsidRPr="00C95CDF">
        <w:rPr>
          <w:rFonts w:ascii="Times New Roman" w:hAnsi="Times New Roman" w:cs="Times New Roman"/>
          <w:sz w:val="28"/>
          <w:szCs w:val="28"/>
        </w:rPr>
        <w:t xml:space="preserve"> Единых требований изложить в следующей редакции:</w:t>
      </w:r>
    </w:p>
    <w:p w:rsidR="00370D81" w:rsidRDefault="00C95CDF" w:rsidP="00370D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«</w:t>
      </w:r>
      <w:r w:rsidR="003B2E46">
        <w:rPr>
          <w:rFonts w:ascii="Times New Roman" w:hAnsi="Times New Roman" w:cs="Times New Roman"/>
          <w:sz w:val="28"/>
          <w:szCs w:val="28"/>
        </w:rPr>
        <w:t xml:space="preserve">1. Единые требования к организации деятельности органов службы занятости направлены </w:t>
      </w:r>
      <w:r w:rsidR="00370D81">
        <w:rPr>
          <w:rFonts w:ascii="Times New Roman" w:hAnsi="Times New Roman" w:cs="Times New Roman"/>
          <w:sz w:val="28"/>
          <w:szCs w:val="28"/>
        </w:rPr>
        <w:t>на обеспечение единых подходов при осуществлении мероприятий по повышению эффективности деятельности службы занятости в центрах занятости населения, в которых реализуются проекты по модернизации в рамках федерального проекта «Содействие занятости» национального проекта «Демография».</w:t>
      </w:r>
    </w:p>
    <w:p w:rsidR="00370D81" w:rsidRDefault="00370D81" w:rsidP="00370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18 Единых требований после слов «</w:t>
      </w:r>
      <w:r w:rsidRPr="00370D81">
        <w:rPr>
          <w:rFonts w:ascii="Times New Roman" w:hAnsi="Times New Roman" w:cs="Times New Roman"/>
          <w:sz w:val="28"/>
          <w:szCs w:val="28"/>
        </w:rPr>
        <w:t>с гражданами и работодателями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370D81">
        <w:rPr>
          <w:rFonts w:ascii="Times New Roman" w:hAnsi="Times New Roman" w:cs="Times New Roman"/>
          <w:sz w:val="28"/>
          <w:szCs w:val="28"/>
        </w:rPr>
        <w:t>, оборудование помещения системой видеоконференцсвязи для проведения дистанционных занятий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05A0" w:rsidRDefault="007805A0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CDF" w:rsidRPr="00C95C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Подпункты «а», «б» пункта 40 изложить в следующей редакции: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7805A0">
        <w:rPr>
          <w:rFonts w:ascii="Times New Roman" w:hAnsi="Times New Roman" w:cs="Times New Roman"/>
          <w:sz w:val="28"/>
          <w:szCs w:val="28"/>
        </w:rPr>
        <w:t>современные требования в рамках новой модели деятельности центров занятости населения, в которых реализуются проекты по модернизации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нормативно-правовое регулирование деятельности органов службы занятости;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принципов </w:t>
      </w:r>
      <w:proofErr w:type="spellStart"/>
      <w:r w:rsidRPr="007805A0">
        <w:rPr>
          <w:rFonts w:ascii="Times New Roman" w:hAnsi="Times New Roman" w:cs="Times New Roman"/>
          <w:sz w:val="28"/>
          <w:szCs w:val="28"/>
        </w:rPr>
        <w:t>проактивности</w:t>
      </w:r>
      <w:proofErr w:type="spellEnd"/>
      <w:r w:rsidRPr="00780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05A0">
        <w:rPr>
          <w:rFonts w:ascii="Times New Roman" w:hAnsi="Times New Roman" w:cs="Times New Roman"/>
          <w:sz w:val="28"/>
          <w:szCs w:val="28"/>
        </w:rPr>
        <w:t>клиентоориентации</w:t>
      </w:r>
      <w:proofErr w:type="spellEnd"/>
      <w:r w:rsidRPr="007805A0">
        <w:rPr>
          <w:rFonts w:ascii="Times New Roman" w:hAnsi="Times New Roman" w:cs="Times New Roman"/>
          <w:sz w:val="28"/>
          <w:szCs w:val="28"/>
        </w:rPr>
        <w:t xml:space="preserve"> и профессионализма в деятельности центра занятости населения;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лучшие практики органов службы занятости субъектов Российской Федерации, опыт реформирования служб труда и занятости в мире; управление клиентским опытом заказчиков и партнеров, работающих на рынке труда;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маркетинг существующих государственных услуг и формирование предложений по их расширению в части решения проблем граждан, организаций, отраслей и регионов;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анализ ситуации на региональных и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общероссийском </w:t>
      </w:r>
      <w:r w:rsidRPr="007805A0">
        <w:rPr>
          <w:rFonts w:ascii="Times New Roman" w:hAnsi="Times New Roman" w:cs="Times New Roman"/>
          <w:sz w:val="28"/>
          <w:szCs w:val="28"/>
        </w:rPr>
        <w:t>рынках труда, количественной и качественной потребности в кадрах, в том числе перспективной;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проблемы обеспечения предприятий высококвалифицированными кадрами;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современный рынок труда: основные тенденции развития;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современные модели и инструменты </w:t>
      </w:r>
      <w:proofErr w:type="spellStart"/>
      <w:r w:rsidRPr="007805A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805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компетенции как основа профессиональной деятельности; 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инструменты и методы оценки компетенций, технология </w:t>
      </w:r>
      <w:proofErr w:type="spellStart"/>
      <w:r w:rsidRPr="007805A0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7805A0">
        <w:rPr>
          <w:rFonts w:ascii="Times New Roman" w:hAnsi="Times New Roman" w:cs="Times New Roman"/>
          <w:sz w:val="28"/>
          <w:szCs w:val="28"/>
        </w:rPr>
        <w:t>-центра;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формирование позитивного имиджа службы занятости, расширение комплекса оказываемых услуг;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пути повышения эффективности деятельности центра занятости населения, принципы «бережливого производства»;</w:t>
      </w:r>
    </w:p>
    <w:p w:rsid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эмоциональная компетентность профессии, профилактика эмоционального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5A0">
        <w:rPr>
          <w:rFonts w:ascii="Times New Roman" w:hAnsi="Times New Roman" w:cs="Times New Roman"/>
          <w:sz w:val="28"/>
          <w:szCs w:val="28"/>
        </w:rPr>
        <w:t>выгорания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5A0">
        <w:rPr>
          <w:rFonts w:ascii="Times New Roman" w:hAnsi="Times New Roman" w:cs="Times New Roman"/>
          <w:sz w:val="28"/>
          <w:szCs w:val="28"/>
        </w:rPr>
        <w:t xml:space="preserve"> работников центра занятости населения;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б) формирование эффективной системы взаимодействия с гражданами: основы консультирования, проектирование и формирование индивидуальной траектории карьеры, эффективные приемы делового общения с гражданами на разных этапах сопровождения;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навыки разъяснения политики занятости населения, работа с индивидуальными планами самостоятельного поиска работы;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особенности работы с гражданами, испытывающими трудности в поиске работы</w:t>
      </w:r>
      <w:r w:rsidR="00972150">
        <w:rPr>
          <w:rFonts w:ascii="Times New Roman" w:hAnsi="Times New Roman" w:cs="Times New Roman"/>
          <w:sz w:val="28"/>
          <w:szCs w:val="28"/>
        </w:rPr>
        <w:t>,</w:t>
      </w:r>
      <w:r w:rsidRPr="007805A0">
        <w:rPr>
          <w:rFonts w:ascii="Times New Roman" w:hAnsi="Times New Roman" w:cs="Times New Roman"/>
          <w:sz w:val="28"/>
          <w:szCs w:val="28"/>
        </w:rPr>
        <w:t xml:space="preserve"> и категори</w:t>
      </w:r>
      <w:r w:rsidR="00972150">
        <w:rPr>
          <w:rFonts w:ascii="Times New Roman" w:hAnsi="Times New Roman" w:cs="Times New Roman"/>
          <w:sz w:val="28"/>
          <w:szCs w:val="28"/>
        </w:rPr>
        <w:t>ями</w:t>
      </w:r>
      <w:r w:rsidRPr="007805A0">
        <w:rPr>
          <w:rFonts w:ascii="Times New Roman" w:hAnsi="Times New Roman" w:cs="Times New Roman"/>
          <w:sz w:val="28"/>
          <w:szCs w:val="28"/>
        </w:rPr>
        <w:t xml:space="preserve"> с особыми потребностями;</w:t>
      </w:r>
    </w:p>
    <w:p w:rsid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основы психологического консультирования, управление конфликтами, работа с трудными клиентами; 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навыки работы с возражениями</w:t>
      </w:r>
      <w:r w:rsidR="00972150">
        <w:rPr>
          <w:rFonts w:ascii="Times New Roman" w:hAnsi="Times New Roman" w:cs="Times New Roman"/>
          <w:sz w:val="28"/>
          <w:szCs w:val="28"/>
        </w:rPr>
        <w:t>,</w:t>
      </w:r>
      <w:r w:rsidRPr="007805A0">
        <w:rPr>
          <w:rFonts w:ascii="Times New Roman" w:hAnsi="Times New Roman" w:cs="Times New Roman"/>
          <w:sz w:val="28"/>
          <w:szCs w:val="28"/>
        </w:rPr>
        <w:t xml:space="preserve"> эффективные методы убеждающего воздействия; 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основы психологической поддержки и психологического консультирования безработных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80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расширение целевой аудитории, основы первичного и углубленного профилирования граждан (критерии сегментации, </w:t>
      </w:r>
      <w:proofErr w:type="spellStart"/>
      <w:r w:rsidRPr="007805A0">
        <w:rPr>
          <w:rFonts w:ascii="Times New Roman" w:hAnsi="Times New Roman" w:cs="Times New Roman"/>
          <w:sz w:val="28"/>
          <w:szCs w:val="28"/>
        </w:rPr>
        <w:t>психотипы</w:t>
      </w:r>
      <w:proofErr w:type="spellEnd"/>
      <w:r w:rsidRPr="007805A0">
        <w:rPr>
          <w:rFonts w:ascii="Times New Roman" w:hAnsi="Times New Roman" w:cs="Times New Roman"/>
          <w:sz w:val="28"/>
          <w:szCs w:val="28"/>
        </w:rPr>
        <w:t xml:space="preserve"> личности, оценка компетенций, целеполагание</w:t>
      </w:r>
      <w:r w:rsidR="00972150">
        <w:rPr>
          <w:rFonts w:ascii="Times New Roman" w:hAnsi="Times New Roman" w:cs="Times New Roman"/>
          <w:sz w:val="28"/>
          <w:szCs w:val="28"/>
        </w:rPr>
        <w:t>)</w:t>
      </w:r>
      <w:r w:rsidRPr="007805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составление профиля компетенций гражданина, определение адресного перечня актуальных услуг (комплекса услуг) с учетом профильной группы клиента);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практикум по подготовке скриптов (сценариев) взаимодействия работников центров занятости населения, в которых реализуются проекты по модернизации с </w:t>
      </w:r>
      <w:r w:rsidRPr="007805A0">
        <w:rPr>
          <w:rFonts w:ascii="Times New Roman" w:hAnsi="Times New Roman" w:cs="Times New Roman"/>
          <w:sz w:val="28"/>
          <w:szCs w:val="28"/>
        </w:rPr>
        <w:lastRenderedPageBreak/>
        <w:t>гражданами при предоставлении комплекса услуг в рамках пилотных жизненных ситуаций;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практикум по анализу и корректировке резюме клиентов;</w:t>
      </w:r>
    </w:p>
    <w:p w:rsidR="007805A0" w:rsidRPr="007805A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основы повышения мотивации клиентов;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работа с цифровыми платформами поиска работы; 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помощь клиентам в освоении цифровых инструментов трудоустройства; 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 xml:space="preserve">внутренняя сеть для обеспечения работы </w:t>
      </w:r>
      <w:r w:rsidR="00972150">
        <w:rPr>
          <w:rFonts w:ascii="Times New Roman" w:hAnsi="Times New Roman" w:cs="Times New Roman"/>
          <w:sz w:val="28"/>
          <w:szCs w:val="28"/>
        </w:rPr>
        <w:t xml:space="preserve">работников центров занятости </w:t>
      </w:r>
      <w:r w:rsidRPr="007805A0">
        <w:rPr>
          <w:rFonts w:ascii="Times New Roman" w:hAnsi="Times New Roman" w:cs="Times New Roman"/>
          <w:sz w:val="28"/>
          <w:szCs w:val="28"/>
        </w:rPr>
        <w:t xml:space="preserve">и поддержки процессов; </w:t>
      </w:r>
    </w:p>
    <w:p w:rsidR="00972150" w:rsidRDefault="007805A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A0">
        <w:rPr>
          <w:rFonts w:ascii="Times New Roman" w:hAnsi="Times New Roman" w:cs="Times New Roman"/>
          <w:sz w:val="28"/>
          <w:szCs w:val="28"/>
        </w:rPr>
        <w:t>принципы информационной безопасности и работы с персональными данными;</w:t>
      </w:r>
      <w:r w:rsidR="00972150">
        <w:rPr>
          <w:rFonts w:ascii="Times New Roman" w:hAnsi="Times New Roman" w:cs="Times New Roman"/>
          <w:sz w:val="28"/>
          <w:szCs w:val="28"/>
        </w:rPr>
        <w:t>»</w:t>
      </w:r>
      <w:r w:rsidR="00B356DF">
        <w:rPr>
          <w:rFonts w:ascii="Times New Roman" w:hAnsi="Times New Roman" w:cs="Times New Roman"/>
          <w:sz w:val="28"/>
          <w:szCs w:val="28"/>
        </w:rPr>
        <w:t>.</w:t>
      </w:r>
    </w:p>
    <w:p w:rsidR="00B356DF" w:rsidRDefault="00972150" w:rsidP="0078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пункте 41 Единых требований слова </w:t>
      </w:r>
      <w:r w:rsidR="00B356DF">
        <w:rPr>
          <w:rFonts w:ascii="Times New Roman" w:hAnsi="Times New Roman" w:cs="Times New Roman"/>
          <w:sz w:val="28"/>
          <w:szCs w:val="28"/>
        </w:rPr>
        <w:t>«не менее 32» заменить словами «не менее 16».</w:t>
      </w:r>
    </w:p>
    <w:p w:rsidR="00C95CDF" w:rsidRDefault="00B356DF" w:rsidP="00B35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95CDF" w:rsidRPr="00C95CDF">
        <w:rPr>
          <w:rFonts w:ascii="Times New Roman" w:hAnsi="Times New Roman" w:cs="Times New Roman"/>
          <w:sz w:val="28"/>
          <w:szCs w:val="28"/>
        </w:rPr>
        <w:t>Приложение № 1 к Единым требованиям изложить в следующей редакции:</w:t>
      </w:r>
    </w:p>
    <w:p w:rsidR="00EC53B7" w:rsidRPr="00C95CDF" w:rsidRDefault="00EC53B7" w:rsidP="00D57A59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CD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к Единым требованиям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к организации деятельности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органов службы занятости,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C95CDF" w:rsidRPr="00C95CDF" w:rsidRDefault="00C95CDF" w:rsidP="00D57A59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от 29 апреля 2019 г. № 302</w:t>
      </w:r>
    </w:p>
    <w:p w:rsidR="00C95CDF" w:rsidRPr="00C95CDF" w:rsidRDefault="00C95CDF" w:rsidP="00D57A59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Внедрение Единых требований осуществляется в соответствии с планом перспективного развития центров занятости населения, в которых реализуются проекты по модернизации, утверждаемым уполномоченным исполнительным органом государственной власти субъекта Российской Федерации, по следующим основным рекомендуемым направлениям: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1) текущий и капитальный ремонт (включая разработку дизайн-макета) зданий и помещений центров занятости населения, в которых реализуются проекты по модернизации;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2) оснащение рабочих мест работников центров занятости населения, в которых реализуются проекты по модернизации, с учётом обеспечения уровня комфортности, в том числе: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оборудование зоны цифровых сервисов;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обустройство зон первичного приема, включая оборудование рабочих мест </w:t>
      </w:r>
      <w:r w:rsidR="0030078D">
        <w:rPr>
          <w:rFonts w:ascii="Times New Roman" w:hAnsi="Times New Roman" w:cs="Times New Roman"/>
          <w:sz w:val="28"/>
          <w:szCs w:val="28"/>
        </w:rPr>
        <w:t>работников</w:t>
      </w:r>
      <w:r w:rsidRPr="00292613">
        <w:rPr>
          <w:rFonts w:ascii="Times New Roman" w:hAnsi="Times New Roman" w:cs="Times New Roman"/>
          <w:sz w:val="28"/>
          <w:szCs w:val="28"/>
        </w:rPr>
        <w:t>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обустройство зон индивидуальной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2613">
        <w:rPr>
          <w:rFonts w:ascii="Times New Roman" w:hAnsi="Times New Roman" w:cs="Times New Roman"/>
          <w:sz w:val="28"/>
          <w:szCs w:val="28"/>
        </w:rPr>
        <w:t xml:space="preserve">работодателями и с гражданами, включая оборудование рабочих мест </w:t>
      </w:r>
      <w:r w:rsidR="0030078D">
        <w:rPr>
          <w:rFonts w:ascii="Times New Roman" w:hAnsi="Times New Roman" w:cs="Times New Roman"/>
          <w:sz w:val="28"/>
          <w:szCs w:val="28"/>
        </w:rPr>
        <w:t>работников</w:t>
      </w:r>
      <w:r w:rsidRPr="00292613">
        <w:rPr>
          <w:rFonts w:ascii="Times New Roman" w:hAnsi="Times New Roman" w:cs="Times New Roman"/>
          <w:sz w:val="28"/>
          <w:szCs w:val="28"/>
        </w:rPr>
        <w:t>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обустройство и оборудование зоны групповых занятий с гражданами;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3) внедрение фирменного стиля оформления центров занятости населения, в которых реализуются проекты по модернизации, в том числе:</w:t>
      </w:r>
    </w:p>
    <w:p w:rsid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изготовление полиграфической продукции, предназначенной для информирования граждан и работодателей об услугах и мерах поддержки, </w:t>
      </w:r>
      <w:r w:rsidRPr="00292613">
        <w:rPr>
          <w:rFonts w:ascii="Times New Roman" w:hAnsi="Times New Roman" w:cs="Times New Roman"/>
          <w:sz w:val="28"/>
          <w:szCs w:val="28"/>
        </w:rPr>
        <w:lastRenderedPageBreak/>
        <w:t>предоставляемых в центрах занятости населения, в которых реализуются проекты по модернизации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разработка и реализация комплекса мер информационно-коммуникационной политики (обеспечение коммуникационной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92613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изготовление и установка средств навигации, табличек и вывесок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926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обеспечение работников центров занятости населения, в которых реализуются проекты по модернизации, униформой;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приведение </w:t>
      </w:r>
      <w:r>
        <w:rPr>
          <w:rFonts w:ascii="Times New Roman" w:hAnsi="Times New Roman" w:cs="Times New Roman"/>
          <w:sz w:val="28"/>
          <w:szCs w:val="28"/>
        </w:rPr>
        <w:t xml:space="preserve">сайтов </w:t>
      </w:r>
      <w:r w:rsidRPr="00292613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proofErr w:type="spellStart"/>
      <w:r w:rsidRPr="00292613">
        <w:rPr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292613">
        <w:rPr>
          <w:rFonts w:ascii="Times New Roman" w:hAnsi="Times New Roman" w:cs="Times New Roman"/>
          <w:sz w:val="28"/>
          <w:szCs w:val="28"/>
        </w:rPr>
        <w:t xml:space="preserve"> «Работа России»; 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4) внедрение принципов и инструментов бережливого производства, оптимизаци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2613">
        <w:rPr>
          <w:rFonts w:ascii="Times New Roman" w:hAnsi="Times New Roman" w:cs="Times New Roman"/>
          <w:sz w:val="28"/>
          <w:szCs w:val="28"/>
        </w:rPr>
        <w:t xml:space="preserve"> процессов, разработк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2613">
        <w:rPr>
          <w:rFonts w:ascii="Times New Roman" w:hAnsi="Times New Roman" w:cs="Times New Roman"/>
          <w:sz w:val="28"/>
          <w:szCs w:val="28"/>
        </w:rPr>
        <w:t>и внедрение технологических схем предоставления услуг с учетом жизненных ситуаций граждан и бизнес-ситуаций работодателей, в том числе: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разработка и внедрение пилотных комплексов услуг, оказываемых в соответствии с «жизненными ситуациями» и «бизнес-ситуациями»;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включение в комплексы услуг, оказываемых в соответствии с «жизненными ситуациями» и «бизнес-ситуациями»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92613">
        <w:rPr>
          <w:rFonts w:ascii="Times New Roman" w:hAnsi="Times New Roman" w:cs="Times New Roman"/>
          <w:sz w:val="28"/>
          <w:szCs w:val="28"/>
        </w:rPr>
        <w:t xml:space="preserve">дополнительных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292613">
        <w:rPr>
          <w:rFonts w:ascii="Times New Roman" w:hAnsi="Times New Roman" w:cs="Times New Roman"/>
          <w:sz w:val="28"/>
          <w:szCs w:val="28"/>
        </w:rPr>
        <w:t xml:space="preserve">оказываемых внешними поставщиками; определение порядка взаимодействия с внешними поставщиками при оказании услуг; 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запуск процессов оказания дополнительных услуг внешних поставщиков на базе центров занятости населения, в которых реализуются проекты по модернизации (по итогам проведения апробации);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разработка, апробация и внедрение новых сервисов центров занятости населения, в которых реализуются проекты по модернизации, для граждан и работодателей;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организация проведения апробации проектов новых стандартов в области содействия занятости (целевых модельных полномочий) и иных централизованных документов, регулирующих деятельность модернизированной службы занятости населения нового типа;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5) </w:t>
      </w:r>
      <w:r w:rsidR="005B18B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92613">
        <w:rPr>
          <w:rFonts w:ascii="Times New Roman" w:hAnsi="Times New Roman" w:cs="Times New Roman"/>
          <w:sz w:val="28"/>
          <w:szCs w:val="28"/>
        </w:rPr>
        <w:t>внедрения и распространения единых требований на территории субъекта Российской Федерации, включая в том числе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центров занятости населения, в которых реализуются проекты по модернизации, создание и обеспечение работы каналов связи (за исключением их текущего содержания), используемых центрами занятости населения, в которых реализуются проекты по модернизации, защищенных в соответствии с законодательством Российской Федерации в сфере защиты информации, в том числе: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обустройство зоны цифровых сервисов с достаточным количеством рабочих мест и пропускной способностью каналов связи, позволяющим обслужить планируемый поток подачи заявлений на получение государственной услуги по содействию в поиске подходящей работы </w:t>
      </w:r>
      <w:r w:rsidR="005B18B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292613">
        <w:rPr>
          <w:rFonts w:ascii="Times New Roman" w:hAnsi="Times New Roman" w:cs="Times New Roman"/>
          <w:sz w:val="28"/>
          <w:szCs w:val="28"/>
        </w:rPr>
        <w:t>личн</w:t>
      </w:r>
      <w:r w:rsidR="005B18B1">
        <w:rPr>
          <w:rFonts w:ascii="Times New Roman" w:hAnsi="Times New Roman" w:cs="Times New Roman"/>
          <w:sz w:val="28"/>
          <w:szCs w:val="28"/>
        </w:rPr>
        <w:t>ый</w:t>
      </w:r>
      <w:r w:rsidRPr="00292613">
        <w:rPr>
          <w:rFonts w:ascii="Times New Roman" w:hAnsi="Times New Roman" w:cs="Times New Roman"/>
          <w:sz w:val="28"/>
          <w:szCs w:val="28"/>
        </w:rPr>
        <w:t xml:space="preserve"> прием;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доработка информационных систем центров занятости населения, в которых реализуются проекты по модернизации, для обеспечения взаимодействия с единой </w:t>
      </w:r>
      <w:r w:rsidRPr="00292613">
        <w:rPr>
          <w:rFonts w:ascii="Times New Roman" w:hAnsi="Times New Roman" w:cs="Times New Roman"/>
          <w:sz w:val="28"/>
          <w:szCs w:val="28"/>
        </w:rPr>
        <w:lastRenderedPageBreak/>
        <w:t xml:space="preserve">платформой на базе </w:t>
      </w:r>
      <w:r w:rsidR="0030078D" w:rsidRPr="0030078D">
        <w:rPr>
          <w:rFonts w:ascii="Times New Roman" w:hAnsi="Times New Roman" w:cs="Times New Roman"/>
          <w:sz w:val="28"/>
          <w:szCs w:val="28"/>
        </w:rPr>
        <w:t>информационно-аналитическ</w:t>
      </w:r>
      <w:r w:rsidR="0030078D">
        <w:rPr>
          <w:rFonts w:ascii="Times New Roman" w:hAnsi="Times New Roman" w:cs="Times New Roman"/>
          <w:sz w:val="28"/>
          <w:szCs w:val="28"/>
        </w:rPr>
        <w:t>ой</w:t>
      </w:r>
      <w:r w:rsidR="0030078D" w:rsidRPr="0030078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0078D">
        <w:rPr>
          <w:rFonts w:ascii="Times New Roman" w:hAnsi="Times New Roman" w:cs="Times New Roman"/>
          <w:sz w:val="28"/>
          <w:szCs w:val="28"/>
        </w:rPr>
        <w:t>ы</w:t>
      </w:r>
      <w:r w:rsidR="0030078D" w:rsidRPr="0030078D">
        <w:rPr>
          <w:rFonts w:ascii="Times New Roman" w:hAnsi="Times New Roman" w:cs="Times New Roman"/>
          <w:sz w:val="28"/>
          <w:szCs w:val="28"/>
        </w:rPr>
        <w:t xml:space="preserve"> Общероссийская база вакансий </w:t>
      </w:r>
      <w:r w:rsidR="0030078D">
        <w:rPr>
          <w:rFonts w:ascii="Times New Roman" w:hAnsi="Times New Roman" w:cs="Times New Roman"/>
          <w:sz w:val="28"/>
          <w:szCs w:val="28"/>
        </w:rPr>
        <w:t>«</w:t>
      </w:r>
      <w:r w:rsidR="0030078D" w:rsidRPr="0030078D">
        <w:rPr>
          <w:rFonts w:ascii="Times New Roman" w:hAnsi="Times New Roman" w:cs="Times New Roman"/>
          <w:sz w:val="28"/>
          <w:szCs w:val="28"/>
        </w:rPr>
        <w:t>Работа в России</w:t>
      </w:r>
      <w:r w:rsidR="0030078D">
        <w:rPr>
          <w:rFonts w:ascii="Times New Roman" w:hAnsi="Times New Roman" w:cs="Times New Roman"/>
          <w:sz w:val="28"/>
          <w:szCs w:val="28"/>
        </w:rPr>
        <w:t>»</w:t>
      </w:r>
      <w:r w:rsidRPr="00292613">
        <w:rPr>
          <w:rFonts w:ascii="Times New Roman" w:hAnsi="Times New Roman" w:cs="Times New Roman"/>
          <w:sz w:val="28"/>
          <w:szCs w:val="28"/>
        </w:rPr>
        <w:t>;</w:t>
      </w:r>
    </w:p>
    <w:p w:rsidR="00292613" w:rsidRPr="00292613" w:rsidRDefault="00292613" w:rsidP="00300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доработка и организационно-методическое сопровождение функционирования региональных автоматизированных информационных систем с целью предоставления государственной услуги содействия гражданам в поиске подходящей работы, а работодателям в подборе необходимых работников через </w:t>
      </w:r>
      <w:r w:rsidR="0030078D">
        <w:rPr>
          <w:rFonts w:ascii="Times New Roman" w:hAnsi="Times New Roman" w:cs="Times New Roman"/>
          <w:sz w:val="28"/>
          <w:szCs w:val="28"/>
        </w:rPr>
        <w:t xml:space="preserve">информационно-аналитическую систему Общероссийская база вакансий «Работа в России» </w:t>
      </w:r>
      <w:r w:rsidRPr="00292613">
        <w:rPr>
          <w:rFonts w:ascii="Times New Roman" w:hAnsi="Times New Roman" w:cs="Times New Roman"/>
          <w:sz w:val="28"/>
          <w:szCs w:val="28"/>
        </w:rPr>
        <w:t>в электронной форме и автоматизации информационного обмена между региональной и федеральной системой;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регистрация центра занятости населения, в котором реализуются проекты по модернизации, в качестве центра обслуживания </w:t>
      </w:r>
      <w:r w:rsidR="0030078D" w:rsidRPr="0030078D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</w:t>
      </w:r>
      <w:r w:rsidRPr="00292613">
        <w:rPr>
          <w:rFonts w:ascii="Times New Roman" w:hAnsi="Times New Roman" w:cs="Times New Roman"/>
          <w:sz w:val="28"/>
          <w:szCs w:val="28"/>
        </w:rPr>
        <w:t>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проработка стандарта </w:t>
      </w:r>
      <w:r w:rsidR="005B18B1">
        <w:rPr>
          <w:rFonts w:ascii="Times New Roman" w:hAnsi="Times New Roman" w:cs="Times New Roman"/>
          <w:sz w:val="28"/>
          <w:szCs w:val="28"/>
        </w:rPr>
        <w:t>ц</w:t>
      </w:r>
      <w:r w:rsidRPr="00292613">
        <w:rPr>
          <w:rFonts w:ascii="Times New Roman" w:hAnsi="Times New Roman" w:cs="Times New Roman"/>
          <w:sz w:val="28"/>
          <w:szCs w:val="28"/>
        </w:rPr>
        <w:t>ифрового центра занятости населения и реализация пилотного проекта по его созданию на территории субъекта Российской Федерации;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мотивационные мероприятия для сотрудников, посвященных теме повышения качества клиентского опыта (форумы, семинары, фестивали, конкурсы и пр.);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6) формирование системы контроля и оценки качества предоставления государственных услуг в центрах занятости населения, в которых реализуются проекты по модернизации, в том числе: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методическое обеспечение формирования системы контроля и оценки качества предоставления комплексов услуг, включая разработку правовой базы для ключевых показателей эффективности центра занятости населения, в котором реализуются проекты по модернизации, отделов и </w:t>
      </w:r>
      <w:r w:rsidR="00C92379">
        <w:rPr>
          <w:rFonts w:ascii="Times New Roman" w:hAnsi="Times New Roman" w:cs="Times New Roman"/>
          <w:sz w:val="28"/>
          <w:szCs w:val="28"/>
        </w:rPr>
        <w:t>работников</w:t>
      </w:r>
      <w:r w:rsidRPr="00292613">
        <w:rPr>
          <w:rFonts w:ascii="Times New Roman" w:hAnsi="Times New Roman" w:cs="Times New Roman"/>
          <w:sz w:val="28"/>
          <w:szCs w:val="28"/>
        </w:rPr>
        <w:t xml:space="preserve"> такого центра, сбора и обработки информации для расчета данных ключевых показателей эффективности;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оборудование системы управления электронной очередью и системой сбора обратной связи о качестве предоставляемых услуг центром занятости населения, в котором реализуются проекты по модернизации (планшеты или иные средства сбора информации);</w:t>
      </w:r>
    </w:p>
    <w:p w:rsidR="00292613" w:rsidRPr="00292613" w:rsidRDefault="00292613" w:rsidP="00292613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мероприятия по формированию системы измерения качества клиентского опыта, включающих в себя мониторинг открытых источников (</w:t>
      </w:r>
      <w:r w:rsidR="00A32CA9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292613">
        <w:rPr>
          <w:rFonts w:ascii="Times New Roman" w:hAnsi="Times New Roman" w:cs="Times New Roman"/>
          <w:sz w:val="28"/>
          <w:szCs w:val="28"/>
        </w:rPr>
        <w:t>, социальные сети и т.п.), внедрение новых мет</w:t>
      </w:r>
      <w:r w:rsidR="00C92379">
        <w:rPr>
          <w:rFonts w:ascii="Times New Roman" w:hAnsi="Times New Roman" w:cs="Times New Roman"/>
          <w:sz w:val="28"/>
          <w:szCs w:val="28"/>
        </w:rPr>
        <w:t>одик</w:t>
      </w:r>
      <w:r w:rsidRPr="00292613">
        <w:rPr>
          <w:rFonts w:ascii="Times New Roman" w:hAnsi="Times New Roman" w:cs="Times New Roman"/>
          <w:sz w:val="28"/>
          <w:szCs w:val="28"/>
        </w:rPr>
        <w:t xml:space="preserve"> для оценки качества клиентского опыта и др.</w:t>
      </w:r>
    </w:p>
    <w:p w:rsidR="00292613" w:rsidRPr="00292613" w:rsidRDefault="00292613" w:rsidP="002B4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 xml:space="preserve">мероприятия по повышению мотивации граждан к выражению обратной связи о работе центров занятости населения, в которых реализуются проекты по модернизации (через изготовление и распространение информационных печатных, аудио- и видеоматериалов, публикации в </w:t>
      </w:r>
      <w:r w:rsidR="0030078D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292613">
        <w:rPr>
          <w:rFonts w:ascii="Times New Roman" w:hAnsi="Times New Roman" w:cs="Times New Roman"/>
          <w:sz w:val="28"/>
          <w:szCs w:val="28"/>
        </w:rPr>
        <w:t>, социальные сети, официальный сайт центра занятости населения, в котором реализуются проекты по модернизации, баннеры на партнерских ресурсах, цифровые помощники (чат-боты и пр.) и иные каналы);</w:t>
      </w:r>
    </w:p>
    <w:p w:rsidR="00292613" w:rsidRDefault="00292613" w:rsidP="002B44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613">
        <w:rPr>
          <w:rFonts w:ascii="Times New Roman" w:hAnsi="Times New Roman" w:cs="Times New Roman"/>
          <w:sz w:val="28"/>
          <w:szCs w:val="28"/>
        </w:rPr>
        <w:t>7) направление на обучение по программам обучения, реализуемым на федеральном уровне: руководителей</w:t>
      </w:r>
      <w:r w:rsidR="00C92379">
        <w:rPr>
          <w:rFonts w:ascii="Times New Roman" w:hAnsi="Times New Roman" w:cs="Times New Roman"/>
          <w:sz w:val="28"/>
          <w:szCs w:val="28"/>
        </w:rPr>
        <w:t xml:space="preserve">, </w:t>
      </w:r>
      <w:r w:rsidRPr="00292613">
        <w:rPr>
          <w:rFonts w:ascii="Times New Roman" w:hAnsi="Times New Roman" w:cs="Times New Roman"/>
          <w:sz w:val="28"/>
          <w:szCs w:val="28"/>
        </w:rPr>
        <w:t>заместителей руководителей</w:t>
      </w:r>
      <w:r w:rsidR="00C92379">
        <w:rPr>
          <w:rFonts w:ascii="Times New Roman" w:hAnsi="Times New Roman" w:cs="Times New Roman"/>
          <w:sz w:val="28"/>
          <w:szCs w:val="28"/>
        </w:rPr>
        <w:t>, работников</w:t>
      </w:r>
      <w:r w:rsidRPr="00292613">
        <w:rPr>
          <w:rFonts w:ascii="Times New Roman" w:hAnsi="Times New Roman" w:cs="Times New Roman"/>
          <w:sz w:val="28"/>
          <w:szCs w:val="28"/>
        </w:rPr>
        <w:t xml:space="preserve"> </w:t>
      </w:r>
      <w:r w:rsidRPr="00292613">
        <w:rPr>
          <w:rFonts w:ascii="Times New Roman" w:hAnsi="Times New Roman" w:cs="Times New Roman"/>
          <w:sz w:val="28"/>
          <w:szCs w:val="28"/>
        </w:rPr>
        <w:lastRenderedPageBreak/>
        <w:t>центров занятости населения, в которых реализуются проекты по модернизации.</w:t>
      </w:r>
      <w:r w:rsidR="00C92379">
        <w:rPr>
          <w:rFonts w:ascii="Times New Roman" w:hAnsi="Times New Roman" w:cs="Times New Roman"/>
          <w:sz w:val="28"/>
          <w:szCs w:val="28"/>
        </w:rPr>
        <w:t>».</w:t>
      </w:r>
    </w:p>
    <w:p w:rsidR="00086EB4" w:rsidRDefault="00086EB4" w:rsidP="0008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95C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5CDF">
        <w:rPr>
          <w:rFonts w:ascii="Times New Roman" w:hAnsi="Times New Roman" w:cs="Times New Roman"/>
          <w:sz w:val="28"/>
          <w:szCs w:val="28"/>
        </w:rPr>
        <w:t xml:space="preserve"> к Единым требованиям изложить в следующей редакции:</w:t>
      </w:r>
    </w:p>
    <w:p w:rsidR="00086EB4" w:rsidRPr="00C95CDF" w:rsidRDefault="00086EB4" w:rsidP="00086EB4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5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к Единым требованиям</w:t>
      </w: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к организации деятельности</w:t>
      </w: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органов службы занятости,</w:t>
      </w: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утвержденным приказом</w:t>
      </w:r>
    </w:p>
    <w:p w:rsidR="00086EB4" w:rsidRPr="00C95CDF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Минтруда России</w:t>
      </w:r>
    </w:p>
    <w:p w:rsidR="00086EB4" w:rsidRDefault="00086EB4" w:rsidP="00086EB4">
      <w:pPr>
        <w:spacing w:after="2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5CDF">
        <w:rPr>
          <w:rFonts w:ascii="Times New Roman" w:hAnsi="Times New Roman" w:cs="Times New Roman"/>
          <w:sz w:val="28"/>
          <w:szCs w:val="28"/>
        </w:rPr>
        <w:t>от 29 апреля 2019 г. № 302</w:t>
      </w:r>
    </w:p>
    <w:p w:rsidR="00A32CA9" w:rsidRDefault="00A32CA9" w:rsidP="006E668C">
      <w:pPr>
        <w:spacing w:after="20" w:line="240" w:lineRule="auto"/>
        <w:rPr>
          <w:noProof/>
          <w:lang w:eastAsia="ru-RU"/>
        </w:rPr>
      </w:pPr>
    </w:p>
    <w:p w:rsidR="006E668C" w:rsidRDefault="006E668C" w:rsidP="006E668C">
      <w:pPr>
        <w:spacing w:after="20" w:line="240" w:lineRule="auto"/>
        <w:jc w:val="center"/>
        <w:rPr>
          <w:b/>
          <w:noProof/>
          <w:sz w:val="28"/>
          <w:szCs w:val="28"/>
          <w:lang w:eastAsia="ru-RU"/>
        </w:rPr>
      </w:pPr>
      <w:r w:rsidRPr="006E668C">
        <w:rPr>
          <w:b/>
          <w:noProof/>
          <w:sz w:val="28"/>
          <w:szCs w:val="28"/>
          <w:lang w:eastAsia="ru-RU"/>
        </w:rPr>
        <w:t xml:space="preserve">ПРИМЕРНАЯ СХЕМА РАЗМЕЩЕНИЯ ФУНКЦИОНАЛЬНЫХ ЗОН В ПОМЕЩЕНИИ ЦЕНТРА ЗАНЯТОСТИ НАСЕЛЕНИЯ, В КОТОРЫХ РЕАЛИЗУЮТСЯ ПРОЕКТЫ </w:t>
      </w:r>
    </w:p>
    <w:p w:rsidR="00A32CA9" w:rsidRDefault="006E668C" w:rsidP="006E668C">
      <w:pPr>
        <w:spacing w:after="20" w:line="240" w:lineRule="auto"/>
        <w:jc w:val="center"/>
        <w:rPr>
          <w:b/>
          <w:noProof/>
          <w:sz w:val="28"/>
          <w:szCs w:val="28"/>
          <w:lang w:eastAsia="ru-RU"/>
        </w:rPr>
      </w:pPr>
      <w:r w:rsidRPr="006E668C">
        <w:rPr>
          <w:b/>
          <w:noProof/>
          <w:sz w:val="28"/>
          <w:szCs w:val="28"/>
          <w:lang w:eastAsia="ru-RU"/>
        </w:rPr>
        <w:t>ПО МОДЕРНИЗАЦИИ</w:t>
      </w:r>
    </w:p>
    <w:p w:rsidR="006E668C" w:rsidRPr="006E668C" w:rsidRDefault="006E668C" w:rsidP="006E668C">
      <w:pPr>
        <w:spacing w:after="20"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A32CA9" w:rsidRDefault="00A152A0" w:rsidP="00086EB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3344545</wp:posOffset>
                </wp:positionV>
                <wp:extent cx="771525" cy="295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2A0" w:rsidRPr="00A152A0" w:rsidRDefault="00A152A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2A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0.55pt;margin-top:263.35pt;width:60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" fillcolor="white [3201]" stroked="f" strokeweight=".5pt">
                <v:textbox>
                  <w:txbxContent>
                    <w:p w:rsidR="00A152A0" w:rsidRPr="00A152A0" w:rsidRDefault="00A152A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2A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6EB4" w:rsidRPr="0060222D">
        <w:rPr>
          <w:noProof/>
          <w:lang w:eastAsia="ru-RU"/>
        </w:rPr>
        <w:drawing>
          <wp:inline distT="0" distB="0" distL="0" distR="0" wp14:anchorId="25CF12CD" wp14:editId="14111BCA">
            <wp:extent cx="6057868" cy="37338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24" t="5497" r="9996" b="5004"/>
                    <a:stretch/>
                  </pic:blipFill>
                  <pic:spPr bwMode="auto">
                    <a:xfrm>
                      <a:off x="0" y="0"/>
                      <a:ext cx="6169285" cy="380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CA9" w:rsidRDefault="00A32CA9" w:rsidP="00086EB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292613" w:rsidRDefault="00292613" w:rsidP="00086EB4">
      <w:pPr>
        <w:spacing w:after="20" w:line="240" w:lineRule="auto"/>
        <w:rPr>
          <w:rFonts w:ascii="Times New Roman" w:hAnsi="Times New Roman" w:cs="Times New Roman"/>
          <w:sz w:val="28"/>
          <w:szCs w:val="28"/>
        </w:rPr>
      </w:pPr>
    </w:p>
    <w:sectPr w:rsidR="00292613" w:rsidSect="006E668C">
      <w:head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08" w:rsidRDefault="00D92E08" w:rsidP="00C95CDF">
      <w:pPr>
        <w:spacing w:after="0" w:line="240" w:lineRule="auto"/>
      </w:pPr>
      <w:r>
        <w:separator/>
      </w:r>
    </w:p>
  </w:endnote>
  <w:endnote w:type="continuationSeparator" w:id="0">
    <w:p w:rsidR="00D92E08" w:rsidRDefault="00D92E08" w:rsidP="00C9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08" w:rsidRDefault="00D92E08" w:rsidP="00C95CDF">
      <w:pPr>
        <w:spacing w:after="0" w:line="240" w:lineRule="auto"/>
      </w:pPr>
      <w:r>
        <w:separator/>
      </w:r>
    </w:p>
  </w:footnote>
  <w:footnote w:type="continuationSeparator" w:id="0">
    <w:p w:rsidR="00D92E08" w:rsidRDefault="00D92E08" w:rsidP="00C9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305684"/>
      <w:docPartObj>
        <w:docPartGallery w:val="Page Numbers (Top of Page)"/>
        <w:docPartUnique/>
      </w:docPartObj>
    </w:sdtPr>
    <w:sdtEndPr/>
    <w:sdtContent>
      <w:p w:rsidR="00EC53B7" w:rsidRDefault="002F5654">
        <w:pPr>
          <w:pStyle w:val="a3"/>
          <w:jc w:val="center"/>
        </w:pPr>
        <w:r>
          <w:fldChar w:fldCharType="begin"/>
        </w:r>
        <w:r w:rsidR="00EC53B7">
          <w:instrText>PAGE   \* MERGEFORMAT</w:instrText>
        </w:r>
        <w:r>
          <w:fldChar w:fldCharType="separate"/>
        </w:r>
        <w:r w:rsidR="00EA3FA9">
          <w:rPr>
            <w:noProof/>
          </w:rPr>
          <w:t>6</w:t>
        </w:r>
        <w:r>
          <w:fldChar w:fldCharType="end"/>
        </w:r>
      </w:p>
    </w:sdtContent>
  </w:sdt>
  <w:p w:rsidR="00C95CDF" w:rsidRDefault="00C95C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F"/>
    <w:rsid w:val="00086EB4"/>
    <w:rsid w:val="000A33DE"/>
    <w:rsid w:val="00135E69"/>
    <w:rsid w:val="00147294"/>
    <w:rsid w:val="00157D0B"/>
    <w:rsid w:val="00202340"/>
    <w:rsid w:val="00250A49"/>
    <w:rsid w:val="00257902"/>
    <w:rsid w:val="002755B5"/>
    <w:rsid w:val="00285040"/>
    <w:rsid w:val="00292613"/>
    <w:rsid w:val="002B445A"/>
    <w:rsid w:val="002F5654"/>
    <w:rsid w:val="0030078D"/>
    <w:rsid w:val="00304201"/>
    <w:rsid w:val="00370D81"/>
    <w:rsid w:val="003B2E46"/>
    <w:rsid w:val="003C5ABA"/>
    <w:rsid w:val="0048322E"/>
    <w:rsid w:val="004A4801"/>
    <w:rsid w:val="00502911"/>
    <w:rsid w:val="0051109E"/>
    <w:rsid w:val="00513947"/>
    <w:rsid w:val="005B18B1"/>
    <w:rsid w:val="005E10F8"/>
    <w:rsid w:val="006A2026"/>
    <w:rsid w:val="006E4191"/>
    <w:rsid w:val="006E668C"/>
    <w:rsid w:val="00715AC4"/>
    <w:rsid w:val="007805A0"/>
    <w:rsid w:val="007F7DDF"/>
    <w:rsid w:val="008201B3"/>
    <w:rsid w:val="00830C20"/>
    <w:rsid w:val="008734B0"/>
    <w:rsid w:val="00895A8C"/>
    <w:rsid w:val="008F099F"/>
    <w:rsid w:val="00972150"/>
    <w:rsid w:val="009E5734"/>
    <w:rsid w:val="00A152A0"/>
    <w:rsid w:val="00A23447"/>
    <w:rsid w:val="00A32CA9"/>
    <w:rsid w:val="00AE24C1"/>
    <w:rsid w:val="00B356DF"/>
    <w:rsid w:val="00B527CA"/>
    <w:rsid w:val="00BB0DBC"/>
    <w:rsid w:val="00BB0EFD"/>
    <w:rsid w:val="00BE20FE"/>
    <w:rsid w:val="00C12B6E"/>
    <w:rsid w:val="00C1482E"/>
    <w:rsid w:val="00C34911"/>
    <w:rsid w:val="00C806A5"/>
    <w:rsid w:val="00C82D91"/>
    <w:rsid w:val="00C92379"/>
    <w:rsid w:val="00C95CDF"/>
    <w:rsid w:val="00C96167"/>
    <w:rsid w:val="00CE415F"/>
    <w:rsid w:val="00D57A59"/>
    <w:rsid w:val="00D92E08"/>
    <w:rsid w:val="00E22C39"/>
    <w:rsid w:val="00EA3FA9"/>
    <w:rsid w:val="00EC53B7"/>
    <w:rsid w:val="00F41D3D"/>
    <w:rsid w:val="00F545A0"/>
    <w:rsid w:val="00F810E1"/>
    <w:rsid w:val="00F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A40D2-AD82-4485-97E9-B0951B41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CDF"/>
  </w:style>
  <w:style w:type="paragraph" w:styleId="a5">
    <w:name w:val="footer"/>
    <w:basedOn w:val="a"/>
    <w:link w:val="a6"/>
    <w:uiPriority w:val="99"/>
    <w:unhideWhenUsed/>
    <w:rsid w:val="00C9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5CDF"/>
  </w:style>
  <w:style w:type="paragraph" w:styleId="a7">
    <w:name w:val="footnote text"/>
    <w:basedOn w:val="a"/>
    <w:link w:val="a8"/>
    <w:uiPriority w:val="99"/>
    <w:semiHidden/>
    <w:unhideWhenUsed/>
    <w:rsid w:val="00C95C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5C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95CD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E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5B84-64D2-4343-8182-3CFA6E20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Потемина Наталья Леонидовна</dc:creator>
  <cp:lastModifiedBy>Ушакова Мария Васильевна</cp:lastModifiedBy>
  <cp:revision>5</cp:revision>
  <cp:lastPrinted>2021-03-18T14:36:00Z</cp:lastPrinted>
  <dcterms:created xsi:type="dcterms:W3CDTF">2021-03-16T07:04:00Z</dcterms:created>
  <dcterms:modified xsi:type="dcterms:W3CDTF">2021-04-13T10:09:00Z</dcterms:modified>
</cp:coreProperties>
</file>