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44" w:rsidRPr="00716144" w:rsidRDefault="00716144" w:rsidP="00716144">
      <w:pPr>
        <w:ind w:left="5670"/>
        <w:jc w:val="center"/>
        <w:rPr>
          <w:sz w:val="28"/>
          <w:szCs w:val="28"/>
        </w:rPr>
      </w:pPr>
      <w:bookmarkStart w:id="0" w:name="_Hlk37674743"/>
      <w:r w:rsidRPr="00716144">
        <w:rPr>
          <w:sz w:val="28"/>
          <w:szCs w:val="28"/>
        </w:rPr>
        <w:t>УТВЕРЖДЕН</w:t>
      </w:r>
    </w:p>
    <w:p w:rsidR="00716144" w:rsidRPr="00716144" w:rsidRDefault="00716144" w:rsidP="00716144">
      <w:pPr>
        <w:ind w:left="5670"/>
        <w:jc w:val="center"/>
        <w:rPr>
          <w:sz w:val="28"/>
          <w:szCs w:val="28"/>
        </w:rPr>
      </w:pPr>
      <w:r w:rsidRPr="00716144">
        <w:rPr>
          <w:sz w:val="28"/>
          <w:szCs w:val="28"/>
        </w:rPr>
        <w:t>приказом Министерства</w:t>
      </w:r>
    </w:p>
    <w:p w:rsidR="00716144" w:rsidRPr="00716144" w:rsidRDefault="00716144" w:rsidP="00716144">
      <w:pPr>
        <w:ind w:left="5670"/>
        <w:jc w:val="center"/>
        <w:rPr>
          <w:sz w:val="28"/>
          <w:szCs w:val="28"/>
        </w:rPr>
      </w:pPr>
      <w:r w:rsidRPr="00716144">
        <w:rPr>
          <w:sz w:val="28"/>
          <w:szCs w:val="28"/>
        </w:rPr>
        <w:t>труда и социальной защиты Российской Федерации</w:t>
      </w:r>
    </w:p>
    <w:p w:rsidR="00716144" w:rsidRPr="00716144" w:rsidRDefault="00BB211F" w:rsidP="0071614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«13» января</w:t>
      </w:r>
      <w:r w:rsidR="0068140A">
        <w:rPr>
          <w:sz w:val="28"/>
          <w:szCs w:val="28"/>
        </w:rPr>
        <w:t xml:space="preserve"> </w:t>
      </w:r>
      <w:r w:rsidR="00132CDC">
        <w:rPr>
          <w:sz w:val="28"/>
          <w:szCs w:val="28"/>
        </w:rPr>
        <w:t>2021</w:t>
      </w:r>
      <w:r>
        <w:rPr>
          <w:sz w:val="28"/>
          <w:szCs w:val="28"/>
        </w:rPr>
        <w:t> г. № 2н</w:t>
      </w:r>
    </w:p>
    <w:bookmarkEnd w:id="0"/>
    <w:p w:rsidR="00FF6B07" w:rsidRPr="00716144" w:rsidRDefault="00FF6B07" w:rsidP="00716144">
      <w:pPr>
        <w:rPr>
          <w:lang w:eastAsia="ru-RU"/>
        </w:rPr>
      </w:pPr>
    </w:p>
    <w:p w:rsidR="00D238A2" w:rsidRPr="00716144" w:rsidRDefault="00AC4363" w:rsidP="00716144">
      <w:pPr>
        <w:ind w:right="-5"/>
        <w:jc w:val="center"/>
        <w:rPr>
          <w:rFonts w:eastAsia="Times New Roman"/>
          <w:spacing w:val="5"/>
          <w:sz w:val="52"/>
          <w:szCs w:val="20"/>
          <w:lang w:eastAsia="ru-RU"/>
        </w:rPr>
      </w:pPr>
      <w:r w:rsidRPr="00716144">
        <w:rPr>
          <w:rFonts w:eastAsia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716144" w:rsidRDefault="00AC4363" w:rsidP="00716144">
      <w:pPr>
        <w:ind w:right="-5"/>
        <w:jc w:val="center"/>
        <w:rPr>
          <w:rFonts w:eastAsia="Times New Roman"/>
          <w:b/>
          <w:spacing w:val="5"/>
          <w:sz w:val="28"/>
          <w:szCs w:val="28"/>
        </w:rPr>
      </w:pPr>
      <w:r w:rsidRPr="00716144">
        <w:rPr>
          <w:rFonts w:eastAsia="Times New Roman"/>
          <w:b/>
          <w:spacing w:val="5"/>
          <w:sz w:val="28"/>
          <w:szCs w:val="28"/>
        </w:rPr>
        <w:t>Врач-</w:t>
      </w:r>
      <w:bookmarkStart w:id="1" w:name="StdName"/>
      <w:bookmarkEnd w:id="1"/>
      <w:r w:rsidR="00365949" w:rsidRPr="00716144">
        <w:rPr>
          <w:rFonts w:eastAsia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C2289E" w:rsidRPr="00716144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4C19DE" w:rsidP="00716144">
            <w:pPr>
              <w:jc w:val="center"/>
              <w:rPr>
                <w:szCs w:val="24"/>
              </w:rPr>
            </w:pPr>
            <w:r w:rsidRPr="004C19DE">
              <w:rPr>
                <w:szCs w:val="24"/>
              </w:rPr>
              <w:t>1384</w:t>
            </w:r>
          </w:p>
        </w:tc>
      </w:tr>
      <w:tr w:rsidR="00C2289E" w:rsidRPr="00716144" w:rsidTr="00716144">
        <w:trPr>
          <w:trHeight w:val="283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144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716144" w:rsidRDefault="009826B1" w:rsidP="00716144">
      <w:pPr>
        <w:pStyle w:val="af9"/>
        <w:keepNext w:val="0"/>
        <w:keepLines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16144">
        <w:rPr>
          <w:rFonts w:ascii="Times New Roman" w:hAnsi="Times New Roman"/>
          <w:b w:val="0"/>
          <w:bCs w:val="0"/>
          <w:color w:val="auto"/>
          <w:sz w:val="24"/>
          <w:szCs w:val="24"/>
        </w:rPr>
        <w:t>Содержание</w:t>
      </w:r>
    </w:p>
    <w:p w:rsidR="00716144" w:rsidRDefault="00CD44C8" w:rsidP="00716144">
      <w:pPr>
        <w:pStyle w:val="19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716144">
        <w:instrText xml:space="preserve"> TOC \t "Загол1;1;Загол2;2" </w:instrText>
      </w:r>
      <w:r>
        <w:fldChar w:fldCharType="separate"/>
      </w:r>
      <w:r w:rsidR="00716144">
        <w:rPr>
          <w:noProof/>
        </w:rPr>
        <w:t>I. Общие сведения</w:t>
      </w:r>
      <w:r w:rsidR="00716144">
        <w:rPr>
          <w:noProof/>
        </w:rPr>
        <w:tab/>
      </w:r>
      <w:r>
        <w:rPr>
          <w:noProof/>
        </w:rPr>
        <w:fldChar w:fldCharType="begin"/>
      </w:r>
      <w:r w:rsidR="00716144">
        <w:rPr>
          <w:noProof/>
        </w:rPr>
        <w:instrText xml:space="preserve"> PAGEREF _Toc48417232 \h </w:instrText>
      </w:r>
      <w:r>
        <w:rPr>
          <w:noProof/>
        </w:rPr>
      </w:r>
      <w:r>
        <w:rPr>
          <w:noProof/>
        </w:rPr>
        <w:fldChar w:fldCharType="separate"/>
      </w:r>
      <w:r w:rsidR="00FC5C01">
        <w:rPr>
          <w:noProof/>
        </w:rPr>
        <w:t>1</w:t>
      </w:r>
      <w:r>
        <w:rPr>
          <w:noProof/>
        </w:rPr>
        <w:fldChar w:fldCharType="end"/>
      </w:r>
    </w:p>
    <w:p w:rsidR="00716144" w:rsidRDefault="00716144" w:rsidP="00716144">
      <w:pPr>
        <w:pStyle w:val="19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CD44C8">
        <w:rPr>
          <w:noProof/>
        </w:rPr>
        <w:fldChar w:fldCharType="begin"/>
      </w:r>
      <w:r>
        <w:rPr>
          <w:noProof/>
        </w:rPr>
        <w:instrText xml:space="preserve"> PAGEREF _Toc48417233 \h </w:instrText>
      </w:r>
      <w:r w:rsidR="00CD44C8">
        <w:rPr>
          <w:noProof/>
        </w:rPr>
      </w:r>
      <w:r w:rsidR="00CD44C8">
        <w:rPr>
          <w:noProof/>
        </w:rPr>
        <w:fldChar w:fldCharType="separate"/>
      </w:r>
      <w:r w:rsidR="00FC5C01">
        <w:rPr>
          <w:noProof/>
        </w:rPr>
        <w:t>2</w:t>
      </w:r>
      <w:r w:rsidR="00CD44C8">
        <w:rPr>
          <w:noProof/>
        </w:rPr>
        <w:fldChar w:fldCharType="end"/>
      </w:r>
    </w:p>
    <w:p w:rsidR="00716144" w:rsidRDefault="00716144" w:rsidP="00716144">
      <w:pPr>
        <w:pStyle w:val="19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CD44C8">
        <w:rPr>
          <w:noProof/>
        </w:rPr>
        <w:fldChar w:fldCharType="begin"/>
      </w:r>
      <w:r>
        <w:rPr>
          <w:noProof/>
        </w:rPr>
        <w:instrText xml:space="preserve"> PAGEREF _Toc48417234 \h </w:instrText>
      </w:r>
      <w:r w:rsidR="00CD44C8">
        <w:rPr>
          <w:noProof/>
        </w:rPr>
      </w:r>
      <w:r w:rsidR="00CD44C8">
        <w:rPr>
          <w:noProof/>
        </w:rPr>
        <w:fldChar w:fldCharType="separate"/>
      </w:r>
      <w:r w:rsidR="00FC5C01">
        <w:rPr>
          <w:noProof/>
        </w:rPr>
        <w:t>3</w:t>
      </w:r>
      <w:r w:rsidR="00CD44C8">
        <w:rPr>
          <w:noProof/>
        </w:rPr>
        <w:fldChar w:fldCharType="end"/>
      </w:r>
    </w:p>
    <w:p w:rsidR="00716144" w:rsidRDefault="00716144" w:rsidP="00D57401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3.1. Обобщенная трудовая функция</w:t>
      </w:r>
      <w:r w:rsidR="00D57401" w:rsidRPr="00D57401">
        <w:rPr>
          <w:noProof/>
          <w:shd w:val="clear" w:color="auto" w:fill="FFFFFF"/>
        </w:rPr>
        <w:t xml:space="preserve"> </w:t>
      </w:r>
      <w:r w:rsidR="00D57401">
        <w:rPr>
          <w:noProof/>
          <w:shd w:val="clear" w:color="auto" w:fill="FFFFFF"/>
        </w:rPr>
        <w:t>«</w:t>
      </w:r>
      <w:r w:rsidR="00D57401" w:rsidRPr="00716144">
        <w:rPr>
          <w:noProof/>
          <w:shd w:val="clear" w:color="auto" w:fill="FFFFFF"/>
        </w:rPr>
        <w:t xml:space="preserve">Оказание первичной специализированной медико-санитарной помощи населению по профилю </w:t>
      </w:r>
      <w:r w:rsidR="00D57401">
        <w:rPr>
          <w:noProof/>
          <w:shd w:val="clear" w:color="auto" w:fill="FFFFFF"/>
        </w:rPr>
        <w:t>«</w:t>
      </w:r>
      <w:r w:rsidR="00D57401" w:rsidRPr="00716144">
        <w:rPr>
          <w:noProof/>
          <w:shd w:val="clear" w:color="auto" w:fill="FFFFFF"/>
        </w:rPr>
        <w:t>косметология</w:t>
      </w:r>
      <w:r w:rsidR="00D57401">
        <w:rPr>
          <w:noProof/>
          <w:shd w:val="clear" w:color="auto" w:fill="FFFFFF"/>
        </w:rPr>
        <w:t xml:space="preserve">» </w:t>
      </w:r>
      <w:r w:rsidR="00D57401" w:rsidRPr="00716144">
        <w:rPr>
          <w:noProof/>
          <w:shd w:val="clear" w:color="auto" w:fill="FFFFFF"/>
        </w:rPr>
        <w:t>в амбулаторных условиях</w:t>
      </w:r>
      <w:r w:rsidR="00D57401">
        <w:rPr>
          <w:noProof/>
          <w:shd w:val="clear" w:color="auto" w:fill="FFFFFF"/>
        </w:rPr>
        <w:t>»</w:t>
      </w:r>
      <w:r>
        <w:rPr>
          <w:noProof/>
        </w:rPr>
        <w:tab/>
      </w:r>
      <w:r w:rsidR="00CD44C8">
        <w:rPr>
          <w:noProof/>
        </w:rPr>
        <w:fldChar w:fldCharType="begin"/>
      </w:r>
      <w:r>
        <w:rPr>
          <w:noProof/>
        </w:rPr>
        <w:instrText xml:space="preserve"> PAGEREF _Toc48417235 \h </w:instrText>
      </w:r>
      <w:r w:rsidR="00CD44C8">
        <w:rPr>
          <w:noProof/>
        </w:rPr>
      </w:r>
      <w:r w:rsidR="00CD44C8">
        <w:rPr>
          <w:noProof/>
        </w:rPr>
        <w:fldChar w:fldCharType="separate"/>
      </w:r>
      <w:r w:rsidR="00FC5C01">
        <w:rPr>
          <w:noProof/>
        </w:rPr>
        <w:t>3</w:t>
      </w:r>
      <w:r w:rsidR="00CD44C8">
        <w:rPr>
          <w:noProof/>
        </w:rPr>
        <w:fldChar w:fldCharType="end"/>
      </w:r>
    </w:p>
    <w:p w:rsidR="00716144" w:rsidRDefault="00716144" w:rsidP="00716144">
      <w:pPr>
        <w:pStyle w:val="19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CD44C8">
        <w:rPr>
          <w:noProof/>
        </w:rPr>
        <w:fldChar w:fldCharType="begin"/>
      </w:r>
      <w:r>
        <w:rPr>
          <w:noProof/>
        </w:rPr>
        <w:instrText xml:space="preserve"> PAGEREF _Toc48417236 \h </w:instrText>
      </w:r>
      <w:r w:rsidR="00CD44C8">
        <w:rPr>
          <w:noProof/>
        </w:rPr>
      </w:r>
      <w:r w:rsidR="00CD44C8">
        <w:rPr>
          <w:noProof/>
        </w:rPr>
        <w:fldChar w:fldCharType="separate"/>
      </w:r>
      <w:r w:rsidR="00FC5C01">
        <w:rPr>
          <w:noProof/>
        </w:rPr>
        <w:t>11</w:t>
      </w:r>
      <w:r w:rsidR="00CD44C8">
        <w:rPr>
          <w:noProof/>
        </w:rPr>
        <w:fldChar w:fldCharType="end"/>
      </w:r>
    </w:p>
    <w:p w:rsidR="004A3B93" w:rsidRPr="00716144" w:rsidRDefault="00CD44C8" w:rsidP="00716144">
      <w:r>
        <w:fldChar w:fldCharType="end"/>
      </w:r>
    </w:p>
    <w:p w:rsidR="00D238A2" w:rsidRPr="00716144" w:rsidRDefault="00716144" w:rsidP="00716144">
      <w:pPr>
        <w:pStyle w:val="1a"/>
      </w:pPr>
      <w:bookmarkStart w:id="2" w:name="_Toc411415259"/>
      <w:bookmarkStart w:id="3" w:name="_Toc468179244"/>
      <w:bookmarkStart w:id="4" w:name="_Toc48416978"/>
      <w:bookmarkStart w:id="5" w:name="_Toc48417232"/>
      <w:r w:rsidRPr="00716144">
        <w:t xml:space="preserve">I. </w:t>
      </w:r>
      <w:r w:rsidR="00AC4363" w:rsidRPr="00716144">
        <w:t>Общие сведения</w:t>
      </w:r>
      <w:bookmarkEnd w:id="2"/>
      <w:bookmarkEnd w:id="3"/>
      <w:bookmarkEnd w:id="4"/>
      <w:bookmarkEnd w:id="5"/>
    </w:p>
    <w:p w:rsidR="00D238A2" w:rsidRPr="00716144" w:rsidRDefault="00D238A2" w:rsidP="00716144">
      <w:pPr>
        <w:ind w:left="426"/>
        <w:contextualSpacing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2289E" w:rsidRPr="00716144" w:rsidTr="009826B1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716144" w:rsidRDefault="00C2289E" w:rsidP="007161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16144">
              <w:rPr>
                <w:szCs w:val="24"/>
              </w:rPr>
              <w:t xml:space="preserve">Врачебная практика в области </w:t>
            </w:r>
            <w:bookmarkStart w:id="6" w:name="StdVid"/>
            <w:bookmarkEnd w:id="6"/>
            <w:r w:rsidR="00365949" w:rsidRPr="00716144">
              <w:rPr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4C19DE" w:rsidP="00716144">
            <w:pPr>
              <w:jc w:val="center"/>
              <w:rPr>
                <w:szCs w:val="24"/>
              </w:rPr>
            </w:pPr>
            <w:r w:rsidRPr="004C19DE">
              <w:rPr>
                <w:szCs w:val="24"/>
              </w:rPr>
              <w:t>02.076</w:t>
            </w:r>
          </w:p>
        </w:tc>
      </w:tr>
      <w:tr w:rsidR="00C2289E" w:rsidRPr="00716144" w:rsidTr="009826B1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</w:tr>
    </w:tbl>
    <w:p w:rsidR="009826B1" w:rsidRPr="00716144" w:rsidRDefault="009826B1" w:rsidP="00716144"/>
    <w:p w:rsidR="009826B1" w:rsidRPr="00716144" w:rsidRDefault="009826B1" w:rsidP="00716144">
      <w:pPr>
        <w:rPr>
          <w:szCs w:val="24"/>
        </w:rPr>
      </w:pPr>
      <w:r w:rsidRPr="00716144">
        <w:rPr>
          <w:szCs w:val="24"/>
        </w:rPr>
        <w:t>Основная цель вида профессиональной деятельности:</w:t>
      </w:r>
    </w:p>
    <w:p w:rsidR="009826B1" w:rsidRPr="00716144" w:rsidRDefault="009826B1" w:rsidP="00716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C2289E" w:rsidRPr="00716144" w:rsidTr="009826B1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EA40A5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 xml:space="preserve">Проведение комплекса </w:t>
            </w:r>
            <w:r w:rsidR="00365949" w:rsidRPr="00716144">
              <w:rPr>
                <w:szCs w:val="24"/>
              </w:rPr>
              <w:t>профилактических, лечебных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</w:tbl>
    <w:p w:rsidR="009826B1" w:rsidRPr="00716144" w:rsidRDefault="009826B1" w:rsidP="00716144"/>
    <w:p w:rsidR="009826B1" w:rsidRPr="00716144" w:rsidRDefault="009826B1" w:rsidP="00716144">
      <w:pPr>
        <w:rPr>
          <w:szCs w:val="24"/>
        </w:rPr>
      </w:pPr>
      <w:r w:rsidRPr="00716144">
        <w:rPr>
          <w:szCs w:val="24"/>
        </w:rPr>
        <w:t>Группа занятий:</w:t>
      </w:r>
    </w:p>
    <w:p w:rsidR="009826B1" w:rsidRPr="00716144" w:rsidRDefault="009826B1" w:rsidP="00716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762"/>
        <w:gridCol w:w="2049"/>
        <w:gridCol w:w="2910"/>
      </w:tblGrid>
      <w:tr w:rsidR="00D57401" w:rsidRPr="00716144" w:rsidTr="00D57401">
        <w:trPr>
          <w:trHeight w:val="20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401" w:rsidRPr="00716144" w:rsidRDefault="00D57401" w:rsidP="00716144">
            <w:pPr>
              <w:rPr>
                <w:szCs w:val="24"/>
              </w:rPr>
            </w:pPr>
            <w:bookmarkStart w:id="7" w:name="OKZ_Titul_Kod"/>
            <w:bookmarkEnd w:id="7"/>
            <w:r w:rsidRPr="00716144">
              <w:rPr>
                <w:szCs w:val="24"/>
              </w:rPr>
              <w:t>2212</w:t>
            </w:r>
          </w:p>
        </w:tc>
        <w:tc>
          <w:tcPr>
            <w:tcW w:w="1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401" w:rsidRPr="00716144" w:rsidRDefault="00D57401" w:rsidP="00716144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716144">
              <w:rPr>
                <w:szCs w:val="24"/>
              </w:rPr>
              <w:t>Врачи-специалисты</w:t>
            </w:r>
          </w:p>
        </w:tc>
        <w:tc>
          <w:tcPr>
            <w:tcW w:w="1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401" w:rsidRPr="00716144" w:rsidRDefault="00D57401" w:rsidP="00716144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401" w:rsidRPr="00716144" w:rsidRDefault="00D57401" w:rsidP="00716144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57401" w:rsidRPr="00716144" w:rsidTr="00D57401">
        <w:trPr>
          <w:trHeight w:val="2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D57401" w:rsidRPr="00716144" w:rsidRDefault="00D57401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 xml:space="preserve"> (код ОКЗ</w:t>
            </w:r>
            <w:r w:rsidRPr="00716144">
              <w:rPr>
                <w:rStyle w:val="a3"/>
                <w:sz w:val="20"/>
                <w:szCs w:val="20"/>
              </w:rPr>
              <w:endnoteReference w:id="1"/>
            </w:r>
            <w:r w:rsidRPr="00716144">
              <w:rPr>
                <w:sz w:val="20"/>
                <w:szCs w:val="20"/>
              </w:rPr>
              <w:t>)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D57401" w:rsidRPr="00716144" w:rsidRDefault="00D57401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:rsidR="00D57401" w:rsidRPr="00716144" w:rsidRDefault="00D57401" w:rsidP="00D57401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(код ОКЗ)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</w:tcPr>
          <w:p w:rsidR="00D57401" w:rsidRPr="00716144" w:rsidRDefault="00D57401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(наименование)</w:t>
            </w:r>
          </w:p>
        </w:tc>
      </w:tr>
    </w:tbl>
    <w:p w:rsidR="009826B1" w:rsidRPr="00716144" w:rsidRDefault="009826B1" w:rsidP="00716144"/>
    <w:p w:rsidR="009826B1" w:rsidRPr="00716144" w:rsidRDefault="009826B1" w:rsidP="00716144">
      <w:pPr>
        <w:rPr>
          <w:szCs w:val="24"/>
        </w:rPr>
      </w:pPr>
      <w:r w:rsidRPr="00716144">
        <w:rPr>
          <w:szCs w:val="24"/>
        </w:rPr>
        <w:t>Отнесение к видам экономической деятельности:</w:t>
      </w:r>
    </w:p>
    <w:p w:rsidR="009826B1" w:rsidRPr="00716144" w:rsidRDefault="009826B1" w:rsidP="00716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8433"/>
      </w:tblGrid>
      <w:tr w:rsidR="00C2289E" w:rsidRPr="00716144" w:rsidTr="009826B1">
        <w:trPr>
          <w:trHeight w:val="20"/>
        </w:trPr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86.1</w:t>
            </w:r>
            <w:r w:rsidR="00A5764F">
              <w:rPr>
                <w:szCs w:val="24"/>
              </w:rPr>
              <w:t>0</w:t>
            </w:r>
          </w:p>
        </w:tc>
        <w:tc>
          <w:tcPr>
            <w:tcW w:w="4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Деятельность больничных организаций</w:t>
            </w:r>
          </w:p>
        </w:tc>
      </w:tr>
      <w:tr w:rsidR="00680818" w:rsidRPr="00716144" w:rsidTr="009826B1">
        <w:trPr>
          <w:trHeight w:val="20"/>
        </w:trPr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818" w:rsidRPr="00716144" w:rsidRDefault="00680818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86.22</w:t>
            </w:r>
          </w:p>
        </w:tc>
        <w:tc>
          <w:tcPr>
            <w:tcW w:w="4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818" w:rsidRPr="00716144" w:rsidRDefault="00680818" w:rsidP="00716144">
            <w:pPr>
              <w:suppressAutoHyphens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716144">
              <w:rPr>
                <w:szCs w:val="24"/>
              </w:rPr>
              <w:t>Специальная врачебная практика</w:t>
            </w:r>
          </w:p>
        </w:tc>
      </w:tr>
      <w:tr w:rsidR="00C2289E" w:rsidRPr="00716144" w:rsidTr="009826B1">
        <w:trPr>
          <w:trHeight w:val="244"/>
        </w:trPr>
        <w:tc>
          <w:tcPr>
            <w:tcW w:w="86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(код ОКВЭД</w:t>
            </w:r>
            <w:r w:rsidRPr="00716144">
              <w:rPr>
                <w:rStyle w:val="a3"/>
                <w:sz w:val="20"/>
                <w:szCs w:val="20"/>
              </w:rPr>
              <w:endnoteReference w:id="2"/>
            </w:r>
            <w:r w:rsidRPr="00716144">
              <w:rPr>
                <w:sz w:val="20"/>
                <w:szCs w:val="20"/>
              </w:rPr>
              <w:t>)</w:t>
            </w:r>
          </w:p>
        </w:tc>
        <w:tc>
          <w:tcPr>
            <w:tcW w:w="413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716144" w:rsidRDefault="00AC4363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716144" w:rsidRDefault="00C2289E" w:rsidP="00716144">
      <w:pPr>
        <w:rPr>
          <w:szCs w:val="24"/>
        </w:rPr>
        <w:sectPr w:rsidR="00C2289E" w:rsidRPr="00716144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716144" w:rsidRDefault="00AC4363" w:rsidP="00716144">
      <w:pPr>
        <w:pStyle w:val="1a"/>
        <w:jc w:val="center"/>
      </w:pPr>
      <w:bookmarkStart w:id="8" w:name="_Toc411415260"/>
      <w:bookmarkStart w:id="9" w:name="_Toc468179245"/>
      <w:bookmarkStart w:id="10" w:name="_Toc48416979"/>
      <w:bookmarkStart w:id="11" w:name="_Toc48417233"/>
      <w:r w:rsidRPr="00716144">
        <w:lastRenderedPageBreak/>
        <w:t>II.</w:t>
      </w:r>
      <w:r w:rsidR="00716144">
        <w:t xml:space="preserve"> </w:t>
      </w:r>
      <w:r w:rsidRPr="00716144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8"/>
      <w:bookmarkEnd w:id="9"/>
      <w:bookmarkEnd w:id="10"/>
      <w:bookmarkEnd w:id="11"/>
    </w:p>
    <w:p w:rsidR="009826B1" w:rsidRPr="00716144" w:rsidRDefault="009826B1" w:rsidP="0071614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3423"/>
        <w:gridCol w:w="1694"/>
        <w:gridCol w:w="6802"/>
        <w:gridCol w:w="925"/>
        <w:gridCol w:w="1708"/>
      </w:tblGrid>
      <w:tr w:rsidR="00CD1848" w:rsidRPr="00716144" w:rsidTr="009826B1">
        <w:trPr>
          <w:trHeight w:val="20"/>
        </w:trPr>
        <w:tc>
          <w:tcPr>
            <w:tcW w:w="1873" w:type="pct"/>
            <w:gridSpan w:val="3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127" w:type="pct"/>
            <w:gridSpan w:val="3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Трудовые функции</w:t>
            </w:r>
          </w:p>
        </w:tc>
      </w:tr>
      <w:tr w:rsidR="003A77B0" w:rsidRPr="00716144" w:rsidTr="009826B1">
        <w:trPr>
          <w:trHeight w:val="20"/>
        </w:trPr>
        <w:tc>
          <w:tcPr>
            <w:tcW w:w="188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код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код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D1848" w:rsidRPr="00716144" w:rsidRDefault="00CD1848" w:rsidP="00716144">
            <w:pPr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уровень (подуровень) квалификации</w:t>
            </w:r>
          </w:p>
        </w:tc>
      </w:tr>
      <w:tr w:rsidR="003A77B0" w:rsidRPr="00716144" w:rsidTr="009826B1">
        <w:trPr>
          <w:trHeight w:val="20"/>
        </w:trPr>
        <w:tc>
          <w:tcPr>
            <w:tcW w:w="188" w:type="pct"/>
            <w:vMerge w:val="restart"/>
            <w:shd w:val="clear" w:color="auto" w:fill="auto"/>
          </w:tcPr>
          <w:p w:rsidR="006E4D73" w:rsidRPr="00A5764F" w:rsidRDefault="00A5764F" w:rsidP="00716144">
            <w:pPr>
              <w:snapToGrid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5757E2" w:rsidRPr="00716144" w:rsidRDefault="005757E2" w:rsidP="00716144">
            <w:pPr>
              <w:snapToGrid w:val="0"/>
              <w:rPr>
                <w:szCs w:val="24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716144">
              <w:rPr>
                <w:color w:val="000000"/>
                <w:szCs w:val="24"/>
                <w:shd w:val="clear" w:color="auto" w:fill="FFFFFF"/>
              </w:rPr>
              <w:t>«</w:t>
            </w:r>
            <w:r w:rsidR="00365949" w:rsidRPr="00716144">
              <w:rPr>
                <w:color w:val="000000"/>
                <w:szCs w:val="24"/>
                <w:shd w:val="clear" w:color="auto" w:fill="FFFFFF"/>
              </w:rPr>
              <w:t>косметология</w:t>
            </w:r>
            <w:r w:rsidR="00E02C5A" w:rsidRPr="00716144">
              <w:rPr>
                <w:color w:val="000000"/>
                <w:szCs w:val="24"/>
                <w:shd w:val="clear" w:color="auto" w:fill="FFFFFF"/>
              </w:rPr>
              <w:t>»</w:t>
            </w:r>
            <w:r w:rsidR="0071614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16144">
              <w:rPr>
                <w:color w:val="000000"/>
                <w:szCs w:val="24"/>
                <w:shd w:val="clear" w:color="auto" w:fill="FFFFFF"/>
              </w:rPr>
              <w:t>в амбулаторных условиях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5757E2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  <w:r w:rsidRPr="00716144">
              <w:rPr>
                <w:color w:val="000000"/>
                <w:szCs w:val="24"/>
              </w:rPr>
              <w:t>8</w:t>
            </w:r>
          </w:p>
        </w:tc>
        <w:tc>
          <w:tcPr>
            <w:tcW w:w="2251" w:type="pct"/>
            <w:shd w:val="clear" w:color="auto" w:fill="auto"/>
          </w:tcPr>
          <w:p w:rsidR="005757E2" w:rsidRPr="00716144" w:rsidRDefault="00AD5E47" w:rsidP="00716144">
            <w:pPr>
              <w:snapToGrid w:val="0"/>
              <w:rPr>
                <w:szCs w:val="24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</w:t>
            </w:r>
            <w:r w:rsidR="003E443B" w:rsidRPr="00716144">
              <w:rPr>
                <w:color w:val="000000"/>
                <w:szCs w:val="24"/>
                <w:shd w:val="clear" w:color="auto" w:fill="FFFFFF"/>
              </w:rPr>
              <w:t>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08" w:type="pct"/>
            <w:shd w:val="clear" w:color="auto" w:fill="auto"/>
          </w:tcPr>
          <w:p w:rsidR="005757E2" w:rsidRPr="00716144" w:rsidRDefault="00A5764F" w:rsidP="0071614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757E2" w:rsidRPr="00716144">
              <w:rPr>
                <w:szCs w:val="24"/>
              </w:rPr>
              <w:t>/01.</w:t>
            </w:r>
            <w:r w:rsidR="00D00DDA" w:rsidRPr="00716144">
              <w:rPr>
                <w:szCs w:val="24"/>
              </w:rPr>
              <w:t>8</w:t>
            </w:r>
          </w:p>
        </w:tc>
        <w:tc>
          <w:tcPr>
            <w:tcW w:w="568" w:type="pct"/>
            <w:shd w:val="clear" w:color="auto" w:fill="auto"/>
          </w:tcPr>
          <w:p w:rsidR="005757E2" w:rsidRPr="00716144" w:rsidRDefault="00D00DDA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  <w:tr w:rsidR="003A77B0" w:rsidRPr="00716144" w:rsidTr="009826B1">
        <w:trPr>
          <w:trHeight w:val="20"/>
        </w:trPr>
        <w:tc>
          <w:tcPr>
            <w:tcW w:w="188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D00DDA" w:rsidRPr="00716144" w:rsidRDefault="00AD5E47" w:rsidP="00716144">
            <w:pPr>
              <w:snapToGrid w:val="0"/>
              <w:rPr>
                <w:color w:val="000000"/>
                <w:shd w:val="clear" w:color="auto" w:fill="FFFFFF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08" w:type="pct"/>
            <w:shd w:val="clear" w:color="auto" w:fill="auto"/>
          </w:tcPr>
          <w:p w:rsidR="00D00DDA" w:rsidRPr="00716144" w:rsidRDefault="00A5764F" w:rsidP="0071614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00DDA" w:rsidRPr="00716144">
              <w:rPr>
                <w:szCs w:val="24"/>
              </w:rPr>
              <w:t>/02.8</w:t>
            </w:r>
          </w:p>
        </w:tc>
        <w:tc>
          <w:tcPr>
            <w:tcW w:w="568" w:type="pct"/>
            <w:shd w:val="clear" w:color="auto" w:fill="auto"/>
          </w:tcPr>
          <w:p w:rsidR="00D00DDA" w:rsidRPr="00716144" w:rsidRDefault="00D00DDA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  <w:tr w:rsidR="003A77B0" w:rsidRPr="00716144" w:rsidTr="009826B1">
        <w:trPr>
          <w:trHeight w:val="20"/>
        </w:trPr>
        <w:tc>
          <w:tcPr>
            <w:tcW w:w="188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rPr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D00DDA" w:rsidRPr="00716144" w:rsidRDefault="00784F0E" w:rsidP="00716144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>В</w:t>
            </w:r>
            <w:r w:rsidR="006107E9" w:rsidRPr="00716144">
              <w:rPr>
                <w:color w:val="000000"/>
                <w:szCs w:val="24"/>
                <w:shd w:val="clear" w:color="auto" w:fill="FFFFFF"/>
              </w:rPr>
              <w:t xml:space="preserve">едение медицинской </w:t>
            </w:r>
            <w:r w:rsidR="007B5ABC" w:rsidRPr="00716144">
              <w:rPr>
                <w:color w:val="000000"/>
                <w:szCs w:val="24"/>
                <w:shd w:val="clear" w:color="auto" w:fill="FFFFFF"/>
              </w:rPr>
              <w:t>документации, организация</w:t>
            </w:r>
            <w:r w:rsidR="006B7EAB" w:rsidRPr="00716144">
              <w:rPr>
                <w:color w:val="000000"/>
                <w:szCs w:val="24"/>
                <w:shd w:val="clear" w:color="auto" w:fill="FFFFFF"/>
              </w:rPr>
              <w:t xml:space="preserve"> деятельности находящего</w:t>
            </w:r>
            <w:r w:rsidR="003511E2" w:rsidRPr="00716144">
              <w:rPr>
                <w:color w:val="000000"/>
                <w:szCs w:val="24"/>
                <w:shd w:val="clear" w:color="auto" w:fill="FFFFFF"/>
              </w:rPr>
              <w:t>ся</w:t>
            </w:r>
            <w:r w:rsidR="006B7EAB" w:rsidRPr="00716144">
              <w:rPr>
                <w:color w:val="000000"/>
                <w:szCs w:val="24"/>
                <w:shd w:val="clear" w:color="auto" w:fill="FFFFFF"/>
              </w:rPr>
              <w:t xml:space="preserve"> в </w:t>
            </w:r>
            <w:r w:rsidR="00804CA7" w:rsidRPr="00716144">
              <w:rPr>
                <w:color w:val="000000"/>
                <w:szCs w:val="24"/>
                <w:shd w:val="clear" w:color="auto" w:fill="FFFFFF"/>
              </w:rPr>
              <w:t>распоряжении медицинского</w:t>
            </w:r>
            <w:r w:rsidR="006B7EAB" w:rsidRPr="00716144">
              <w:rPr>
                <w:color w:val="000000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08" w:type="pct"/>
            <w:shd w:val="clear" w:color="auto" w:fill="auto"/>
          </w:tcPr>
          <w:p w:rsidR="00D00DDA" w:rsidRPr="00716144" w:rsidRDefault="00A5764F" w:rsidP="0071614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817CF" w:rsidRPr="00716144">
              <w:rPr>
                <w:szCs w:val="24"/>
              </w:rPr>
              <w:t>/03</w:t>
            </w:r>
            <w:r w:rsidR="00D00DDA" w:rsidRPr="00716144">
              <w:rPr>
                <w:szCs w:val="24"/>
              </w:rPr>
              <w:t>.8</w:t>
            </w:r>
          </w:p>
        </w:tc>
        <w:tc>
          <w:tcPr>
            <w:tcW w:w="568" w:type="pct"/>
            <w:shd w:val="clear" w:color="auto" w:fill="auto"/>
          </w:tcPr>
          <w:p w:rsidR="00D00DDA" w:rsidRPr="00716144" w:rsidRDefault="00D00DDA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  <w:tr w:rsidR="003A77B0" w:rsidRPr="00716144" w:rsidTr="009826B1">
        <w:trPr>
          <w:trHeight w:val="20"/>
        </w:trPr>
        <w:tc>
          <w:tcPr>
            <w:tcW w:w="188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rPr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D00DDA" w:rsidRPr="00716144" w:rsidRDefault="00D00DDA" w:rsidP="00716144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D00DDA" w:rsidRPr="00716144" w:rsidRDefault="00784F0E" w:rsidP="00716144">
            <w:pPr>
              <w:snapToGrid w:val="0"/>
              <w:rPr>
                <w:szCs w:val="24"/>
              </w:rPr>
            </w:pPr>
            <w:r w:rsidRPr="00716144">
              <w:rPr>
                <w:rFonts w:eastAsia="Times New Roman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08" w:type="pct"/>
            <w:shd w:val="clear" w:color="auto" w:fill="auto"/>
          </w:tcPr>
          <w:p w:rsidR="00D00DDA" w:rsidRPr="00716144" w:rsidRDefault="00A5764F" w:rsidP="0071614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817CF" w:rsidRPr="00716144">
              <w:rPr>
                <w:szCs w:val="24"/>
              </w:rPr>
              <w:t>/04</w:t>
            </w:r>
            <w:r w:rsidR="00D00DDA" w:rsidRPr="00716144">
              <w:rPr>
                <w:szCs w:val="24"/>
              </w:rPr>
              <w:t>.8</w:t>
            </w:r>
          </w:p>
        </w:tc>
        <w:tc>
          <w:tcPr>
            <w:tcW w:w="568" w:type="pct"/>
            <w:shd w:val="clear" w:color="auto" w:fill="auto"/>
          </w:tcPr>
          <w:p w:rsidR="00D00DDA" w:rsidRPr="00716144" w:rsidRDefault="00D00DDA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CD1848" w:rsidRPr="00716144" w:rsidRDefault="00CD1848" w:rsidP="00716144">
      <w:pPr>
        <w:widowControl w:val="0"/>
        <w:tabs>
          <w:tab w:val="left" w:pos="567"/>
        </w:tabs>
        <w:autoSpaceDE w:val="0"/>
        <w:ind w:firstLine="709"/>
        <w:jc w:val="center"/>
        <w:rPr>
          <w:b/>
          <w:szCs w:val="24"/>
        </w:rPr>
      </w:pPr>
    </w:p>
    <w:p w:rsidR="00C2289E" w:rsidRPr="00716144" w:rsidRDefault="00C2289E" w:rsidP="00716144">
      <w:pPr>
        <w:pStyle w:val="13"/>
        <w:ind w:left="360"/>
        <w:rPr>
          <w:b/>
          <w:szCs w:val="24"/>
        </w:rPr>
        <w:sectPr w:rsidR="00C2289E" w:rsidRPr="00716144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716144" w:rsidRDefault="00AC4363" w:rsidP="00716144">
      <w:pPr>
        <w:pStyle w:val="1a"/>
        <w:jc w:val="center"/>
      </w:pPr>
      <w:bookmarkStart w:id="12" w:name="_Toc411415261"/>
      <w:bookmarkStart w:id="13" w:name="_Toc468179246"/>
      <w:bookmarkStart w:id="14" w:name="_Toc48416980"/>
      <w:bookmarkStart w:id="15" w:name="_Toc48417234"/>
      <w:r w:rsidRPr="00716144">
        <w:lastRenderedPageBreak/>
        <w:t>III.</w:t>
      </w:r>
      <w:r w:rsidR="00716144">
        <w:t xml:space="preserve"> </w:t>
      </w:r>
      <w:r w:rsidRPr="00716144">
        <w:t>Характеристика обобщенных трудовых функций</w:t>
      </w:r>
      <w:bookmarkEnd w:id="12"/>
      <w:bookmarkEnd w:id="13"/>
      <w:bookmarkEnd w:id="14"/>
      <w:bookmarkEnd w:id="15"/>
    </w:p>
    <w:p w:rsidR="009826B1" w:rsidRPr="00716144" w:rsidRDefault="009826B1" w:rsidP="00716144"/>
    <w:p w:rsidR="00C2289E" w:rsidRPr="00716144" w:rsidRDefault="00716144" w:rsidP="00716144">
      <w:pPr>
        <w:pStyle w:val="22"/>
      </w:pPr>
      <w:bookmarkStart w:id="16" w:name="_Toc411415262"/>
      <w:bookmarkStart w:id="17" w:name="_Toc468179247"/>
      <w:bookmarkStart w:id="18" w:name="_Toc48416981"/>
      <w:bookmarkStart w:id="19" w:name="_Toc48417235"/>
      <w:r>
        <w:t xml:space="preserve">3.1. </w:t>
      </w:r>
      <w:r w:rsidR="00C2289E" w:rsidRPr="00716144">
        <w:t>Обобщенная трудовая функция</w:t>
      </w:r>
      <w:bookmarkEnd w:id="16"/>
      <w:bookmarkEnd w:id="17"/>
      <w:bookmarkEnd w:id="18"/>
      <w:bookmarkEnd w:id="19"/>
    </w:p>
    <w:p w:rsidR="009826B1" w:rsidRPr="00716144" w:rsidRDefault="009826B1" w:rsidP="00716144"/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3984"/>
        <w:gridCol w:w="679"/>
        <w:gridCol w:w="730"/>
        <w:gridCol w:w="1889"/>
        <w:gridCol w:w="1075"/>
      </w:tblGrid>
      <w:tr w:rsidR="00C2289E" w:rsidRPr="00716144" w:rsidTr="009826B1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716144" w:rsidRDefault="00D57401" w:rsidP="00716144">
            <w:pPr>
              <w:snapToGrid w:val="0"/>
              <w:rPr>
                <w:color w:val="FF0000"/>
                <w:szCs w:val="24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>Оказание первичной специализированной медико-санитарной помощи населению по профилю «косметология»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16144">
              <w:rPr>
                <w:color w:val="000000"/>
                <w:szCs w:val="24"/>
                <w:shd w:val="clear" w:color="auto" w:fill="FFFFFF"/>
              </w:rPr>
              <w:t>в амбулаторных условиях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A5764F" w:rsidRDefault="00A5764F" w:rsidP="00716144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Cs w:val="24"/>
              </w:rPr>
            </w:pPr>
            <w:r w:rsidRPr="0071614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0E4739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C2289E" w:rsidRPr="00716144" w:rsidRDefault="00C2289E" w:rsidP="00716144">
      <w:pPr>
        <w:snapToGrid w:val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7"/>
        <w:gridCol w:w="1639"/>
        <w:gridCol w:w="390"/>
        <w:gridCol w:w="1690"/>
        <w:gridCol w:w="1382"/>
        <w:gridCol w:w="2842"/>
      </w:tblGrid>
      <w:tr w:rsidR="00C2289E" w:rsidRPr="00716144" w:rsidTr="009826B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  <w:r w:rsidRPr="00D57401">
              <w:rPr>
                <w:szCs w:val="20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289E" w:rsidRPr="00716144" w:rsidTr="009826B1">
        <w:trPr>
          <w:trHeight w:val="479"/>
        </w:trPr>
        <w:tc>
          <w:tcPr>
            <w:tcW w:w="1112" w:type="pct"/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716144" w:rsidRDefault="00C2289E" w:rsidP="00716144">
      <w:pPr>
        <w:snapToGrid w:val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4"/>
        <w:gridCol w:w="7581"/>
      </w:tblGrid>
      <w:tr w:rsidR="00C2289E" w:rsidRPr="00716144" w:rsidTr="00D57401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Возможные наименования должностей</w:t>
            </w:r>
            <w:r w:rsidR="00363E46" w:rsidRPr="00716144">
              <w:rPr>
                <w:szCs w:val="24"/>
              </w:rPr>
              <w:t>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363E46" w:rsidP="00D57401">
            <w:pPr>
              <w:snapToGrid w:val="0"/>
              <w:rPr>
                <w:szCs w:val="24"/>
                <w:shd w:val="clear" w:color="auto" w:fill="FFFFFF"/>
              </w:rPr>
            </w:pPr>
            <w:r w:rsidRPr="00716144">
              <w:rPr>
                <w:szCs w:val="24"/>
                <w:lang w:eastAsia="ru-RU"/>
              </w:rPr>
              <w:t>Врач</w:t>
            </w:r>
            <w:r w:rsidR="00C2289E" w:rsidRPr="00716144">
              <w:rPr>
                <w:szCs w:val="24"/>
                <w:lang w:eastAsia="ru-RU"/>
              </w:rPr>
              <w:t>-</w:t>
            </w:r>
            <w:r w:rsidR="002F6BD3" w:rsidRPr="00716144">
              <w:rPr>
                <w:szCs w:val="24"/>
                <w:lang w:eastAsia="ru-RU"/>
              </w:rPr>
              <w:t>косметолог</w:t>
            </w:r>
            <w:r w:rsidR="008E6B21" w:rsidRPr="00716144">
              <w:rPr>
                <w:rStyle w:val="a3"/>
                <w:szCs w:val="24"/>
              </w:rPr>
              <w:endnoteReference w:id="3"/>
            </w:r>
          </w:p>
        </w:tc>
      </w:tr>
    </w:tbl>
    <w:p w:rsidR="00C2289E" w:rsidRPr="00716144" w:rsidRDefault="00C2289E" w:rsidP="00716144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3"/>
        <w:gridCol w:w="7552"/>
      </w:tblGrid>
      <w:tr w:rsidR="00C2289E" w:rsidRPr="00716144" w:rsidTr="009826B1">
        <w:trPr>
          <w:trHeight w:val="20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C76" w:rsidRPr="00716144" w:rsidRDefault="00237151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 xml:space="preserve">Высшее образование – </w:t>
            </w:r>
            <w:proofErr w:type="spellStart"/>
            <w:r w:rsidRPr="00716144">
              <w:rPr>
                <w:szCs w:val="24"/>
              </w:rPr>
              <w:t>специалитет</w:t>
            </w:r>
            <w:proofErr w:type="spellEnd"/>
            <w:r w:rsidR="00F11B3E" w:rsidRPr="00716144">
              <w:rPr>
                <w:szCs w:val="24"/>
              </w:rPr>
              <w:t xml:space="preserve"> </w:t>
            </w:r>
            <w:r w:rsidR="00C2289E" w:rsidRPr="00716144">
              <w:rPr>
                <w:szCs w:val="24"/>
              </w:rPr>
              <w:t xml:space="preserve">по </w:t>
            </w:r>
            <w:r w:rsidR="00F60073" w:rsidRPr="00716144">
              <w:rPr>
                <w:szCs w:val="24"/>
              </w:rPr>
              <w:t xml:space="preserve">специальности </w:t>
            </w:r>
            <w:r w:rsidR="00C2289E" w:rsidRPr="00716144">
              <w:rPr>
                <w:szCs w:val="24"/>
              </w:rPr>
              <w:t>«Лечебное дело»</w:t>
            </w:r>
            <w:r w:rsidR="00924D0B" w:rsidRPr="00716144">
              <w:rPr>
                <w:szCs w:val="24"/>
              </w:rPr>
              <w:t xml:space="preserve"> </w:t>
            </w:r>
            <w:r w:rsidR="00F60073" w:rsidRPr="00716144">
              <w:rPr>
                <w:szCs w:val="24"/>
              </w:rPr>
              <w:t xml:space="preserve">или </w:t>
            </w:r>
            <w:r w:rsidR="00C2289E" w:rsidRPr="00716144">
              <w:rPr>
                <w:szCs w:val="24"/>
              </w:rPr>
              <w:t>«</w:t>
            </w:r>
            <w:r w:rsidR="00755C45" w:rsidRPr="00716144">
              <w:rPr>
                <w:szCs w:val="24"/>
              </w:rPr>
              <w:t>П</w:t>
            </w:r>
            <w:r w:rsidR="00C2289E" w:rsidRPr="00716144">
              <w:rPr>
                <w:szCs w:val="24"/>
              </w:rPr>
              <w:t>едиатрия»</w:t>
            </w:r>
            <w:r w:rsidR="00363E46" w:rsidRPr="00716144">
              <w:t>,</w:t>
            </w:r>
            <w:r w:rsidR="00E80F72" w:rsidRPr="00716144">
              <w:rPr>
                <w:szCs w:val="24"/>
              </w:rPr>
              <w:t xml:space="preserve"> п</w:t>
            </w:r>
            <w:r w:rsidR="00BC76F0" w:rsidRPr="00716144">
              <w:rPr>
                <w:szCs w:val="24"/>
              </w:rPr>
              <w:t xml:space="preserve">одготовка в </w:t>
            </w:r>
            <w:r w:rsidR="00BA1CBD" w:rsidRPr="00716144">
              <w:rPr>
                <w:szCs w:val="24"/>
              </w:rPr>
              <w:t>и</w:t>
            </w:r>
            <w:r w:rsidR="00BC76F0" w:rsidRPr="00716144">
              <w:rPr>
                <w:szCs w:val="24"/>
              </w:rPr>
              <w:t xml:space="preserve">нтернатуре </w:t>
            </w:r>
            <w:r w:rsidR="007B0C76" w:rsidRPr="00716144">
              <w:rPr>
                <w:szCs w:val="24"/>
              </w:rPr>
              <w:t>и (</w:t>
            </w:r>
            <w:r w:rsidR="00BC76F0" w:rsidRPr="00716144">
              <w:rPr>
                <w:szCs w:val="24"/>
              </w:rPr>
              <w:t>или</w:t>
            </w:r>
            <w:r w:rsidR="007B0C76" w:rsidRPr="00716144">
              <w:rPr>
                <w:szCs w:val="24"/>
              </w:rPr>
              <w:t>)</w:t>
            </w:r>
            <w:r w:rsidR="00BA1CBD" w:rsidRPr="00716144">
              <w:rPr>
                <w:szCs w:val="24"/>
              </w:rPr>
              <w:t xml:space="preserve"> </w:t>
            </w:r>
            <w:r w:rsidR="00C2289E" w:rsidRPr="00716144">
              <w:rPr>
                <w:szCs w:val="24"/>
              </w:rPr>
              <w:t>ординатур</w:t>
            </w:r>
            <w:r w:rsidR="00BC76F0" w:rsidRPr="00716144">
              <w:rPr>
                <w:szCs w:val="24"/>
              </w:rPr>
              <w:t>е</w:t>
            </w:r>
            <w:r w:rsidR="00F11B3E" w:rsidRPr="00716144">
              <w:rPr>
                <w:szCs w:val="24"/>
              </w:rPr>
              <w:t xml:space="preserve"> </w:t>
            </w:r>
            <w:r w:rsidR="00C2289E" w:rsidRPr="00716144">
              <w:rPr>
                <w:szCs w:val="24"/>
              </w:rPr>
              <w:t>по специальности «</w:t>
            </w:r>
            <w:proofErr w:type="spellStart"/>
            <w:proofErr w:type="gramStart"/>
            <w:r w:rsidR="00A033C2" w:rsidRPr="00716144">
              <w:rPr>
                <w:szCs w:val="24"/>
              </w:rPr>
              <w:t>Д</w:t>
            </w:r>
            <w:r w:rsidR="00D00DDA" w:rsidRPr="00716144">
              <w:rPr>
                <w:szCs w:val="24"/>
              </w:rPr>
              <w:t>ерматовенерология</w:t>
            </w:r>
            <w:proofErr w:type="spellEnd"/>
            <w:r w:rsidR="00C2289E" w:rsidRPr="00716144">
              <w:rPr>
                <w:szCs w:val="24"/>
              </w:rPr>
              <w:t>»</w:t>
            </w:r>
            <w:r w:rsidR="007B0C76" w:rsidRPr="00716144">
              <w:rPr>
                <w:rStyle w:val="a3"/>
                <w:szCs w:val="24"/>
              </w:rPr>
              <w:t xml:space="preserve"> </w:t>
            </w:r>
            <w:r w:rsidR="002F6BD3" w:rsidRPr="00716144">
              <w:rPr>
                <w:szCs w:val="24"/>
              </w:rPr>
              <w:t>и</w:t>
            </w:r>
            <w:proofErr w:type="gramEnd"/>
            <w:r w:rsidR="00D57401">
              <w:rPr>
                <w:szCs w:val="24"/>
              </w:rPr>
              <w:t xml:space="preserve"> </w:t>
            </w:r>
            <w:r w:rsidR="00363E46" w:rsidRPr="00716144">
              <w:rPr>
                <w:szCs w:val="24"/>
              </w:rPr>
              <w:t>дополнительное профессиональное образование – программы профессиональной переподготовки</w:t>
            </w:r>
            <w:r w:rsidR="00D57401">
              <w:rPr>
                <w:szCs w:val="24"/>
              </w:rPr>
              <w:t xml:space="preserve"> </w:t>
            </w:r>
            <w:r w:rsidR="00D92280" w:rsidRPr="00716144">
              <w:rPr>
                <w:szCs w:val="24"/>
              </w:rPr>
              <w:t>по специальности «К</w:t>
            </w:r>
            <w:r w:rsidR="002F6BD3" w:rsidRPr="00716144">
              <w:rPr>
                <w:szCs w:val="24"/>
              </w:rPr>
              <w:t>осметология»</w:t>
            </w:r>
            <w:r w:rsidR="007B0C76" w:rsidRPr="00716144">
              <w:rPr>
                <w:rStyle w:val="a3"/>
                <w:szCs w:val="24"/>
              </w:rPr>
              <w:endnoteReference w:id="4"/>
            </w:r>
          </w:p>
          <w:p w:rsidR="00244135" w:rsidRDefault="00244135" w:rsidP="00716144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E80F72" w:rsidRPr="00716144" w:rsidRDefault="007B0C76" w:rsidP="00716144">
            <w:pPr>
              <w:rPr>
                <w:b/>
                <w:iCs/>
                <w:color w:val="FF0000"/>
                <w:kern w:val="32"/>
                <w:szCs w:val="24"/>
              </w:rPr>
            </w:pPr>
            <w:r w:rsidRPr="00716144">
              <w:rPr>
                <w:szCs w:val="24"/>
              </w:rPr>
              <w:t>В</w:t>
            </w:r>
            <w:r w:rsidR="00E80F72" w:rsidRPr="00716144">
              <w:rPr>
                <w:szCs w:val="24"/>
              </w:rPr>
              <w:t xml:space="preserve">ысшее образование </w:t>
            </w:r>
            <w:r w:rsidRPr="00716144">
              <w:rPr>
                <w:szCs w:val="24"/>
              </w:rPr>
              <w:t xml:space="preserve">– </w:t>
            </w:r>
            <w:proofErr w:type="spellStart"/>
            <w:r w:rsidR="001C2B15" w:rsidRPr="00716144">
              <w:rPr>
                <w:szCs w:val="24"/>
              </w:rPr>
              <w:t>специалитет</w:t>
            </w:r>
            <w:proofErr w:type="spellEnd"/>
            <w:r w:rsidR="001C2B15" w:rsidRPr="00716144">
              <w:rPr>
                <w:szCs w:val="24"/>
              </w:rPr>
              <w:t xml:space="preserve"> по специальности «Лечебное </w:t>
            </w:r>
            <w:r w:rsidR="00493EB6" w:rsidRPr="00716144">
              <w:rPr>
                <w:szCs w:val="24"/>
              </w:rPr>
              <w:t xml:space="preserve">дело» или «Педиатрия» </w:t>
            </w:r>
            <w:r w:rsidR="001C2B15" w:rsidRPr="00716144">
              <w:rPr>
                <w:szCs w:val="24"/>
              </w:rPr>
              <w:t>и освоение образовательной программы ординатуры по специальности «</w:t>
            </w:r>
            <w:proofErr w:type="spellStart"/>
            <w:r w:rsidR="0098157D" w:rsidRPr="00716144">
              <w:rPr>
                <w:szCs w:val="24"/>
              </w:rPr>
              <w:t>Д</w:t>
            </w:r>
            <w:r w:rsidR="001C2B15" w:rsidRPr="00716144">
              <w:rPr>
                <w:szCs w:val="24"/>
              </w:rPr>
              <w:t>ерматовенерология</w:t>
            </w:r>
            <w:proofErr w:type="spellEnd"/>
            <w:r w:rsidR="001C2B15" w:rsidRPr="00716144">
              <w:rPr>
                <w:szCs w:val="24"/>
              </w:rPr>
              <w:t>»</w:t>
            </w:r>
            <w:r w:rsidR="00AB1C8B" w:rsidRPr="00716144">
              <w:rPr>
                <w:szCs w:val="24"/>
              </w:rPr>
              <w:t xml:space="preserve"> в части, касающейся профессиональных компетенций, соответствующих обобщенным трудовым функциям кода A и </w:t>
            </w:r>
            <w:proofErr w:type="gramStart"/>
            <w:r w:rsidR="00AB1C8B" w:rsidRPr="00716144">
              <w:rPr>
                <w:szCs w:val="24"/>
              </w:rPr>
              <w:t>В профессионального стандарта</w:t>
            </w:r>
            <w:proofErr w:type="gramEnd"/>
            <w:r w:rsidR="00AB1C8B" w:rsidRPr="00716144">
              <w:rPr>
                <w:szCs w:val="24"/>
              </w:rPr>
              <w:t xml:space="preserve"> «Врач-</w:t>
            </w:r>
            <w:proofErr w:type="spellStart"/>
            <w:r w:rsidR="00AB1C8B" w:rsidRPr="00716144">
              <w:rPr>
                <w:szCs w:val="24"/>
              </w:rPr>
              <w:t>дерматовенеролог</w:t>
            </w:r>
            <w:proofErr w:type="spellEnd"/>
            <w:r w:rsidR="00AB1C8B" w:rsidRPr="00716144">
              <w:rPr>
                <w:szCs w:val="24"/>
              </w:rPr>
              <w:t>»</w:t>
            </w:r>
            <w:r w:rsidR="00D57401">
              <w:rPr>
                <w:szCs w:val="24"/>
              </w:rPr>
              <w:t>,</w:t>
            </w:r>
            <w:r w:rsidR="001C2B15" w:rsidRPr="00716144">
              <w:rPr>
                <w:szCs w:val="24"/>
              </w:rPr>
              <w:t xml:space="preserve"> </w:t>
            </w:r>
            <w:r w:rsidR="002F6BD3" w:rsidRPr="00716144">
              <w:rPr>
                <w:szCs w:val="24"/>
              </w:rPr>
              <w:t xml:space="preserve">и </w:t>
            </w:r>
            <w:r w:rsidR="00363E46" w:rsidRPr="00716144">
              <w:rPr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2F6BD3" w:rsidRPr="00716144">
              <w:rPr>
                <w:szCs w:val="24"/>
              </w:rPr>
              <w:t>по специальности «</w:t>
            </w:r>
            <w:r w:rsidR="003511E2" w:rsidRPr="00716144">
              <w:rPr>
                <w:szCs w:val="24"/>
              </w:rPr>
              <w:t>К</w:t>
            </w:r>
            <w:r w:rsidR="002F6BD3" w:rsidRPr="00716144">
              <w:rPr>
                <w:szCs w:val="24"/>
              </w:rPr>
              <w:t>осметология»</w:t>
            </w:r>
          </w:p>
        </w:tc>
      </w:tr>
      <w:tr w:rsidR="00C2289E" w:rsidRPr="00716144" w:rsidTr="009826B1">
        <w:trPr>
          <w:trHeight w:val="20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-</w:t>
            </w:r>
          </w:p>
        </w:tc>
      </w:tr>
      <w:tr w:rsidR="00C2289E" w:rsidRPr="00716144" w:rsidTr="009826B1">
        <w:trPr>
          <w:trHeight w:val="20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Сертификат специалиста</w:t>
            </w:r>
            <w:r w:rsidR="00C4523D" w:rsidRPr="00716144">
              <w:rPr>
                <w:rStyle w:val="a3"/>
                <w:szCs w:val="24"/>
              </w:rPr>
              <w:endnoteReference w:id="5"/>
            </w:r>
            <w:r w:rsidRPr="00716144">
              <w:rPr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716144">
              <w:rPr>
                <w:rStyle w:val="a3"/>
                <w:szCs w:val="24"/>
              </w:rPr>
              <w:endnoteReference w:id="6"/>
            </w:r>
            <w:r w:rsidRPr="00716144">
              <w:rPr>
                <w:szCs w:val="24"/>
              </w:rPr>
              <w:t xml:space="preserve"> «</w:t>
            </w:r>
            <w:r w:rsidR="003511E2" w:rsidRPr="00716144">
              <w:rPr>
                <w:szCs w:val="24"/>
              </w:rPr>
              <w:t>К</w:t>
            </w:r>
            <w:r w:rsidR="002F6BD3" w:rsidRPr="00716144">
              <w:rPr>
                <w:szCs w:val="24"/>
              </w:rPr>
              <w:t>осметология</w:t>
            </w:r>
            <w:r w:rsidRPr="00716144">
              <w:rPr>
                <w:szCs w:val="24"/>
              </w:rPr>
              <w:t>»</w:t>
            </w:r>
            <w:r w:rsidR="001C2B15" w:rsidRPr="00716144">
              <w:rPr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 w:rsidRPr="00716144">
              <w:rPr>
                <w:szCs w:val="24"/>
              </w:rPr>
              <w:t>дополнительной профессиональной пере</w:t>
            </w:r>
            <w:r w:rsidR="003511E2" w:rsidRPr="00716144">
              <w:rPr>
                <w:szCs w:val="24"/>
              </w:rPr>
              <w:t>подготовки по специальности «К</w:t>
            </w:r>
            <w:r w:rsidR="002F6BD3" w:rsidRPr="00716144">
              <w:rPr>
                <w:szCs w:val="24"/>
              </w:rPr>
              <w:t>осметология</w:t>
            </w:r>
            <w:r w:rsidR="00A817CF" w:rsidRPr="00716144">
              <w:rPr>
                <w:szCs w:val="24"/>
              </w:rPr>
              <w:t>»</w:t>
            </w:r>
          </w:p>
          <w:p w:rsidR="00C2289E" w:rsidRPr="00716144" w:rsidRDefault="00C2289E" w:rsidP="00716144">
            <w:pPr>
              <w:pStyle w:val="a6"/>
              <w:rPr>
                <w:sz w:val="24"/>
                <w:szCs w:val="24"/>
              </w:rPr>
            </w:pPr>
            <w:r w:rsidRPr="0071614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8E6B21" w:rsidRPr="00716144">
              <w:rPr>
                <w:rStyle w:val="a3"/>
                <w:sz w:val="24"/>
                <w:szCs w:val="24"/>
              </w:rPr>
              <w:endnoteReference w:id="7"/>
            </w:r>
            <w:r w:rsidR="008E6B21" w:rsidRPr="00716144">
              <w:rPr>
                <w:sz w:val="24"/>
                <w:szCs w:val="24"/>
                <w:vertAlign w:val="superscript"/>
              </w:rPr>
              <w:t>,</w:t>
            </w:r>
            <w:r w:rsidR="008E6B21" w:rsidRPr="00716144">
              <w:rPr>
                <w:rStyle w:val="a3"/>
                <w:sz w:val="24"/>
                <w:szCs w:val="24"/>
              </w:rPr>
              <w:endnoteReference w:id="8"/>
            </w:r>
            <w:r w:rsidRPr="00716144">
              <w:rPr>
                <w:sz w:val="24"/>
                <w:szCs w:val="24"/>
              </w:rPr>
              <w:t xml:space="preserve"> </w:t>
            </w:r>
          </w:p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Отсутствие ограничений на занятие профессиональной деятельностью</w:t>
            </w:r>
            <w:r w:rsidRPr="00716144">
              <w:rPr>
                <w:rStyle w:val="a3"/>
                <w:szCs w:val="24"/>
              </w:rPr>
              <w:endnoteReference w:id="9"/>
            </w:r>
          </w:p>
        </w:tc>
      </w:tr>
      <w:tr w:rsidR="00C2289E" w:rsidRPr="00716144" w:rsidTr="009826B1">
        <w:trPr>
          <w:trHeight w:val="20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CFC" w:rsidRPr="00716144" w:rsidRDefault="00363E46" w:rsidP="0071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716144">
              <w:t xml:space="preserve">С </w:t>
            </w:r>
            <w:r w:rsidR="00205B1F" w:rsidRPr="00716144">
              <w:rPr>
                <w:szCs w:val="24"/>
              </w:rPr>
              <w:t>целью профессионального роста и присвоения квалификационных категорий:</w:t>
            </w:r>
          </w:p>
          <w:p w:rsidR="00971CFC" w:rsidRPr="00A43C40" w:rsidRDefault="00363E46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971CFC" w:rsidRPr="00A43C40" w:rsidRDefault="00363E46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 xml:space="preserve">формирование профессиональных </w:t>
            </w:r>
            <w:r w:rsidR="00205B1F" w:rsidRPr="00A43C40">
              <w:rPr>
                <w:szCs w:val="24"/>
              </w:rPr>
              <w:t xml:space="preserve">навыков через наставничество; </w:t>
            </w:r>
          </w:p>
          <w:p w:rsidR="00971CFC" w:rsidRPr="00A43C40" w:rsidRDefault="00205B1F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lastRenderedPageBreak/>
              <w:t>стажировка;</w:t>
            </w:r>
          </w:p>
          <w:p w:rsidR="00971CFC" w:rsidRPr="00A43C40" w:rsidRDefault="00205B1F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 w:rsidRPr="00A43C40">
              <w:rPr>
                <w:szCs w:val="24"/>
              </w:rPr>
              <w:t>вебинары</w:t>
            </w:r>
            <w:proofErr w:type="spellEnd"/>
            <w:r w:rsidRPr="00A43C40">
              <w:rPr>
                <w:szCs w:val="24"/>
              </w:rPr>
              <w:t>);</w:t>
            </w:r>
          </w:p>
          <w:p w:rsidR="00971CFC" w:rsidRPr="00A43C40" w:rsidRDefault="00205B1F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 xml:space="preserve">тренинги в </w:t>
            </w:r>
            <w:proofErr w:type="spellStart"/>
            <w:r w:rsidRPr="00A43C40">
              <w:rPr>
                <w:szCs w:val="24"/>
              </w:rPr>
              <w:t>симуляционных</w:t>
            </w:r>
            <w:proofErr w:type="spellEnd"/>
            <w:r w:rsidRPr="00A43C40">
              <w:rPr>
                <w:szCs w:val="24"/>
              </w:rPr>
              <w:t xml:space="preserve"> центрах;</w:t>
            </w:r>
          </w:p>
          <w:p w:rsidR="00971CFC" w:rsidRPr="007636A3" w:rsidRDefault="00205B1F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</w:pPr>
            <w:r w:rsidRPr="00A43C40">
              <w:rPr>
                <w:szCs w:val="24"/>
              </w:rPr>
              <w:t>участие</w:t>
            </w:r>
            <w:r w:rsidRPr="007636A3">
              <w:rPr>
                <w:rFonts w:eastAsia="MS Mincho"/>
                <w:lang w:eastAsia="ru-RU"/>
              </w:rPr>
              <w:t xml:space="preserve"> в </w:t>
            </w:r>
            <w:proofErr w:type="spellStart"/>
            <w:r w:rsidRPr="007636A3">
              <w:rPr>
                <w:color w:val="000000"/>
              </w:rPr>
              <w:t>конгрессных</w:t>
            </w:r>
            <w:proofErr w:type="spellEnd"/>
            <w:r w:rsidRPr="007636A3">
              <w:rPr>
                <w:color w:val="000000"/>
              </w:rPr>
              <w:t xml:space="preserve"> мероприятиях</w:t>
            </w:r>
          </w:p>
          <w:p w:rsidR="00971CFC" w:rsidRPr="00716144" w:rsidRDefault="00205B1F" w:rsidP="0071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716144">
              <w:rPr>
                <w:szCs w:val="24"/>
              </w:rPr>
              <w:t>Соблюдение врачебной тайны</w:t>
            </w:r>
            <w:r w:rsidRPr="00716144">
              <w:rPr>
                <w:rStyle w:val="a3"/>
                <w:color w:val="000000"/>
                <w:szCs w:val="24"/>
              </w:rPr>
              <w:endnoteReference w:id="10"/>
            </w:r>
            <w:r w:rsidRPr="00716144">
              <w:rPr>
                <w:szCs w:val="24"/>
              </w:rPr>
              <w:t>, клятвы врача</w:t>
            </w:r>
            <w:r w:rsidRPr="00716144">
              <w:rPr>
                <w:rStyle w:val="a3"/>
                <w:color w:val="000000"/>
                <w:szCs w:val="24"/>
              </w:rPr>
              <w:endnoteReference w:id="11"/>
            </w:r>
            <w:r w:rsidRPr="00716144">
              <w:rPr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20A3F" w:rsidRPr="00716144" w:rsidRDefault="00205B1F" w:rsidP="00716144">
            <w:pPr>
              <w:pStyle w:val="ConsPlusNormal"/>
              <w:ind w:left="-35" w:firstLine="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9826B1" w:rsidRPr="00716144" w:rsidRDefault="009826B1" w:rsidP="00716144">
      <w:pPr>
        <w:ind w:left="-142"/>
        <w:rPr>
          <w:szCs w:val="24"/>
        </w:rPr>
      </w:pPr>
    </w:p>
    <w:p w:rsidR="00D238A2" w:rsidRPr="00716144" w:rsidRDefault="00C2289E" w:rsidP="00716144">
      <w:pPr>
        <w:ind w:left="-142"/>
        <w:rPr>
          <w:szCs w:val="24"/>
        </w:rPr>
      </w:pPr>
      <w:r w:rsidRPr="00716144">
        <w:rPr>
          <w:szCs w:val="24"/>
        </w:rPr>
        <w:t>Дополнительные характеристики</w:t>
      </w:r>
    </w:p>
    <w:p w:rsidR="009826B1" w:rsidRPr="00716144" w:rsidRDefault="009826B1" w:rsidP="00716144">
      <w:pPr>
        <w:ind w:left="-142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50"/>
        <w:gridCol w:w="1288"/>
        <w:gridCol w:w="5651"/>
      </w:tblGrid>
      <w:tr w:rsidR="00C2289E" w:rsidRPr="00716144" w:rsidTr="009826B1">
        <w:trPr>
          <w:trHeight w:val="20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Наименование документа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Код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716144" w:rsidTr="009826B1">
        <w:trPr>
          <w:trHeight w:val="20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716144" w:rsidRDefault="00AC4363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ОКЗ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2212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716144" w:rsidRDefault="00C2289E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Врачи-специалисты</w:t>
            </w:r>
          </w:p>
        </w:tc>
      </w:tr>
      <w:tr w:rsidR="00C2289E" w:rsidRPr="00716144" w:rsidTr="009826B1">
        <w:trPr>
          <w:trHeight w:val="20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716144" w:rsidRDefault="00AC4363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ЕКС</w:t>
            </w:r>
            <w:r w:rsidRPr="00716144">
              <w:rPr>
                <w:rStyle w:val="a3"/>
                <w:szCs w:val="24"/>
              </w:rPr>
              <w:endnoteReference w:id="12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Врач-</w:t>
            </w:r>
            <w:r w:rsidR="00FA4EA1" w:rsidRPr="00716144">
              <w:rPr>
                <w:szCs w:val="24"/>
              </w:rPr>
              <w:t>специалист</w:t>
            </w:r>
            <w:r w:rsidR="00CD1848" w:rsidRPr="00716144">
              <w:rPr>
                <w:szCs w:val="24"/>
              </w:rPr>
              <w:t xml:space="preserve"> </w:t>
            </w:r>
          </w:p>
        </w:tc>
      </w:tr>
      <w:tr w:rsidR="008D47B5" w:rsidRPr="00716144" w:rsidTr="009826B1">
        <w:trPr>
          <w:trHeight w:val="20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716144" w:rsidRDefault="00AC4363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ОКПДТР</w:t>
            </w:r>
            <w:r w:rsidRPr="00716144">
              <w:rPr>
                <w:rStyle w:val="a3"/>
                <w:szCs w:val="24"/>
              </w:rPr>
              <w:endnoteReference w:id="13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716144" w:rsidRDefault="008D47B5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20463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716144" w:rsidRDefault="008D47B5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Врач-специалист</w:t>
            </w:r>
          </w:p>
        </w:tc>
      </w:tr>
      <w:tr w:rsidR="000B718F" w:rsidRPr="00716144" w:rsidTr="009826B1">
        <w:trPr>
          <w:trHeight w:val="20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ОКСО</w:t>
            </w:r>
            <w:r w:rsidRPr="00716144">
              <w:rPr>
                <w:szCs w:val="24"/>
                <w:vertAlign w:val="superscript"/>
              </w:rPr>
              <w:endnoteReference w:id="14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shd w:val="clear" w:color="auto" w:fill="FFFFFF"/>
              <w:snapToGrid w:val="0"/>
              <w:rPr>
                <w:szCs w:val="24"/>
              </w:rPr>
            </w:pPr>
            <w:r w:rsidRPr="00716144">
              <w:rPr>
                <w:rFonts w:eastAsia="Times New Roman"/>
                <w:szCs w:val="24"/>
              </w:rPr>
              <w:t>3.31.05.01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rPr>
                <w:szCs w:val="24"/>
              </w:rPr>
            </w:pPr>
            <w:r w:rsidRPr="00716144">
              <w:rPr>
                <w:szCs w:val="24"/>
              </w:rPr>
              <w:t>Лечебное дело</w:t>
            </w:r>
          </w:p>
        </w:tc>
      </w:tr>
      <w:tr w:rsidR="000B718F" w:rsidRPr="00716144" w:rsidTr="009826B1">
        <w:trPr>
          <w:trHeight w:val="20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snapToGrid w:val="0"/>
              <w:rPr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shd w:val="clear" w:color="auto" w:fill="FFFFFF"/>
              <w:snapToGrid w:val="0"/>
              <w:rPr>
                <w:rFonts w:eastAsia="Times New Roman"/>
                <w:szCs w:val="24"/>
              </w:rPr>
            </w:pPr>
            <w:r w:rsidRPr="00716144">
              <w:rPr>
                <w:rFonts w:eastAsia="Times New Roman"/>
                <w:szCs w:val="24"/>
              </w:rPr>
              <w:t>3.31.05.02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716144" w:rsidRDefault="000B718F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Педиатрия</w:t>
            </w:r>
          </w:p>
        </w:tc>
      </w:tr>
    </w:tbl>
    <w:p w:rsidR="009826B1" w:rsidRPr="00A43C40" w:rsidRDefault="009826B1" w:rsidP="00A43C40">
      <w:bookmarkStart w:id="22" w:name="_Toc411415263"/>
      <w:bookmarkStart w:id="23" w:name="_Toc483218089"/>
    </w:p>
    <w:p w:rsidR="00C2289E" w:rsidRPr="00A43C40" w:rsidRDefault="00C2289E" w:rsidP="00A43C40">
      <w:pPr>
        <w:rPr>
          <w:b/>
          <w:bCs/>
        </w:rPr>
      </w:pPr>
      <w:bookmarkStart w:id="24" w:name="_Toc48416982"/>
      <w:r w:rsidRPr="00A43C40">
        <w:rPr>
          <w:b/>
          <w:bCs/>
        </w:rPr>
        <w:t>3.1.</w:t>
      </w:r>
      <w:r w:rsidR="003C2942" w:rsidRPr="00A43C40">
        <w:rPr>
          <w:b/>
          <w:bCs/>
        </w:rPr>
        <w:t>1</w:t>
      </w:r>
      <w:r w:rsidR="00A5764F" w:rsidRPr="00A43C40">
        <w:rPr>
          <w:b/>
          <w:bCs/>
        </w:rPr>
        <w:t xml:space="preserve">. </w:t>
      </w:r>
      <w:r w:rsidRPr="00A43C40">
        <w:rPr>
          <w:b/>
          <w:bCs/>
        </w:rPr>
        <w:t>Трудовая функция</w:t>
      </w:r>
      <w:bookmarkEnd w:id="22"/>
      <w:bookmarkEnd w:id="23"/>
      <w:bookmarkEnd w:id="24"/>
    </w:p>
    <w:p w:rsidR="009826B1" w:rsidRPr="00716144" w:rsidRDefault="009826B1" w:rsidP="00716144"/>
    <w:tbl>
      <w:tblPr>
        <w:tblW w:w="5000" w:type="pct"/>
        <w:tblLook w:val="0000" w:firstRow="0" w:lastRow="0" w:firstColumn="0" w:lastColumn="0" w:noHBand="0" w:noVBand="0"/>
      </w:tblPr>
      <w:tblGrid>
        <w:gridCol w:w="1821"/>
        <w:gridCol w:w="4113"/>
        <w:gridCol w:w="706"/>
        <w:gridCol w:w="881"/>
        <w:gridCol w:w="1712"/>
        <w:gridCol w:w="967"/>
      </w:tblGrid>
      <w:tr w:rsidR="00C2289E" w:rsidRPr="00716144" w:rsidTr="009826B1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716144" w:rsidRDefault="00A157AC" w:rsidP="00716144">
            <w:pPr>
              <w:snapToGrid w:val="0"/>
              <w:rPr>
                <w:spacing w:val="5"/>
                <w:szCs w:val="24"/>
              </w:rPr>
            </w:pPr>
            <w:r w:rsidRPr="00716144">
              <w:rPr>
                <w:color w:val="000000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A5764F" w:rsidP="00716144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C2289E" w:rsidRPr="00716144">
              <w:rPr>
                <w:szCs w:val="24"/>
              </w:rPr>
              <w:t>/0</w:t>
            </w:r>
            <w:r w:rsidR="003C2942" w:rsidRPr="00716144">
              <w:rPr>
                <w:szCs w:val="24"/>
              </w:rPr>
              <w:t>1</w:t>
            </w:r>
            <w:r w:rsidR="00C2289E" w:rsidRPr="00716144">
              <w:rPr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645CB9" w:rsidRPr="00716144" w:rsidRDefault="00645CB9" w:rsidP="00716144"/>
    <w:tbl>
      <w:tblPr>
        <w:tblW w:w="5000" w:type="pct"/>
        <w:tblLook w:val="0000" w:firstRow="0" w:lastRow="0" w:firstColumn="0" w:lastColumn="0" w:noHBand="0" w:noVBand="0"/>
      </w:tblPr>
      <w:tblGrid>
        <w:gridCol w:w="2257"/>
        <w:gridCol w:w="1639"/>
        <w:gridCol w:w="390"/>
        <w:gridCol w:w="1690"/>
        <w:gridCol w:w="1382"/>
        <w:gridCol w:w="2842"/>
      </w:tblGrid>
      <w:tr w:rsidR="00645CB9" w:rsidRPr="00716144" w:rsidTr="009826B1">
        <w:trPr>
          <w:trHeight w:val="20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716144" w:rsidRDefault="00645CB9" w:rsidP="007636A3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716144" w:rsidRDefault="00645CB9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7636A3" w:rsidRDefault="00645CB9" w:rsidP="00716144">
            <w:pPr>
              <w:snapToGrid w:val="0"/>
              <w:rPr>
                <w:szCs w:val="20"/>
              </w:rPr>
            </w:pPr>
            <w:r w:rsidRPr="007636A3">
              <w:rPr>
                <w:szCs w:val="20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716144" w:rsidRDefault="00645CB9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716144" w:rsidRDefault="00645CB9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716144" w:rsidRDefault="00645CB9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5CB9" w:rsidRPr="00716144" w:rsidTr="009826B1">
        <w:trPr>
          <w:trHeight w:val="20"/>
        </w:trPr>
        <w:tc>
          <w:tcPr>
            <w:tcW w:w="1112" w:type="pct"/>
            <w:vAlign w:val="center"/>
          </w:tcPr>
          <w:p w:rsidR="00645CB9" w:rsidRPr="00716144" w:rsidRDefault="00645CB9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716144" w:rsidRDefault="00645CB9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716144" w:rsidRDefault="00645CB9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716144" w:rsidRDefault="00645CB9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716144" w:rsidRDefault="00645CB9" w:rsidP="0071614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08"/>
        <w:gridCol w:w="7587"/>
      </w:tblGrid>
      <w:tr w:rsidR="00E45550" w:rsidRPr="00716144" w:rsidTr="009826B1">
        <w:trPr>
          <w:trHeight w:val="20"/>
        </w:trPr>
        <w:tc>
          <w:tcPr>
            <w:tcW w:w="1279" w:type="pct"/>
            <w:vMerge w:val="restart"/>
          </w:tcPr>
          <w:p w:rsidR="00E45550" w:rsidRPr="00716144" w:rsidRDefault="00E45550" w:rsidP="00A5764F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Трудовые действия</w:t>
            </w:r>
            <w:r w:rsidR="00055764" w:rsidRPr="00716144">
              <w:rPr>
                <w:szCs w:val="24"/>
              </w:rPr>
              <w:t xml:space="preserve"> </w:t>
            </w:r>
          </w:p>
        </w:tc>
        <w:tc>
          <w:tcPr>
            <w:tcW w:w="3721" w:type="pct"/>
          </w:tcPr>
          <w:p w:rsidR="00E45550" w:rsidRPr="00716144" w:rsidRDefault="00710A4F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и о</w:t>
            </w:r>
            <w:r w:rsidR="00C27416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</w:t>
            </w:r>
            <w:r w:rsidR="003511E2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</w:t>
            </w:r>
            <w:r w:rsidR="00C27416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</w:t>
            </w: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анамнеза жизни</w:t>
            </w:r>
            <w:r w:rsidR="00C27416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пациента</w:t>
            </w:r>
            <w:r w:rsidR="00BF17F8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17F8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(его законного представителя)</w:t>
            </w:r>
          </w:p>
        </w:tc>
      </w:tr>
      <w:tr w:rsidR="00710A4F" w:rsidRPr="00716144" w:rsidTr="009826B1">
        <w:trPr>
          <w:trHeight w:val="20"/>
        </w:trPr>
        <w:tc>
          <w:tcPr>
            <w:tcW w:w="1279" w:type="pct"/>
            <w:vMerge/>
          </w:tcPr>
          <w:p w:rsidR="00710A4F" w:rsidRPr="00716144" w:rsidRDefault="00710A4F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710A4F" w:rsidRPr="00716144" w:rsidRDefault="00710A4F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Осмотр пациента с целью определения структурной целостности и функциональной активности покровных тканей, выявления дефектов и нарушений, требующих проведения косметологической коррекции</w:t>
            </w:r>
          </w:p>
        </w:tc>
      </w:tr>
      <w:tr w:rsidR="00EA3318" w:rsidRPr="00716144" w:rsidTr="009826B1">
        <w:trPr>
          <w:trHeight w:val="20"/>
        </w:trPr>
        <w:tc>
          <w:tcPr>
            <w:tcW w:w="1279" w:type="pct"/>
            <w:vMerge/>
          </w:tcPr>
          <w:p w:rsidR="00EA3318" w:rsidRPr="00716144" w:rsidRDefault="00EA3318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EA3318" w:rsidRPr="00716144" w:rsidRDefault="00EA3318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36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состояния волосяного покрова и кожи головы</w:t>
            </w:r>
          </w:p>
        </w:tc>
      </w:tr>
      <w:tr w:rsidR="00710A4F" w:rsidRPr="00716144" w:rsidTr="009826B1">
        <w:trPr>
          <w:trHeight w:val="20"/>
        </w:trPr>
        <w:tc>
          <w:tcPr>
            <w:tcW w:w="1279" w:type="pct"/>
            <w:vMerge/>
          </w:tcPr>
          <w:p w:rsidR="00710A4F" w:rsidRPr="00716144" w:rsidRDefault="00710A4F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710A4F" w:rsidRPr="00716144" w:rsidRDefault="00710A4F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Интерпретация результатов осмотра пациента </w:t>
            </w:r>
          </w:p>
        </w:tc>
      </w:tr>
      <w:tr w:rsidR="00055764" w:rsidRPr="00716144" w:rsidTr="009826B1">
        <w:trPr>
          <w:trHeight w:val="20"/>
        </w:trPr>
        <w:tc>
          <w:tcPr>
            <w:tcW w:w="1279" w:type="pct"/>
            <w:vMerge/>
          </w:tcPr>
          <w:p w:rsidR="00055764" w:rsidRPr="00716144" w:rsidRDefault="00055764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055764" w:rsidRPr="00716144" w:rsidRDefault="00055764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</w:t>
            </w:r>
            <w:r w:rsidR="00367DD0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заболеваний и (или) состояний</w:t>
            </w:r>
          </w:p>
        </w:tc>
      </w:tr>
      <w:tr w:rsidR="0068430C" w:rsidRPr="00716144" w:rsidTr="009826B1">
        <w:trPr>
          <w:trHeight w:val="20"/>
        </w:trPr>
        <w:tc>
          <w:tcPr>
            <w:tcW w:w="1279" w:type="pct"/>
            <w:vMerge/>
          </w:tcPr>
          <w:p w:rsidR="0068430C" w:rsidRPr="00716144" w:rsidRDefault="0068430C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68430C" w:rsidRPr="00716144" w:rsidRDefault="0068430C" w:rsidP="00716144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пациента на лабораторные и инструментальные исследования при наличии медицинских показаний</w:t>
            </w:r>
            <w:r w:rsidR="00367DD0" w:rsidRPr="00716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7DD0" w:rsidRPr="007161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</w:t>
            </w:r>
            <w:r w:rsidR="00367DD0" w:rsidRPr="0071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клиническими рекомендациями, с учетом стандартов медицинской помощи</w:t>
            </w:r>
          </w:p>
        </w:tc>
      </w:tr>
      <w:tr w:rsidR="00EA3318" w:rsidRPr="00716144" w:rsidTr="009826B1">
        <w:trPr>
          <w:trHeight w:val="20"/>
        </w:trPr>
        <w:tc>
          <w:tcPr>
            <w:tcW w:w="1279" w:type="pct"/>
            <w:vMerge/>
          </w:tcPr>
          <w:p w:rsidR="00EA3318" w:rsidRPr="00716144" w:rsidRDefault="00EA3318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Pr="00716144" w:rsidRDefault="00EA3318" w:rsidP="00716144">
            <w:pPr>
              <w:snapToGrid w:val="0"/>
              <w:jc w:val="both"/>
              <w:rPr>
                <w:spacing w:val="5"/>
                <w:szCs w:val="24"/>
              </w:rPr>
            </w:pPr>
            <w:r w:rsidRPr="00716144">
              <w:rPr>
                <w:szCs w:val="24"/>
              </w:rPr>
              <w:t xml:space="preserve">Направление пациентов на консультацию </w:t>
            </w:r>
            <w:r w:rsidR="00C47697" w:rsidRPr="00716144">
              <w:rPr>
                <w:szCs w:val="24"/>
              </w:rPr>
              <w:t xml:space="preserve">к </w:t>
            </w:r>
            <w:r w:rsidRPr="00716144">
              <w:rPr>
                <w:szCs w:val="24"/>
              </w:rPr>
              <w:t>врач</w:t>
            </w:r>
            <w:r w:rsidR="00C47697" w:rsidRPr="00716144">
              <w:rPr>
                <w:szCs w:val="24"/>
              </w:rPr>
              <w:t>ам</w:t>
            </w:r>
            <w:r w:rsidRPr="00716144">
              <w:rPr>
                <w:szCs w:val="24"/>
              </w:rPr>
              <w:t>-специалист</w:t>
            </w:r>
            <w:r w:rsidR="00C47697" w:rsidRPr="00716144">
              <w:rPr>
                <w:szCs w:val="24"/>
              </w:rPr>
              <w:t>ам</w:t>
            </w:r>
            <w:r w:rsidRPr="00716144">
              <w:rPr>
                <w:szCs w:val="24"/>
              </w:rPr>
              <w:t xml:space="preserve"> при наличии медицинских показаний</w:t>
            </w:r>
            <w:r w:rsidR="00367DD0" w:rsidRPr="00716144">
              <w:rPr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47697" w:rsidRPr="00716144" w:rsidTr="009826B1">
        <w:trPr>
          <w:trHeight w:val="20"/>
        </w:trPr>
        <w:tc>
          <w:tcPr>
            <w:tcW w:w="1279" w:type="pct"/>
            <w:vMerge/>
          </w:tcPr>
          <w:p w:rsidR="00C47697" w:rsidRPr="00716144" w:rsidRDefault="00C47697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C47697" w:rsidRPr="007636A3" w:rsidRDefault="00C47697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Определение медицинских показаний и медицинских противопоказаний для </w:t>
            </w:r>
            <w:r w:rsidR="000E36E7" w:rsidRPr="007636A3">
              <w:rPr>
                <w:szCs w:val="24"/>
              </w:rPr>
              <w:t xml:space="preserve">выполнения </w:t>
            </w:r>
            <w:proofErr w:type="spellStart"/>
            <w:r w:rsidRPr="007636A3">
              <w:rPr>
                <w:szCs w:val="24"/>
              </w:rPr>
              <w:t>неинвазивных</w:t>
            </w:r>
            <w:proofErr w:type="spellEnd"/>
            <w:r w:rsidRPr="007636A3">
              <w:rPr>
                <w:szCs w:val="24"/>
              </w:rPr>
              <w:t xml:space="preserve"> косметологических процедур</w:t>
            </w:r>
          </w:p>
        </w:tc>
      </w:tr>
      <w:tr w:rsidR="00E45550" w:rsidRPr="00716144" w:rsidTr="009826B1">
        <w:trPr>
          <w:trHeight w:val="20"/>
        </w:trPr>
        <w:tc>
          <w:tcPr>
            <w:tcW w:w="1279" w:type="pct"/>
            <w:vMerge/>
          </w:tcPr>
          <w:p w:rsidR="00E45550" w:rsidRPr="00716144" w:rsidRDefault="00E4555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Pr="007636A3" w:rsidRDefault="0016326A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Проведение </w:t>
            </w:r>
            <w:proofErr w:type="spellStart"/>
            <w:r w:rsidR="00DF5750" w:rsidRPr="007636A3">
              <w:rPr>
                <w:szCs w:val="24"/>
              </w:rPr>
              <w:t>неинвазивны</w:t>
            </w:r>
            <w:r w:rsidR="00274D93" w:rsidRPr="007636A3">
              <w:rPr>
                <w:szCs w:val="24"/>
              </w:rPr>
              <w:t>х</w:t>
            </w:r>
            <w:proofErr w:type="spellEnd"/>
            <w:r w:rsidR="00DF5750" w:rsidRPr="007636A3">
              <w:rPr>
                <w:szCs w:val="24"/>
              </w:rPr>
              <w:t xml:space="preserve"> </w:t>
            </w:r>
            <w:r w:rsidR="000E36E7" w:rsidRPr="007636A3">
              <w:rPr>
                <w:szCs w:val="24"/>
              </w:rPr>
              <w:t xml:space="preserve">косметологических </w:t>
            </w:r>
            <w:r w:rsidR="00DF5750" w:rsidRPr="007636A3">
              <w:rPr>
                <w:szCs w:val="24"/>
              </w:rPr>
              <w:t>процедур</w:t>
            </w:r>
            <w:r w:rsidR="008A0F9A" w:rsidRPr="007636A3">
              <w:rPr>
                <w:szCs w:val="24"/>
              </w:rPr>
              <w:t>: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депиляция;</w:t>
            </w:r>
            <w:r w:rsidR="00C62553" w:rsidRPr="007636A3">
              <w:rPr>
                <w:szCs w:val="24"/>
              </w:rPr>
              <w:t xml:space="preserve"> </w:t>
            </w:r>
          </w:p>
          <w:p w:rsidR="00EA3318" w:rsidRPr="007636A3" w:rsidRDefault="00F82AF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эпиляция;</w:t>
            </w:r>
          </w:p>
          <w:p w:rsidR="00EA3318" w:rsidRPr="007636A3" w:rsidRDefault="00F82AF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косметологическая</w:t>
            </w:r>
            <w:r w:rsidR="00DF5750" w:rsidRPr="007636A3">
              <w:rPr>
                <w:szCs w:val="24"/>
              </w:rPr>
              <w:t xml:space="preserve"> чистка лица;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криомассаж</w:t>
            </w:r>
            <w:proofErr w:type="spellEnd"/>
            <w:r w:rsidR="00FF0760" w:rsidRPr="007636A3">
              <w:rPr>
                <w:szCs w:val="24"/>
              </w:rPr>
              <w:t xml:space="preserve"> кожи</w:t>
            </w:r>
            <w:r w:rsidRPr="007636A3">
              <w:rPr>
                <w:szCs w:val="24"/>
              </w:rPr>
              <w:t xml:space="preserve">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криоорошение</w:t>
            </w:r>
            <w:proofErr w:type="spellEnd"/>
            <w:r w:rsidRPr="007636A3">
              <w:rPr>
                <w:szCs w:val="24"/>
              </w:rPr>
              <w:t xml:space="preserve">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медицинский массаж лиц</w:t>
            </w:r>
            <w:r w:rsidR="00961419" w:rsidRPr="007636A3">
              <w:rPr>
                <w:szCs w:val="24"/>
              </w:rPr>
              <w:t>а, шеи, области декольте, тела</w:t>
            </w:r>
            <w:r w:rsidRPr="007636A3">
              <w:rPr>
                <w:szCs w:val="24"/>
              </w:rPr>
              <w:t xml:space="preserve">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пилинг</w:t>
            </w:r>
            <w:proofErr w:type="spellEnd"/>
            <w:r w:rsidRPr="007636A3">
              <w:rPr>
                <w:szCs w:val="24"/>
              </w:rPr>
              <w:t xml:space="preserve"> аппара</w:t>
            </w:r>
            <w:r w:rsidR="003E1EBF" w:rsidRPr="007636A3">
              <w:rPr>
                <w:szCs w:val="24"/>
              </w:rPr>
              <w:t xml:space="preserve">тный кожи; </w:t>
            </w:r>
          </w:p>
          <w:p w:rsidR="00E45550" w:rsidRPr="007636A3" w:rsidRDefault="003E1EBF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пилинг</w:t>
            </w:r>
            <w:proofErr w:type="spellEnd"/>
            <w:r w:rsidRPr="007636A3">
              <w:rPr>
                <w:szCs w:val="24"/>
              </w:rPr>
              <w:t xml:space="preserve"> поверхностный</w:t>
            </w:r>
          </w:p>
        </w:tc>
      </w:tr>
      <w:tr w:rsidR="000E36E7" w:rsidRPr="00716144" w:rsidTr="009826B1">
        <w:trPr>
          <w:trHeight w:val="20"/>
        </w:trPr>
        <w:tc>
          <w:tcPr>
            <w:tcW w:w="1279" w:type="pct"/>
            <w:vMerge/>
          </w:tcPr>
          <w:p w:rsidR="000E36E7" w:rsidRPr="00716144" w:rsidRDefault="000E36E7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0E36E7" w:rsidRPr="007636A3" w:rsidRDefault="000E36E7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Определение медицинских показаний и медицинских противопоказаний для выполнения инвазивных косметологических процедур</w:t>
            </w:r>
          </w:p>
        </w:tc>
      </w:tr>
      <w:tr w:rsidR="00E45550" w:rsidRPr="00716144" w:rsidTr="009826B1">
        <w:trPr>
          <w:trHeight w:val="20"/>
        </w:trPr>
        <w:tc>
          <w:tcPr>
            <w:tcW w:w="1279" w:type="pct"/>
            <w:vMerge/>
          </w:tcPr>
          <w:p w:rsidR="00E45550" w:rsidRPr="00716144" w:rsidRDefault="00E4555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EA3318" w:rsidRPr="007636A3" w:rsidRDefault="0016326A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Проведение</w:t>
            </w:r>
            <w:r w:rsidR="000E36E7" w:rsidRPr="007636A3">
              <w:rPr>
                <w:szCs w:val="24"/>
              </w:rPr>
              <w:t xml:space="preserve"> </w:t>
            </w:r>
            <w:r w:rsidR="00DF5750" w:rsidRPr="007636A3">
              <w:rPr>
                <w:szCs w:val="24"/>
              </w:rPr>
              <w:t>инвазивны</w:t>
            </w:r>
            <w:r w:rsidR="00274D93" w:rsidRPr="007636A3">
              <w:rPr>
                <w:szCs w:val="24"/>
              </w:rPr>
              <w:t>х</w:t>
            </w:r>
            <w:r w:rsidR="00DF5750" w:rsidRPr="007636A3">
              <w:rPr>
                <w:szCs w:val="24"/>
              </w:rPr>
              <w:t xml:space="preserve"> </w:t>
            </w:r>
            <w:r w:rsidR="000E36E7" w:rsidRPr="007636A3">
              <w:rPr>
                <w:szCs w:val="24"/>
              </w:rPr>
              <w:t xml:space="preserve">косметологических </w:t>
            </w:r>
            <w:r w:rsidR="00DF5750" w:rsidRPr="007636A3">
              <w:rPr>
                <w:szCs w:val="24"/>
              </w:rPr>
              <w:t>процедур</w:t>
            </w:r>
            <w:r w:rsidR="008A0F9A" w:rsidRPr="007636A3">
              <w:rPr>
                <w:szCs w:val="24"/>
              </w:rPr>
              <w:t xml:space="preserve">: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введение инъекционных тканевых наполнителей;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инъекции препаратов токсина ботулизма;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инъекционная коррекция рубцовой ткани;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мезотерапия</w:t>
            </w:r>
            <w:proofErr w:type="spellEnd"/>
            <w:r w:rsidRPr="007636A3">
              <w:rPr>
                <w:szCs w:val="24"/>
              </w:rPr>
              <w:t>;</w:t>
            </w:r>
            <w:r w:rsidR="003511E2" w:rsidRPr="007636A3">
              <w:rPr>
                <w:szCs w:val="24"/>
              </w:rPr>
              <w:t xml:space="preserve"> </w:t>
            </w:r>
          </w:p>
          <w:p w:rsidR="00EA3318" w:rsidRPr="007636A3" w:rsidRDefault="00FF076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введение </w:t>
            </w:r>
            <w:r w:rsidR="007E66D4" w:rsidRPr="007636A3">
              <w:rPr>
                <w:szCs w:val="24"/>
              </w:rPr>
              <w:t>искусственных</w:t>
            </w:r>
            <w:r w:rsidRPr="007636A3">
              <w:rPr>
                <w:szCs w:val="24"/>
              </w:rPr>
              <w:t xml:space="preserve"> </w:t>
            </w:r>
            <w:proofErr w:type="spellStart"/>
            <w:r w:rsidR="007E66D4" w:rsidRPr="007636A3">
              <w:rPr>
                <w:szCs w:val="24"/>
              </w:rPr>
              <w:t>имплантов</w:t>
            </w:r>
            <w:proofErr w:type="spellEnd"/>
            <w:r w:rsidR="007E66D4" w:rsidRPr="007636A3">
              <w:rPr>
                <w:szCs w:val="24"/>
              </w:rPr>
              <w:t xml:space="preserve"> в мягкие ткани</w:t>
            </w:r>
            <w:r w:rsidR="003511E2" w:rsidRPr="007636A3">
              <w:rPr>
                <w:szCs w:val="24"/>
              </w:rPr>
              <w:t>;</w:t>
            </w:r>
            <w:r w:rsidR="00DF5750" w:rsidRPr="007636A3">
              <w:rPr>
                <w:szCs w:val="24"/>
              </w:rPr>
              <w:t xml:space="preserve">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пилинг</w:t>
            </w:r>
            <w:proofErr w:type="spellEnd"/>
            <w:r w:rsidRPr="007636A3">
              <w:rPr>
                <w:szCs w:val="24"/>
              </w:rPr>
              <w:t xml:space="preserve"> срединный; </w:t>
            </w:r>
          </w:p>
          <w:p w:rsidR="00EA3318" w:rsidRPr="007636A3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инъекционное введение лекарственных препаратов</w:t>
            </w:r>
            <w:r w:rsidR="009206AA" w:rsidRPr="007636A3">
              <w:rPr>
                <w:szCs w:val="24"/>
              </w:rPr>
              <w:t>;</w:t>
            </w:r>
            <w:r w:rsidR="00C62553" w:rsidRPr="007636A3">
              <w:rPr>
                <w:szCs w:val="24"/>
              </w:rPr>
              <w:t xml:space="preserve"> </w:t>
            </w:r>
          </w:p>
          <w:p w:rsidR="00EA3318" w:rsidRPr="007636A3" w:rsidRDefault="00C62553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введение обработанной </w:t>
            </w:r>
            <w:proofErr w:type="spellStart"/>
            <w:r w:rsidRPr="007636A3">
              <w:rPr>
                <w:szCs w:val="24"/>
              </w:rPr>
              <w:t>аутологичной</w:t>
            </w:r>
            <w:proofErr w:type="spellEnd"/>
            <w:r w:rsidRPr="007636A3">
              <w:rPr>
                <w:szCs w:val="24"/>
              </w:rPr>
              <w:t xml:space="preserve"> плазмы крови</w:t>
            </w:r>
            <w:r w:rsidR="009206AA" w:rsidRPr="007636A3">
              <w:rPr>
                <w:szCs w:val="24"/>
              </w:rPr>
              <w:t>;</w:t>
            </w:r>
          </w:p>
          <w:p w:rsidR="00E45550" w:rsidRPr="007636A3" w:rsidRDefault="002D7E89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введ</w:t>
            </w:r>
            <w:r w:rsidR="00202273" w:rsidRPr="007636A3">
              <w:rPr>
                <w:szCs w:val="24"/>
              </w:rPr>
              <w:t>ение медицинских изделий</w:t>
            </w:r>
            <w:r w:rsidR="003511E2" w:rsidRPr="007636A3">
              <w:rPr>
                <w:szCs w:val="24"/>
              </w:rPr>
              <w:t xml:space="preserve"> в покровные ткани</w:t>
            </w:r>
          </w:p>
        </w:tc>
      </w:tr>
      <w:tr w:rsidR="000E36E7" w:rsidRPr="00716144" w:rsidTr="009826B1">
        <w:trPr>
          <w:trHeight w:val="20"/>
        </w:trPr>
        <w:tc>
          <w:tcPr>
            <w:tcW w:w="1279" w:type="pct"/>
            <w:vMerge/>
          </w:tcPr>
          <w:p w:rsidR="000E36E7" w:rsidRPr="00716144" w:rsidRDefault="000E36E7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0E36E7" w:rsidRPr="00716144" w:rsidRDefault="000E36E7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Определение медицинских показаний и медицинских противопоказаний для выполнения </w:t>
            </w:r>
            <w:r w:rsidRPr="00716144">
              <w:rPr>
                <w:szCs w:val="24"/>
              </w:rPr>
              <w:t>аппаратных процедур с использованием медицинских изделий</w:t>
            </w:r>
            <w:r w:rsidR="009206AA" w:rsidRPr="00716144">
              <w:rPr>
                <w:szCs w:val="24"/>
              </w:rPr>
              <w:t>, в том числе приборов</w:t>
            </w:r>
          </w:p>
        </w:tc>
      </w:tr>
      <w:tr w:rsidR="00E45550" w:rsidRPr="00716144" w:rsidTr="009826B1">
        <w:trPr>
          <w:trHeight w:val="20"/>
        </w:trPr>
        <w:tc>
          <w:tcPr>
            <w:tcW w:w="1279" w:type="pct"/>
            <w:vMerge/>
          </w:tcPr>
          <w:p w:rsidR="00E45550" w:rsidRPr="00716144" w:rsidRDefault="00E4555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EA3318" w:rsidRPr="00716144" w:rsidRDefault="0016326A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Проведение </w:t>
            </w:r>
            <w:r w:rsidR="00274D93" w:rsidRPr="00716144">
              <w:rPr>
                <w:szCs w:val="24"/>
              </w:rPr>
              <w:t xml:space="preserve">аппаратных </w:t>
            </w:r>
            <w:r w:rsidR="00DF5750" w:rsidRPr="00716144">
              <w:rPr>
                <w:szCs w:val="24"/>
              </w:rPr>
              <w:t xml:space="preserve">процедур с использованием </w:t>
            </w:r>
            <w:r w:rsidR="00274D93" w:rsidRPr="00716144">
              <w:rPr>
                <w:szCs w:val="24"/>
              </w:rPr>
              <w:t>медицинских изделий</w:t>
            </w:r>
            <w:r w:rsidR="008A0F9A" w:rsidRPr="00716144">
              <w:rPr>
                <w:szCs w:val="24"/>
              </w:rPr>
              <w:t>:</w:t>
            </w:r>
            <w:r w:rsidR="00F82AF0" w:rsidRPr="00716144">
              <w:rPr>
                <w:szCs w:val="24"/>
              </w:rPr>
              <w:t xml:space="preserve"> 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лечение широкополосным импульсным светом</w:t>
            </w:r>
            <w:r w:rsidR="00EA3318" w:rsidRPr="00716144">
              <w:rPr>
                <w:szCs w:val="24"/>
              </w:rPr>
              <w:t>;</w:t>
            </w:r>
            <w:r w:rsidRPr="00716144">
              <w:rPr>
                <w:szCs w:val="24"/>
              </w:rPr>
              <w:t xml:space="preserve"> 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лазерное воздействие на покровные ткани</w:t>
            </w:r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магнитотерапия</w:t>
            </w:r>
            <w:proofErr w:type="spellEnd"/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D3395A">
              <w:rPr>
                <w:szCs w:val="24"/>
              </w:rPr>
              <w:t>микро</w:t>
            </w:r>
            <w:r w:rsidR="00D3395A">
              <w:rPr>
                <w:szCs w:val="24"/>
              </w:rPr>
              <w:t>токовая</w:t>
            </w:r>
            <w:proofErr w:type="spellEnd"/>
            <w:r w:rsidR="00F82AF0" w:rsidRPr="00D3395A">
              <w:rPr>
                <w:szCs w:val="24"/>
              </w:rPr>
              <w:t xml:space="preserve"> и </w:t>
            </w:r>
            <w:r w:rsidR="00D25983" w:rsidRPr="00D3395A">
              <w:rPr>
                <w:szCs w:val="24"/>
              </w:rPr>
              <w:t>импульсно</w:t>
            </w:r>
            <w:r w:rsidR="00D3395A">
              <w:rPr>
                <w:szCs w:val="24"/>
              </w:rPr>
              <w:t>-</w:t>
            </w:r>
            <w:r w:rsidR="00D25983" w:rsidRPr="00D3395A">
              <w:rPr>
                <w:szCs w:val="24"/>
              </w:rPr>
              <w:t>токовая</w:t>
            </w:r>
            <w:r w:rsidRPr="00716144">
              <w:rPr>
                <w:szCs w:val="24"/>
              </w:rPr>
              <w:t xml:space="preserve"> терапия</w:t>
            </w:r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радиочастотное воздействие</w:t>
            </w:r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фонофорез</w:t>
            </w:r>
            <w:proofErr w:type="spellEnd"/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электромиостимуляция</w:t>
            </w:r>
            <w:proofErr w:type="spellEnd"/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электрофорез</w:t>
            </w:r>
            <w:r w:rsidR="00EA3318" w:rsidRPr="00716144">
              <w:rPr>
                <w:szCs w:val="24"/>
              </w:rPr>
              <w:t>;</w:t>
            </w:r>
          </w:p>
          <w:p w:rsidR="00EA3318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ультрафиолетовое облучение тканей</w:t>
            </w:r>
            <w:r w:rsidR="00EA3318" w:rsidRPr="00716144">
              <w:rPr>
                <w:szCs w:val="24"/>
              </w:rPr>
              <w:t>;</w:t>
            </w:r>
          </w:p>
          <w:p w:rsidR="00EA3318" w:rsidRPr="00716144" w:rsidRDefault="00F70C03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ультразвуковое воздействие</w:t>
            </w:r>
            <w:r w:rsidR="00EA3318" w:rsidRPr="00716144">
              <w:rPr>
                <w:szCs w:val="24"/>
              </w:rPr>
              <w:t>;</w:t>
            </w:r>
          </w:p>
          <w:p w:rsidR="00E45550" w:rsidRPr="00716144" w:rsidRDefault="007026C1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вак</w:t>
            </w:r>
            <w:r w:rsidR="00A817CF" w:rsidRPr="00716144">
              <w:rPr>
                <w:szCs w:val="24"/>
              </w:rPr>
              <w:t>у</w:t>
            </w:r>
            <w:r w:rsidRPr="00716144">
              <w:rPr>
                <w:szCs w:val="24"/>
              </w:rPr>
              <w:t>умный массаж</w:t>
            </w:r>
          </w:p>
        </w:tc>
      </w:tr>
      <w:tr w:rsidR="000E36E7" w:rsidRPr="00716144" w:rsidTr="009826B1">
        <w:trPr>
          <w:trHeight w:val="20"/>
        </w:trPr>
        <w:tc>
          <w:tcPr>
            <w:tcW w:w="1279" w:type="pct"/>
            <w:vMerge/>
          </w:tcPr>
          <w:p w:rsidR="000E36E7" w:rsidRPr="00716144" w:rsidRDefault="000E36E7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0E36E7" w:rsidRPr="00716144" w:rsidRDefault="000E36E7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Определение медицинских показаний и медицинских противопоказаний для </w:t>
            </w:r>
            <w:r w:rsidR="0016326A" w:rsidRPr="007636A3">
              <w:rPr>
                <w:szCs w:val="24"/>
              </w:rPr>
              <w:t>проведения</w:t>
            </w:r>
            <w:r w:rsidRPr="007636A3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>процедур, улучшающих состояние волосяного покрова головы</w:t>
            </w:r>
            <w:r w:rsidR="007636A3">
              <w:rPr>
                <w:szCs w:val="24"/>
              </w:rPr>
              <w:t>,</w:t>
            </w:r>
            <w:r w:rsidRPr="00716144">
              <w:rPr>
                <w:szCs w:val="24"/>
              </w:rPr>
              <w:t xml:space="preserve"> аппаратных процедур с использованием медицинских изделий</w:t>
            </w:r>
            <w:r w:rsidR="009206AA" w:rsidRPr="00716144">
              <w:rPr>
                <w:szCs w:val="24"/>
              </w:rPr>
              <w:t xml:space="preserve">, в том числе </w:t>
            </w:r>
            <w:r w:rsidRPr="00716144">
              <w:rPr>
                <w:szCs w:val="24"/>
              </w:rPr>
              <w:t>приборов</w:t>
            </w:r>
          </w:p>
        </w:tc>
      </w:tr>
      <w:tr w:rsidR="00E45550" w:rsidRPr="00716144" w:rsidTr="009826B1">
        <w:trPr>
          <w:trHeight w:val="20"/>
        </w:trPr>
        <w:tc>
          <w:tcPr>
            <w:tcW w:w="1279" w:type="pct"/>
            <w:vMerge/>
          </w:tcPr>
          <w:p w:rsidR="00E45550" w:rsidRPr="00716144" w:rsidRDefault="00E4555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B17C5B" w:rsidRPr="00716144" w:rsidRDefault="0016326A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Проведение</w:t>
            </w:r>
            <w:r w:rsidR="00DF5750" w:rsidRPr="00716144">
              <w:rPr>
                <w:szCs w:val="24"/>
              </w:rPr>
              <w:t xml:space="preserve"> процедур</w:t>
            </w:r>
            <w:r w:rsidR="000E36E7" w:rsidRPr="00716144">
              <w:rPr>
                <w:szCs w:val="24"/>
              </w:rPr>
              <w:t>,</w:t>
            </w:r>
            <w:r w:rsidR="00DF5750" w:rsidRPr="00716144">
              <w:rPr>
                <w:szCs w:val="24"/>
              </w:rPr>
              <w:t xml:space="preserve"> улучш</w:t>
            </w:r>
            <w:r w:rsidR="000E36E7" w:rsidRPr="00716144">
              <w:rPr>
                <w:szCs w:val="24"/>
              </w:rPr>
              <w:t>ающих</w:t>
            </w:r>
            <w:r w:rsidR="00DF5750" w:rsidRPr="00716144">
              <w:rPr>
                <w:szCs w:val="24"/>
              </w:rPr>
              <w:t xml:space="preserve"> состояни</w:t>
            </w:r>
            <w:r w:rsidR="000E36E7" w:rsidRPr="00716144">
              <w:rPr>
                <w:szCs w:val="24"/>
              </w:rPr>
              <w:t>е</w:t>
            </w:r>
            <w:r w:rsidR="00DF5750" w:rsidRPr="00716144">
              <w:rPr>
                <w:szCs w:val="24"/>
              </w:rPr>
              <w:t xml:space="preserve"> волосяного покрова головы</w:t>
            </w:r>
            <w:r w:rsidR="008A0F9A" w:rsidRPr="00716144">
              <w:rPr>
                <w:szCs w:val="24"/>
              </w:rPr>
              <w:t xml:space="preserve">: </w:t>
            </w:r>
          </w:p>
          <w:p w:rsidR="00B17C5B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ваку</w:t>
            </w:r>
            <w:r w:rsidR="0028519B" w:rsidRPr="00716144">
              <w:rPr>
                <w:szCs w:val="24"/>
              </w:rPr>
              <w:t>умный массаж</w:t>
            </w:r>
            <w:r w:rsidR="00B17C5B" w:rsidRPr="00716144">
              <w:rPr>
                <w:szCs w:val="24"/>
              </w:rPr>
              <w:t>;</w:t>
            </w:r>
          </w:p>
          <w:p w:rsidR="00B17C5B" w:rsidRPr="00716144" w:rsidRDefault="0028519B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криомассаж</w:t>
            </w:r>
            <w:proofErr w:type="spellEnd"/>
            <w:r w:rsidR="00B17C5B" w:rsidRPr="00716144">
              <w:rPr>
                <w:szCs w:val="24"/>
              </w:rPr>
              <w:t>;</w:t>
            </w:r>
          </w:p>
          <w:p w:rsidR="00B17C5B" w:rsidRPr="00716144" w:rsidRDefault="00961419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медицинский</w:t>
            </w:r>
            <w:r w:rsidR="00DF5750" w:rsidRPr="00716144">
              <w:rPr>
                <w:szCs w:val="24"/>
              </w:rPr>
              <w:t xml:space="preserve"> массаж кожи волосистой части головы</w:t>
            </w:r>
            <w:r w:rsidR="00B17C5B" w:rsidRPr="00716144">
              <w:rPr>
                <w:szCs w:val="24"/>
              </w:rPr>
              <w:t>;</w:t>
            </w:r>
          </w:p>
          <w:p w:rsidR="00B17C5B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дарсонвализация</w:t>
            </w:r>
            <w:r w:rsidR="00B17C5B" w:rsidRPr="00716144">
              <w:rPr>
                <w:szCs w:val="24"/>
              </w:rPr>
              <w:t>;</w:t>
            </w:r>
          </w:p>
          <w:p w:rsidR="00B17C5B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втирание лекарственных </w:t>
            </w:r>
            <w:r w:rsidR="009206AA" w:rsidRPr="00716144">
              <w:rPr>
                <w:szCs w:val="24"/>
              </w:rPr>
              <w:t>препаратов и косметических средств</w:t>
            </w:r>
            <w:r w:rsidRPr="00716144">
              <w:rPr>
                <w:szCs w:val="24"/>
              </w:rPr>
              <w:t xml:space="preserve"> в волосистую часть головы</w:t>
            </w:r>
            <w:r w:rsidR="00B17C5B" w:rsidRPr="00716144">
              <w:rPr>
                <w:szCs w:val="24"/>
              </w:rPr>
              <w:t>;</w:t>
            </w:r>
          </w:p>
          <w:p w:rsidR="00B17C5B" w:rsidRPr="00716144" w:rsidRDefault="00DF575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маски лечебные</w:t>
            </w:r>
            <w:r w:rsidR="00B17C5B" w:rsidRPr="00716144">
              <w:rPr>
                <w:szCs w:val="24"/>
              </w:rPr>
              <w:t>;</w:t>
            </w:r>
          </w:p>
          <w:p w:rsidR="00B17C5B" w:rsidRPr="007636A3" w:rsidRDefault="002D7E89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введение обработанной </w:t>
            </w:r>
            <w:proofErr w:type="spellStart"/>
            <w:r w:rsidRPr="007636A3">
              <w:rPr>
                <w:szCs w:val="24"/>
              </w:rPr>
              <w:t>аутологичной</w:t>
            </w:r>
            <w:proofErr w:type="spellEnd"/>
            <w:r w:rsidRPr="007636A3">
              <w:rPr>
                <w:szCs w:val="24"/>
              </w:rPr>
              <w:t xml:space="preserve"> плазмы крови</w:t>
            </w:r>
            <w:r w:rsidR="00B17C5B" w:rsidRPr="007636A3">
              <w:rPr>
                <w:szCs w:val="24"/>
              </w:rPr>
              <w:t>;</w:t>
            </w:r>
          </w:p>
          <w:p w:rsidR="00E45550" w:rsidRPr="00716144" w:rsidRDefault="002D7E89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мезотерапия</w:t>
            </w:r>
            <w:proofErr w:type="spellEnd"/>
          </w:p>
        </w:tc>
      </w:tr>
      <w:tr w:rsidR="00B03A74" w:rsidRPr="00716144" w:rsidTr="009826B1">
        <w:trPr>
          <w:trHeight w:val="20"/>
        </w:trPr>
        <w:tc>
          <w:tcPr>
            <w:tcW w:w="1279" w:type="pct"/>
            <w:vMerge/>
          </w:tcPr>
          <w:p w:rsidR="00B03A74" w:rsidRPr="00716144" w:rsidRDefault="00B03A74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B03A74" w:rsidRPr="00716144" w:rsidRDefault="00B03A74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Прове</w:t>
            </w:r>
            <w:r w:rsidR="00274D93" w:rsidRPr="00716144">
              <w:rPr>
                <w:szCs w:val="24"/>
              </w:rPr>
              <w:t>дение</w:t>
            </w:r>
            <w:r w:rsidRPr="00716144">
              <w:rPr>
                <w:szCs w:val="24"/>
              </w:rPr>
              <w:t xml:space="preserve"> </w:t>
            </w:r>
            <w:r w:rsidR="003A6FE2" w:rsidRPr="00716144">
              <w:rPr>
                <w:szCs w:val="24"/>
              </w:rPr>
              <w:t xml:space="preserve">местной </w:t>
            </w:r>
            <w:r w:rsidRPr="00716144">
              <w:rPr>
                <w:szCs w:val="24"/>
              </w:rPr>
              <w:t>анестези</w:t>
            </w:r>
            <w:r w:rsidR="00274D93" w:rsidRPr="00716144">
              <w:rPr>
                <w:szCs w:val="24"/>
              </w:rPr>
              <w:t>и</w:t>
            </w:r>
            <w:r w:rsidR="003A6FE2" w:rsidRPr="00716144">
              <w:rPr>
                <w:szCs w:val="24"/>
              </w:rPr>
              <w:t xml:space="preserve"> с учетом вида процедуры, показаний и противопоказаний</w:t>
            </w:r>
          </w:p>
        </w:tc>
      </w:tr>
      <w:tr w:rsidR="00B66FB0" w:rsidRPr="00716144" w:rsidTr="009826B1">
        <w:trPr>
          <w:trHeight w:val="20"/>
        </w:trPr>
        <w:tc>
          <w:tcPr>
            <w:tcW w:w="1279" w:type="pct"/>
            <w:vMerge w:val="restart"/>
          </w:tcPr>
          <w:p w:rsidR="00B66FB0" w:rsidRPr="00716144" w:rsidRDefault="00B66FB0" w:rsidP="00A5764F">
            <w:pPr>
              <w:snapToGrid w:val="0"/>
              <w:rPr>
                <w:szCs w:val="24"/>
              </w:rPr>
            </w:pPr>
            <w:r w:rsidRPr="0071614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3A6FE2" w:rsidRPr="00716144" w:rsidRDefault="003A6FE2" w:rsidP="006100E8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Собирать и оценивать жалобы, анамнез жизни пациента</w:t>
            </w:r>
          </w:p>
        </w:tc>
      </w:tr>
      <w:tr w:rsidR="003A6FE2" w:rsidRPr="00716144" w:rsidTr="009826B1">
        <w:trPr>
          <w:trHeight w:val="20"/>
        </w:trPr>
        <w:tc>
          <w:tcPr>
            <w:tcW w:w="1279" w:type="pct"/>
            <w:vMerge/>
          </w:tcPr>
          <w:p w:rsidR="003A6FE2" w:rsidRPr="00716144" w:rsidRDefault="003A6FE2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3A6FE2" w:rsidRPr="00716144" w:rsidRDefault="004840F2" w:rsidP="007636A3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Осуществлять осмотр пациента с целью определения структурной целостности и функциональной активности покровных тканей, выявления дефектов и нарушений, требующих проведения косметологической коррекции </w:t>
            </w:r>
          </w:p>
        </w:tc>
      </w:tr>
      <w:tr w:rsidR="003A6FE2" w:rsidRPr="00716144" w:rsidTr="009826B1">
        <w:trPr>
          <w:trHeight w:val="20"/>
        </w:trPr>
        <w:tc>
          <w:tcPr>
            <w:tcW w:w="1279" w:type="pct"/>
            <w:vMerge/>
          </w:tcPr>
          <w:p w:rsidR="003A6FE2" w:rsidRPr="00716144" w:rsidRDefault="003A6FE2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3A6FE2" w:rsidRPr="00716144" w:rsidRDefault="004840F2" w:rsidP="007636A3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Оценивать состояние волосяного покрова и кожи головы</w:t>
            </w:r>
          </w:p>
        </w:tc>
      </w:tr>
      <w:tr w:rsidR="003A6FE2" w:rsidRPr="00716144" w:rsidTr="009826B1">
        <w:trPr>
          <w:trHeight w:val="20"/>
        </w:trPr>
        <w:tc>
          <w:tcPr>
            <w:tcW w:w="1279" w:type="pct"/>
            <w:vMerge/>
          </w:tcPr>
          <w:p w:rsidR="003A6FE2" w:rsidRPr="00716144" w:rsidRDefault="003A6FE2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3A6FE2" w:rsidRPr="00716144" w:rsidRDefault="00707339" w:rsidP="007636A3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Интерпретировать результаты осмотра пациента</w:t>
            </w:r>
          </w:p>
        </w:tc>
      </w:tr>
      <w:tr w:rsidR="005942B2" w:rsidRPr="00716144" w:rsidTr="009826B1">
        <w:trPr>
          <w:trHeight w:val="20"/>
        </w:trPr>
        <w:tc>
          <w:tcPr>
            <w:tcW w:w="1279" w:type="pct"/>
            <w:vMerge/>
          </w:tcPr>
          <w:p w:rsidR="005942B2" w:rsidRPr="00716144" w:rsidRDefault="005942B2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5942B2" w:rsidRPr="00716144" w:rsidRDefault="00F70C03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Пров</w:t>
            </w:r>
            <w:r w:rsidR="00C47697" w:rsidRPr="00716144">
              <w:rPr>
                <w:szCs w:val="24"/>
              </w:rPr>
              <w:t xml:space="preserve">одить </w:t>
            </w:r>
            <w:r w:rsidRPr="00716144">
              <w:rPr>
                <w:szCs w:val="24"/>
              </w:rPr>
              <w:t>дифференциальную диагностику для выявления кожных и системных болезней</w:t>
            </w:r>
          </w:p>
        </w:tc>
      </w:tr>
      <w:tr w:rsidR="00827864" w:rsidRPr="00716144" w:rsidTr="009826B1">
        <w:trPr>
          <w:trHeight w:val="20"/>
        </w:trPr>
        <w:tc>
          <w:tcPr>
            <w:tcW w:w="1279" w:type="pct"/>
            <w:vMerge/>
          </w:tcPr>
          <w:p w:rsidR="00827864" w:rsidRPr="00716144" w:rsidRDefault="00827864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827864" w:rsidRPr="00716144" w:rsidRDefault="00827864" w:rsidP="006100E8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Обосновывать необходимость и объем лабораторного, инструментального исследовани</w:t>
            </w:r>
            <w:r w:rsidR="006100E8">
              <w:rPr>
                <w:szCs w:val="24"/>
              </w:rPr>
              <w:t>й</w:t>
            </w:r>
            <w:r w:rsidRPr="00716144">
              <w:rPr>
                <w:szCs w:val="24"/>
              </w:rPr>
              <w:t xml:space="preserve"> пациента и оценивать их результаты</w:t>
            </w:r>
          </w:p>
        </w:tc>
      </w:tr>
      <w:tr w:rsidR="00C47697" w:rsidRPr="00716144" w:rsidTr="009826B1">
        <w:trPr>
          <w:trHeight w:val="20"/>
        </w:trPr>
        <w:tc>
          <w:tcPr>
            <w:tcW w:w="1279" w:type="pct"/>
            <w:vMerge/>
          </w:tcPr>
          <w:p w:rsidR="00C47697" w:rsidRPr="00716144" w:rsidRDefault="00C47697" w:rsidP="00716144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721" w:type="pct"/>
          </w:tcPr>
          <w:p w:rsidR="00C47697" w:rsidRPr="00716144" w:rsidRDefault="00C47697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Направлять пациентов на консультацию к врачам-специалистам при наличии медицинских показаний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Определять медицинские показания и медицинские противопоказания для выполнения </w:t>
            </w:r>
            <w:proofErr w:type="spellStart"/>
            <w:r w:rsidRPr="007636A3">
              <w:rPr>
                <w:szCs w:val="24"/>
              </w:rPr>
              <w:t>неинвазивных</w:t>
            </w:r>
            <w:proofErr w:type="spellEnd"/>
            <w:r w:rsidRPr="007636A3">
              <w:rPr>
                <w:szCs w:val="24"/>
              </w:rPr>
              <w:t xml:space="preserve"> косметологических процедур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16326A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Проводить </w:t>
            </w:r>
            <w:proofErr w:type="spellStart"/>
            <w:r w:rsidR="00F233E0" w:rsidRPr="007636A3">
              <w:rPr>
                <w:szCs w:val="24"/>
              </w:rPr>
              <w:t>неинвазивные</w:t>
            </w:r>
            <w:proofErr w:type="spellEnd"/>
            <w:r w:rsidR="00F233E0" w:rsidRPr="007636A3">
              <w:rPr>
                <w:szCs w:val="24"/>
              </w:rPr>
              <w:t xml:space="preserve"> косметологические</w:t>
            </w:r>
            <w:r w:rsidR="00B6532E" w:rsidRPr="007636A3">
              <w:rPr>
                <w:szCs w:val="24"/>
              </w:rPr>
              <w:t xml:space="preserve"> процедуры</w:t>
            </w:r>
            <w:r w:rsidR="00F233E0" w:rsidRPr="007636A3">
              <w:rPr>
                <w:szCs w:val="24"/>
              </w:rPr>
              <w:t>: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депиляци</w:t>
            </w:r>
            <w:r w:rsidR="006100E8">
              <w:rPr>
                <w:szCs w:val="24"/>
              </w:rPr>
              <w:t>ю</w:t>
            </w:r>
            <w:r w:rsidRPr="007636A3">
              <w:rPr>
                <w:szCs w:val="24"/>
              </w:rPr>
              <w:t xml:space="preserve">; </w:t>
            </w:r>
          </w:p>
          <w:p w:rsidR="00F233E0" w:rsidRPr="007636A3" w:rsidRDefault="006100E8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эпиляцию</w:t>
            </w:r>
            <w:r w:rsidR="00F233E0" w:rsidRPr="007636A3">
              <w:rPr>
                <w:szCs w:val="24"/>
              </w:rPr>
              <w:t>;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косметологическ</w:t>
            </w:r>
            <w:r w:rsidR="006100E8">
              <w:rPr>
                <w:szCs w:val="24"/>
              </w:rPr>
              <w:t>ую</w:t>
            </w:r>
            <w:r w:rsidRPr="007636A3">
              <w:rPr>
                <w:szCs w:val="24"/>
              </w:rPr>
              <w:t xml:space="preserve"> чистк</w:t>
            </w:r>
            <w:r w:rsidR="006100E8">
              <w:rPr>
                <w:szCs w:val="24"/>
              </w:rPr>
              <w:t>у</w:t>
            </w:r>
            <w:r w:rsidRPr="007636A3">
              <w:rPr>
                <w:szCs w:val="24"/>
              </w:rPr>
              <w:t xml:space="preserve"> лица; 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криомассаж</w:t>
            </w:r>
            <w:proofErr w:type="spellEnd"/>
            <w:r w:rsidRPr="007636A3">
              <w:rPr>
                <w:szCs w:val="24"/>
              </w:rPr>
              <w:t xml:space="preserve">; 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криоорошение</w:t>
            </w:r>
            <w:proofErr w:type="spellEnd"/>
            <w:r w:rsidRPr="007636A3">
              <w:rPr>
                <w:szCs w:val="24"/>
              </w:rPr>
              <w:t xml:space="preserve">; 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медицинский массаж лица, шеи, области декольте, тела; 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пилинг</w:t>
            </w:r>
            <w:proofErr w:type="spellEnd"/>
            <w:r w:rsidRPr="007636A3">
              <w:rPr>
                <w:szCs w:val="24"/>
              </w:rPr>
              <w:t xml:space="preserve"> аппаратный кожи; </w:t>
            </w:r>
          </w:p>
          <w:p w:rsidR="00F233E0" w:rsidRPr="007636A3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636A3">
              <w:rPr>
                <w:szCs w:val="24"/>
              </w:rPr>
              <w:t>пилинг</w:t>
            </w:r>
            <w:proofErr w:type="spellEnd"/>
            <w:r w:rsidRPr="007636A3">
              <w:rPr>
                <w:szCs w:val="24"/>
              </w:rPr>
              <w:t xml:space="preserve"> поверхностный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Определять медицинские показания и медицинские противопоказания для выполнения инвазивных косметологических процедур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16326A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Пр</w:t>
            </w:r>
            <w:r w:rsidR="00D25983" w:rsidRPr="007636A3">
              <w:rPr>
                <w:szCs w:val="24"/>
              </w:rPr>
              <w:t>о</w:t>
            </w:r>
            <w:r w:rsidRPr="007636A3">
              <w:rPr>
                <w:szCs w:val="24"/>
              </w:rPr>
              <w:t>водить</w:t>
            </w:r>
            <w:r w:rsidR="00F233E0" w:rsidRPr="007636A3">
              <w:rPr>
                <w:szCs w:val="24"/>
              </w:rPr>
              <w:t xml:space="preserve"> инвазивные косметологические процедуры: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 xml:space="preserve">введение инъекционных тканевых наполнителей;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 xml:space="preserve">инъекции препаратов токсина ботулизма;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>инъекционн</w:t>
            </w:r>
            <w:r w:rsidR="006100E8">
              <w:rPr>
                <w:szCs w:val="24"/>
              </w:rPr>
              <w:t>ую</w:t>
            </w:r>
            <w:r w:rsidR="00F233E0" w:rsidRPr="007636A3">
              <w:rPr>
                <w:szCs w:val="24"/>
              </w:rPr>
              <w:t xml:space="preserve"> коррекци</w:t>
            </w:r>
            <w:r w:rsidR="006100E8">
              <w:rPr>
                <w:szCs w:val="24"/>
              </w:rPr>
              <w:t>ю</w:t>
            </w:r>
            <w:r w:rsidR="00F233E0" w:rsidRPr="007636A3">
              <w:rPr>
                <w:szCs w:val="24"/>
              </w:rPr>
              <w:t xml:space="preserve"> рубцовой ткани;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proofErr w:type="spellStart"/>
            <w:r w:rsidR="00F233E0" w:rsidRPr="007636A3">
              <w:rPr>
                <w:szCs w:val="24"/>
              </w:rPr>
              <w:t>мезотерапи</w:t>
            </w:r>
            <w:r w:rsidR="006100E8">
              <w:rPr>
                <w:szCs w:val="24"/>
              </w:rPr>
              <w:t>ю</w:t>
            </w:r>
            <w:proofErr w:type="spellEnd"/>
            <w:r w:rsidR="00F233E0" w:rsidRPr="007636A3">
              <w:rPr>
                <w:szCs w:val="24"/>
              </w:rPr>
              <w:t xml:space="preserve">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7E66D4" w:rsidRPr="007636A3">
              <w:rPr>
                <w:szCs w:val="24"/>
              </w:rPr>
              <w:t xml:space="preserve">введение искусственных </w:t>
            </w:r>
            <w:proofErr w:type="spellStart"/>
            <w:r w:rsidR="007E66D4" w:rsidRPr="007636A3">
              <w:rPr>
                <w:szCs w:val="24"/>
              </w:rPr>
              <w:t>имплантов</w:t>
            </w:r>
            <w:proofErr w:type="spellEnd"/>
            <w:r w:rsidR="007E66D4" w:rsidRPr="007636A3">
              <w:rPr>
                <w:szCs w:val="24"/>
              </w:rPr>
              <w:t xml:space="preserve"> в мягкие ткани</w:t>
            </w:r>
            <w:r w:rsidR="00F233E0" w:rsidRPr="007636A3">
              <w:rPr>
                <w:szCs w:val="24"/>
              </w:rPr>
              <w:t xml:space="preserve">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proofErr w:type="spellStart"/>
            <w:r w:rsidR="00F233E0" w:rsidRPr="007636A3">
              <w:rPr>
                <w:szCs w:val="24"/>
              </w:rPr>
              <w:t>пилинг</w:t>
            </w:r>
            <w:proofErr w:type="spellEnd"/>
            <w:r w:rsidR="00F233E0" w:rsidRPr="007636A3">
              <w:rPr>
                <w:szCs w:val="24"/>
              </w:rPr>
              <w:t xml:space="preserve"> срединный;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 xml:space="preserve">инъекционное введение лекарственных препаратов, </w:t>
            </w:r>
          </w:p>
          <w:p w:rsidR="00F233E0" w:rsidRPr="007636A3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 xml:space="preserve">введение обработанной </w:t>
            </w:r>
            <w:proofErr w:type="spellStart"/>
            <w:r w:rsidR="00F233E0" w:rsidRPr="007636A3">
              <w:rPr>
                <w:szCs w:val="24"/>
              </w:rPr>
              <w:t>аутологичной</w:t>
            </w:r>
            <w:proofErr w:type="spellEnd"/>
            <w:r w:rsidR="00F233E0" w:rsidRPr="007636A3">
              <w:rPr>
                <w:szCs w:val="24"/>
              </w:rPr>
              <w:t xml:space="preserve"> плазмы крови, </w:t>
            </w:r>
          </w:p>
          <w:p w:rsidR="00F233E0" w:rsidRPr="00716144" w:rsidRDefault="00BF17F8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- </w:t>
            </w:r>
            <w:r w:rsidR="00F233E0" w:rsidRPr="007636A3">
              <w:rPr>
                <w:szCs w:val="24"/>
              </w:rPr>
              <w:t>введение медицинских изделий в покровные ткани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Определять медицинские показания и медицинские противопоказания для выполнения </w:t>
            </w:r>
            <w:r w:rsidRPr="00716144">
              <w:rPr>
                <w:szCs w:val="24"/>
              </w:rPr>
              <w:t>аппаратных процедур с использованием медицинских изделий</w:t>
            </w:r>
            <w:r w:rsidR="009206AA" w:rsidRPr="00716144">
              <w:rPr>
                <w:szCs w:val="24"/>
              </w:rPr>
              <w:t xml:space="preserve">, в том числе </w:t>
            </w:r>
            <w:r w:rsidRPr="00716144">
              <w:rPr>
                <w:szCs w:val="24"/>
              </w:rPr>
              <w:t>приборов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16326A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</w:t>
            </w:r>
            <w:r w:rsidR="00D25983" w:rsidRPr="00716144">
              <w:rPr>
                <w:szCs w:val="24"/>
              </w:rPr>
              <w:t>о</w:t>
            </w:r>
            <w:r w:rsidRPr="00716144">
              <w:rPr>
                <w:szCs w:val="24"/>
              </w:rPr>
              <w:t>водить</w:t>
            </w:r>
            <w:r w:rsidR="00F233E0" w:rsidRPr="00716144">
              <w:rPr>
                <w:szCs w:val="24"/>
              </w:rPr>
              <w:t xml:space="preserve"> аппаратны</w:t>
            </w:r>
            <w:r w:rsidR="00502738" w:rsidRPr="00716144">
              <w:rPr>
                <w:szCs w:val="24"/>
              </w:rPr>
              <w:t>е</w:t>
            </w:r>
            <w:r w:rsidR="00F233E0" w:rsidRPr="00716144">
              <w:rPr>
                <w:szCs w:val="24"/>
              </w:rPr>
              <w:t xml:space="preserve"> процедур</w:t>
            </w:r>
            <w:r w:rsidR="00502738" w:rsidRPr="00716144">
              <w:rPr>
                <w:szCs w:val="24"/>
              </w:rPr>
              <w:t>ы</w:t>
            </w:r>
            <w:r w:rsidR="00F233E0" w:rsidRPr="00716144">
              <w:rPr>
                <w:szCs w:val="24"/>
              </w:rPr>
              <w:t xml:space="preserve"> с использованием </w:t>
            </w:r>
            <w:r w:rsidR="006E2C31" w:rsidRPr="00716144">
              <w:rPr>
                <w:szCs w:val="24"/>
              </w:rPr>
              <w:t>медицинских изделий</w:t>
            </w:r>
            <w:r w:rsidR="009206AA" w:rsidRPr="00716144">
              <w:rPr>
                <w:szCs w:val="24"/>
              </w:rPr>
              <w:t>, в том числе приборов</w:t>
            </w:r>
            <w:r w:rsidR="00F233E0" w:rsidRPr="00716144">
              <w:rPr>
                <w:szCs w:val="24"/>
              </w:rPr>
              <w:t xml:space="preserve">: 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лечение широкополосным импульсным светом; 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лазерное воздействие на покровные ткани;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магнитотерапи</w:t>
            </w:r>
            <w:r w:rsidR="006100E8">
              <w:rPr>
                <w:szCs w:val="24"/>
              </w:rPr>
              <w:t>ю</w:t>
            </w:r>
            <w:proofErr w:type="spellEnd"/>
            <w:r w:rsidRPr="00716144">
              <w:rPr>
                <w:szCs w:val="24"/>
              </w:rPr>
              <w:t>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микро</w:t>
            </w:r>
            <w:r w:rsidR="006100E8">
              <w:rPr>
                <w:szCs w:val="24"/>
              </w:rPr>
              <w:t>токовую</w:t>
            </w:r>
            <w:proofErr w:type="spellEnd"/>
            <w:r w:rsidRPr="00716144">
              <w:rPr>
                <w:szCs w:val="24"/>
              </w:rPr>
              <w:t xml:space="preserve"> и </w:t>
            </w:r>
            <w:r w:rsidR="00D25983" w:rsidRPr="00716144">
              <w:rPr>
                <w:szCs w:val="24"/>
              </w:rPr>
              <w:t>импульсно</w:t>
            </w:r>
            <w:r w:rsidR="006100E8">
              <w:rPr>
                <w:szCs w:val="24"/>
              </w:rPr>
              <w:t>-</w:t>
            </w:r>
            <w:r w:rsidR="00D25983" w:rsidRPr="00716144">
              <w:rPr>
                <w:szCs w:val="24"/>
              </w:rPr>
              <w:t>токов</w:t>
            </w:r>
            <w:r w:rsidR="006100E8">
              <w:rPr>
                <w:szCs w:val="24"/>
              </w:rPr>
              <w:t>ую</w:t>
            </w:r>
            <w:r w:rsidRPr="00716144">
              <w:rPr>
                <w:szCs w:val="24"/>
              </w:rPr>
              <w:t xml:space="preserve"> терапи</w:t>
            </w:r>
            <w:r w:rsidR="006100E8">
              <w:rPr>
                <w:szCs w:val="24"/>
              </w:rPr>
              <w:t>ю</w:t>
            </w:r>
            <w:r w:rsidRPr="00716144">
              <w:rPr>
                <w:szCs w:val="24"/>
              </w:rPr>
              <w:t>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радиочастотное воздействие;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фонофорез</w:t>
            </w:r>
            <w:proofErr w:type="spellEnd"/>
            <w:r w:rsidRPr="00716144">
              <w:rPr>
                <w:szCs w:val="24"/>
              </w:rPr>
              <w:t>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716144">
              <w:rPr>
                <w:szCs w:val="24"/>
              </w:rPr>
              <w:t>электромиостимуляци</w:t>
            </w:r>
            <w:r w:rsidR="00D3395A">
              <w:rPr>
                <w:szCs w:val="24"/>
              </w:rPr>
              <w:t>ю</w:t>
            </w:r>
            <w:proofErr w:type="spellEnd"/>
            <w:r w:rsidRPr="00716144">
              <w:rPr>
                <w:szCs w:val="24"/>
              </w:rPr>
              <w:t>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электрофорез;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ультрафиолетовое облучение тканей;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ультразвуковое воздействие;</w:t>
            </w:r>
          </w:p>
          <w:p w:rsidR="00F233E0" w:rsidRPr="00716144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вакуумный массаж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Определ</w:t>
            </w:r>
            <w:r w:rsidR="00502738" w:rsidRPr="007636A3">
              <w:rPr>
                <w:szCs w:val="24"/>
              </w:rPr>
              <w:t>ять</w:t>
            </w:r>
            <w:r w:rsidRPr="007636A3">
              <w:rPr>
                <w:szCs w:val="24"/>
              </w:rPr>
              <w:t xml:space="preserve"> медицински</w:t>
            </w:r>
            <w:r w:rsidR="00502738" w:rsidRPr="007636A3">
              <w:rPr>
                <w:szCs w:val="24"/>
              </w:rPr>
              <w:t>е</w:t>
            </w:r>
            <w:r w:rsidRPr="007636A3">
              <w:rPr>
                <w:szCs w:val="24"/>
              </w:rPr>
              <w:t xml:space="preserve"> показани</w:t>
            </w:r>
            <w:r w:rsidR="00502738" w:rsidRPr="007636A3">
              <w:rPr>
                <w:szCs w:val="24"/>
              </w:rPr>
              <w:t>я</w:t>
            </w:r>
            <w:r w:rsidRPr="007636A3">
              <w:rPr>
                <w:szCs w:val="24"/>
              </w:rPr>
              <w:t xml:space="preserve"> и медицински</w:t>
            </w:r>
            <w:r w:rsidR="00502738" w:rsidRPr="007636A3">
              <w:rPr>
                <w:szCs w:val="24"/>
              </w:rPr>
              <w:t>е</w:t>
            </w:r>
            <w:r w:rsidRPr="007636A3">
              <w:rPr>
                <w:szCs w:val="24"/>
              </w:rPr>
              <w:t xml:space="preserve"> противопоказани</w:t>
            </w:r>
            <w:r w:rsidR="00502738" w:rsidRPr="007636A3">
              <w:rPr>
                <w:szCs w:val="24"/>
              </w:rPr>
              <w:t>я</w:t>
            </w:r>
            <w:r w:rsidRPr="007636A3">
              <w:rPr>
                <w:szCs w:val="24"/>
              </w:rPr>
              <w:t xml:space="preserve"> для выполнения </w:t>
            </w:r>
            <w:r w:rsidRPr="00716144">
              <w:rPr>
                <w:szCs w:val="24"/>
              </w:rPr>
              <w:t>процедур, улучшающих состояние волосяного покрова головы</w:t>
            </w:r>
            <w:r w:rsidR="00D3395A">
              <w:rPr>
                <w:szCs w:val="24"/>
              </w:rPr>
              <w:t>,</w:t>
            </w:r>
            <w:r w:rsidRPr="00716144">
              <w:rPr>
                <w:szCs w:val="24"/>
              </w:rPr>
              <w:t xml:space="preserve"> аппаратных процедур с использованием медицинских изделий</w:t>
            </w:r>
            <w:r w:rsidR="009206AA" w:rsidRPr="00716144">
              <w:rPr>
                <w:szCs w:val="24"/>
              </w:rPr>
              <w:t xml:space="preserve">, в том числе </w:t>
            </w:r>
            <w:r w:rsidRPr="00716144">
              <w:rPr>
                <w:szCs w:val="24"/>
              </w:rPr>
              <w:t>приборов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16326A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</w:t>
            </w:r>
            <w:r w:rsidR="00D25983" w:rsidRPr="00716144">
              <w:rPr>
                <w:szCs w:val="24"/>
              </w:rPr>
              <w:t>о</w:t>
            </w:r>
            <w:r w:rsidRPr="00716144">
              <w:rPr>
                <w:szCs w:val="24"/>
              </w:rPr>
              <w:t xml:space="preserve">водить </w:t>
            </w:r>
            <w:r w:rsidR="00F233E0" w:rsidRPr="00716144">
              <w:rPr>
                <w:szCs w:val="24"/>
              </w:rPr>
              <w:t>процедур</w:t>
            </w:r>
            <w:r w:rsidR="00502738" w:rsidRPr="00716144">
              <w:rPr>
                <w:szCs w:val="24"/>
              </w:rPr>
              <w:t>ы</w:t>
            </w:r>
            <w:r w:rsidR="00F233E0" w:rsidRPr="00716144">
              <w:rPr>
                <w:szCs w:val="24"/>
              </w:rPr>
              <w:t>, улучшающи</w:t>
            </w:r>
            <w:r w:rsidR="00502738" w:rsidRPr="00716144">
              <w:rPr>
                <w:szCs w:val="24"/>
              </w:rPr>
              <w:t>е</w:t>
            </w:r>
            <w:r w:rsidR="00F233E0" w:rsidRPr="00716144">
              <w:rPr>
                <w:szCs w:val="24"/>
              </w:rPr>
              <w:t xml:space="preserve"> состояние волосяного покрова головы: 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>вакуумный массаж;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A43C40">
              <w:rPr>
                <w:szCs w:val="24"/>
              </w:rPr>
              <w:t>криомассаж</w:t>
            </w:r>
            <w:proofErr w:type="spellEnd"/>
            <w:r w:rsidRPr="00A43C40">
              <w:rPr>
                <w:szCs w:val="24"/>
              </w:rPr>
              <w:t>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>медицинский массаж кожи волосистой части головы;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>дарсонвализаци</w:t>
            </w:r>
            <w:r w:rsidR="00D3395A" w:rsidRPr="00A43C40">
              <w:rPr>
                <w:szCs w:val="24"/>
              </w:rPr>
              <w:t>ю</w:t>
            </w:r>
            <w:r w:rsidRPr="00A43C40">
              <w:rPr>
                <w:szCs w:val="24"/>
              </w:rPr>
              <w:t>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 xml:space="preserve">втирание лекарственных </w:t>
            </w:r>
            <w:r w:rsidR="009206AA" w:rsidRPr="00A43C40">
              <w:rPr>
                <w:szCs w:val="24"/>
              </w:rPr>
              <w:t>препаратов и косметических средств</w:t>
            </w:r>
            <w:r w:rsidRPr="00A43C40">
              <w:rPr>
                <w:szCs w:val="24"/>
              </w:rPr>
              <w:t xml:space="preserve"> в волосистую часть головы;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>маски лечебные;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r w:rsidRPr="00A43C40">
              <w:rPr>
                <w:szCs w:val="24"/>
              </w:rPr>
              <w:t xml:space="preserve">введение обработанной </w:t>
            </w:r>
            <w:proofErr w:type="spellStart"/>
            <w:r w:rsidRPr="00A43C40">
              <w:rPr>
                <w:szCs w:val="24"/>
              </w:rPr>
              <w:t>аутологичной</w:t>
            </w:r>
            <w:proofErr w:type="spellEnd"/>
            <w:r w:rsidRPr="00A43C40">
              <w:rPr>
                <w:szCs w:val="24"/>
              </w:rPr>
              <w:t xml:space="preserve"> плазмы крови;</w:t>
            </w:r>
          </w:p>
          <w:p w:rsidR="00F233E0" w:rsidRPr="00A43C40" w:rsidRDefault="00F233E0" w:rsidP="00A43C40">
            <w:pPr>
              <w:pStyle w:val="af7"/>
              <w:numPr>
                <w:ilvl w:val="0"/>
                <w:numId w:val="10"/>
              </w:numPr>
              <w:snapToGrid w:val="0"/>
              <w:jc w:val="both"/>
              <w:rPr>
                <w:szCs w:val="24"/>
              </w:rPr>
            </w:pPr>
            <w:proofErr w:type="spellStart"/>
            <w:r w:rsidRPr="00A43C40">
              <w:rPr>
                <w:szCs w:val="24"/>
              </w:rPr>
              <w:t>мезотерапи</w:t>
            </w:r>
            <w:r w:rsidR="00D3395A" w:rsidRPr="00A43C40">
              <w:rPr>
                <w:szCs w:val="24"/>
              </w:rPr>
              <w:t>ю</w:t>
            </w:r>
            <w:proofErr w:type="spellEnd"/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Проводить местную анестезию</w:t>
            </w:r>
            <w:r w:rsidR="00C80524" w:rsidRPr="00716144">
              <w:rPr>
                <w:szCs w:val="24"/>
              </w:rPr>
              <w:t xml:space="preserve"> с</w:t>
            </w:r>
            <w:r w:rsidRPr="00716144">
              <w:rPr>
                <w:szCs w:val="24"/>
              </w:rPr>
              <w:t xml:space="preserve"> учетом вида процедуры, показаний и противопоказаний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 w:val="restart"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  <w:r w:rsidRPr="0071614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F233E0" w:rsidRPr="00716144" w:rsidRDefault="00363E46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Н</w:t>
            </w:r>
            <w:r w:rsidR="00F233E0" w:rsidRPr="00716144">
              <w:rPr>
                <w:szCs w:val="24"/>
              </w:rPr>
              <w:t>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Порядки оказания медицинской помощи по профилям «</w:t>
            </w:r>
            <w:proofErr w:type="spellStart"/>
            <w:r w:rsidRPr="00716144">
              <w:rPr>
                <w:szCs w:val="24"/>
              </w:rPr>
              <w:t>дерматовенерология</w:t>
            </w:r>
            <w:proofErr w:type="spellEnd"/>
            <w:r w:rsidRPr="00716144">
              <w:rPr>
                <w:szCs w:val="24"/>
              </w:rPr>
              <w:t>» и «косметология»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Методика сбора жалоб, анамнеза жизни у пациента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Методы лабораторных и инструментальных </w:t>
            </w:r>
            <w:r w:rsidR="00C80524" w:rsidRPr="00716144">
              <w:rPr>
                <w:szCs w:val="24"/>
              </w:rPr>
              <w:t>обследований для</w:t>
            </w:r>
            <w:r w:rsidRPr="00716144">
              <w:rPr>
                <w:szCs w:val="24"/>
              </w:rPr>
              <w:t xml:space="preserve"> оценки состояния здоровья, медицинские показания</w:t>
            </w:r>
            <w:r w:rsidR="00B87D5E" w:rsidRPr="00716144">
              <w:rPr>
                <w:szCs w:val="24"/>
              </w:rPr>
              <w:t xml:space="preserve"> и медицинские противопоказания</w:t>
            </w:r>
            <w:r w:rsidRPr="00716144">
              <w:rPr>
                <w:szCs w:val="24"/>
              </w:rPr>
              <w:t xml:space="preserve"> к проведению </w:t>
            </w:r>
            <w:r w:rsidR="00B87D5E" w:rsidRPr="00716144">
              <w:rPr>
                <w:szCs w:val="24"/>
              </w:rPr>
              <w:t>обследований</w:t>
            </w:r>
            <w:r w:rsidRPr="00716144">
              <w:rPr>
                <w:szCs w:val="24"/>
              </w:rPr>
              <w:t xml:space="preserve">, правила интерпретации их результатов; </w:t>
            </w:r>
            <w:r w:rsidR="00B87D5E" w:rsidRPr="00716144">
              <w:rPr>
                <w:szCs w:val="24"/>
              </w:rPr>
              <w:t xml:space="preserve">медицинские </w:t>
            </w:r>
            <w:r w:rsidR="00D3395A">
              <w:rPr>
                <w:szCs w:val="24"/>
              </w:rPr>
              <w:t>показания к</w:t>
            </w:r>
            <w:r w:rsidRPr="00716144">
              <w:rPr>
                <w:szCs w:val="24"/>
              </w:rPr>
              <w:t xml:space="preserve"> направлению</w:t>
            </w:r>
            <w:r w:rsidR="00B87D5E" w:rsidRPr="00716144">
              <w:rPr>
                <w:szCs w:val="24"/>
              </w:rPr>
              <w:t xml:space="preserve"> пациентов на</w:t>
            </w:r>
            <w:r w:rsidR="00D57401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 xml:space="preserve">консультации </w:t>
            </w:r>
            <w:r w:rsidR="00B87D5E" w:rsidRPr="00716144">
              <w:rPr>
                <w:szCs w:val="24"/>
              </w:rPr>
              <w:t xml:space="preserve">к </w:t>
            </w:r>
            <w:r w:rsidRPr="00716144">
              <w:rPr>
                <w:szCs w:val="24"/>
              </w:rPr>
              <w:t>врач</w:t>
            </w:r>
            <w:r w:rsidR="00B87D5E" w:rsidRPr="00716144">
              <w:rPr>
                <w:szCs w:val="24"/>
              </w:rPr>
              <w:t>ам</w:t>
            </w:r>
            <w:r w:rsidRPr="00716144">
              <w:rPr>
                <w:szCs w:val="24"/>
              </w:rPr>
              <w:t>-специалист</w:t>
            </w:r>
            <w:r w:rsidR="00B87D5E" w:rsidRPr="00716144">
              <w:rPr>
                <w:szCs w:val="24"/>
              </w:rPr>
              <w:t>ам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Строение и функции кожи и слизистых оболочек, придатков кожи,</w:t>
            </w:r>
            <w:r w:rsidRPr="007636A3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>поверхностных мышц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</w:t>
            </w:r>
            <w:r w:rsidR="00D57401">
              <w:rPr>
                <w:szCs w:val="24"/>
              </w:rPr>
              <w:t>е</w:t>
            </w:r>
            <w:r w:rsidRPr="00716144">
              <w:rPr>
                <w:szCs w:val="24"/>
              </w:rPr>
              <w:t xml:space="preserve"> придатков, лепры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Основы и принципы проведения дифференциальной диагностики дерматозов, злокачественных и доброкачественных новообразований </w:t>
            </w:r>
            <w:r w:rsidRPr="007636A3">
              <w:rPr>
                <w:szCs w:val="24"/>
              </w:rPr>
              <w:lastRenderedPageBreak/>
              <w:t>кожи, поражений суставов, заболеваний волос, микозов гладкой кожи и е</w:t>
            </w:r>
            <w:r w:rsidR="00D57401" w:rsidRPr="007636A3">
              <w:rPr>
                <w:szCs w:val="24"/>
              </w:rPr>
              <w:t>е</w:t>
            </w:r>
            <w:r w:rsidRPr="007636A3">
              <w:rPr>
                <w:szCs w:val="24"/>
              </w:rPr>
              <w:t xml:space="preserve"> придатков, лепры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 xml:space="preserve">Клинические </w:t>
            </w:r>
            <w:r w:rsidR="007E66D4" w:rsidRPr="00716144">
              <w:rPr>
                <w:szCs w:val="24"/>
              </w:rPr>
              <w:t>рекомендации по</w:t>
            </w:r>
            <w:r w:rsidRPr="00716144">
              <w:rPr>
                <w:szCs w:val="24"/>
              </w:rPr>
              <w:t xml:space="preserve"> профилю «косметология»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16144" w:rsidRDefault="00F233E0" w:rsidP="00D3395A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 xml:space="preserve">Медицинские показания и </w:t>
            </w:r>
            <w:r w:rsidR="00B87D5E" w:rsidRPr="007636A3">
              <w:rPr>
                <w:szCs w:val="24"/>
              </w:rPr>
              <w:t xml:space="preserve">медицинские </w:t>
            </w:r>
            <w:r w:rsidRPr="007636A3">
              <w:rPr>
                <w:szCs w:val="24"/>
              </w:rPr>
              <w:t>противопоказания к назначению местного и (или) системного лечения, физиотерапевтического лечения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B87D5E" w:rsidP="00D3395A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Техник</w:t>
            </w:r>
            <w:r w:rsidR="00D3395A">
              <w:rPr>
                <w:szCs w:val="24"/>
              </w:rPr>
              <w:t>а</w:t>
            </w:r>
            <w:r w:rsidRPr="007636A3">
              <w:rPr>
                <w:szCs w:val="24"/>
              </w:rPr>
              <w:t xml:space="preserve"> проведения </w:t>
            </w:r>
            <w:proofErr w:type="spellStart"/>
            <w:r w:rsidR="00F233E0" w:rsidRPr="007636A3">
              <w:rPr>
                <w:szCs w:val="24"/>
              </w:rPr>
              <w:t>неинвазивных</w:t>
            </w:r>
            <w:proofErr w:type="spellEnd"/>
            <w:r w:rsidR="00F233E0" w:rsidRPr="007636A3">
              <w:rPr>
                <w:szCs w:val="24"/>
              </w:rPr>
              <w:t xml:space="preserve"> и инвазивных процедур для коррекции морфофункциональных нарушений покровных тканей</w:t>
            </w:r>
            <w:r w:rsidR="00D25983" w:rsidRPr="007636A3">
              <w:rPr>
                <w:szCs w:val="24"/>
              </w:rPr>
              <w:t xml:space="preserve">; медицинские показания и противопоказания к </w:t>
            </w:r>
            <w:r w:rsidR="00D3395A">
              <w:rPr>
                <w:szCs w:val="24"/>
              </w:rPr>
              <w:t xml:space="preserve">их </w:t>
            </w:r>
            <w:r w:rsidR="00D25983" w:rsidRPr="007636A3">
              <w:rPr>
                <w:szCs w:val="24"/>
              </w:rPr>
              <w:t>проведению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B87D5E" w:rsidP="00D3395A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Техник</w:t>
            </w:r>
            <w:r w:rsidR="00D3395A">
              <w:rPr>
                <w:szCs w:val="24"/>
              </w:rPr>
              <w:t>а</w:t>
            </w:r>
            <w:r w:rsidRPr="007636A3">
              <w:rPr>
                <w:szCs w:val="24"/>
              </w:rPr>
              <w:t xml:space="preserve"> проведения косметологических процедур</w:t>
            </w:r>
            <w:r w:rsidR="00F233E0" w:rsidRPr="007636A3">
              <w:rPr>
                <w:szCs w:val="24"/>
              </w:rPr>
              <w:t xml:space="preserve"> метод</w:t>
            </w:r>
            <w:r w:rsidRPr="007636A3">
              <w:rPr>
                <w:szCs w:val="24"/>
              </w:rPr>
              <w:t>ами</w:t>
            </w:r>
            <w:r w:rsidR="00F233E0" w:rsidRPr="007636A3">
              <w:rPr>
                <w:szCs w:val="24"/>
              </w:rPr>
              <w:t xml:space="preserve"> аппаратного воздействия на покровные ткани</w:t>
            </w:r>
            <w:r w:rsidRPr="007636A3">
              <w:rPr>
                <w:szCs w:val="24"/>
              </w:rPr>
              <w:t>; медицинские показания и медицинские противопоказания к их проведению</w:t>
            </w:r>
          </w:p>
        </w:tc>
      </w:tr>
      <w:tr w:rsidR="00B87D5E" w:rsidRPr="00716144" w:rsidTr="009826B1">
        <w:trPr>
          <w:trHeight w:val="20"/>
        </w:trPr>
        <w:tc>
          <w:tcPr>
            <w:tcW w:w="1279" w:type="pct"/>
            <w:vMerge/>
          </w:tcPr>
          <w:p w:rsidR="00B87D5E" w:rsidRPr="00716144" w:rsidRDefault="00B87D5E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B87D5E" w:rsidRPr="007636A3" w:rsidRDefault="00B87D5E" w:rsidP="00D3395A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Техник</w:t>
            </w:r>
            <w:r w:rsidR="00D3395A">
              <w:rPr>
                <w:szCs w:val="24"/>
              </w:rPr>
              <w:t>а</w:t>
            </w:r>
            <w:r w:rsidRPr="007636A3">
              <w:rPr>
                <w:szCs w:val="24"/>
              </w:rPr>
              <w:t xml:space="preserve"> проведения </w:t>
            </w:r>
            <w:r w:rsidRPr="00716144">
              <w:rPr>
                <w:szCs w:val="24"/>
              </w:rPr>
              <w:t>процедур, улучшающих состояние волосяного покрова головы</w:t>
            </w:r>
            <w:r w:rsidR="00D3395A">
              <w:rPr>
                <w:szCs w:val="24"/>
              </w:rPr>
              <w:t>,</w:t>
            </w:r>
            <w:r w:rsidRPr="00716144">
              <w:rPr>
                <w:szCs w:val="24"/>
              </w:rPr>
              <w:t xml:space="preserve"> аппаратных процедур с использованием медицинских изделий</w:t>
            </w:r>
            <w:r w:rsidR="00367DD0" w:rsidRPr="00716144">
              <w:rPr>
                <w:szCs w:val="24"/>
              </w:rPr>
              <w:t>, в том числе</w:t>
            </w:r>
            <w:r w:rsidRPr="00716144">
              <w:rPr>
                <w:szCs w:val="24"/>
              </w:rPr>
              <w:t xml:space="preserve"> приборов;</w:t>
            </w:r>
            <w:r w:rsidR="00D25983" w:rsidRPr="00716144">
              <w:rPr>
                <w:szCs w:val="24"/>
              </w:rPr>
              <w:t xml:space="preserve"> м</w:t>
            </w:r>
            <w:r w:rsidR="00D25983" w:rsidRPr="007636A3">
              <w:rPr>
                <w:szCs w:val="24"/>
              </w:rPr>
              <w:t xml:space="preserve">едицинские показания и медицинские противопоказания для </w:t>
            </w:r>
            <w:r w:rsidR="00D3395A">
              <w:rPr>
                <w:szCs w:val="24"/>
              </w:rPr>
              <w:t xml:space="preserve">их </w:t>
            </w:r>
            <w:r w:rsidR="00D25983" w:rsidRPr="007636A3">
              <w:rPr>
                <w:szCs w:val="24"/>
              </w:rPr>
              <w:t>выполнения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Основы лечебного питания пациента</w:t>
            </w:r>
          </w:p>
        </w:tc>
      </w:tr>
      <w:tr w:rsidR="00D25983" w:rsidRPr="00716144" w:rsidTr="009826B1">
        <w:trPr>
          <w:trHeight w:val="20"/>
        </w:trPr>
        <w:tc>
          <w:tcPr>
            <w:tcW w:w="1279" w:type="pct"/>
            <w:vMerge/>
          </w:tcPr>
          <w:p w:rsidR="00D25983" w:rsidRPr="00716144" w:rsidRDefault="00D25983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D25983" w:rsidRPr="007636A3" w:rsidRDefault="00D25983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Механизмы действия, основы и принципы проведения обезболивающих процедур (анестезии) пациентам при оказании медицинской помощи по профилю «косметология»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  <w:vMerge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</w:p>
        </w:tc>
        <w:tc>
          <w:tcPr>
            <w:tcW w:w="3721" w:type="pct"/>
          </w:tcPr>
          <w:p w:rsidR="00F233E0" w:rsidRPr="007636A3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F233E0" w:rsidRPr="00716144" w:rsidTr="009826B1">
        <w:trPr>
          <w:trHeight w:val="20"/>
        </w:trPr>
        <w:tc>
          <w:tcPr>
            <w:tcW w:w="1279" w:type="pct"/>
          </w:tcPr>
          <w:p w:rsidR="00F233E0" w:rsidRPr="00716144" w:rsidRDefault="00F233E0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F233E0" w:rsidRPr="007636A3" w:rsidRDefault="00F233E0" w:rsidP="00716144">
            <w:pPr>
              <w:snapToGrid w:val="0"/>
              <w:jc w:val="both"/>
              <w:rPr>
                <w:szCs w:val="24"/>
              </w:rPr>
            </w:pPr>
            <w:r w:rsidRPr="007636A3">
              <w:rPr>
                <w:szCs w:val="24"/>
              </w:rPr>
              <w:t>-</w:t>
            </w:r>
          </w:p>
        </w:tc>
      </w:tr>
    </w:tbl>
    <w:p w:rsidR="009826B1" w:rsidRPr="00A43C40" w:rsidRDefault="009826B1" w:rsidP="00A43C40">
      <w:bookmarkStart w:id="25" w:name="_Toc483218090"/>
      <w:bookmarkStart w:id="26" w:name="_Toc411415264"/>
    </w:p>
    <w:p w:rsidR="00C2289E" w:rsidRPr="00A43C40" w:rsidRDefault="00C2289E" w:rsidP="00A43C40">
      <w:pPr>
        <w:rPr>
          <w:b/>
          <w:bCs/>
        </w:rPr>
      </w:pPr>
      <w:bookmarkStart w:id="27" w:name="_Toc48416983"/>
      <w:r w:rsidRPr="00A43C40">
        <w:rPr>
          <w:b/>
          <w:bCs/>
        </w:rPr>
        <w:t>3.1.</w:t>
      </w:r>
      <w:r w:rsidR="003C2942" w:rsidRPr="00A43C40">
        <w:rPr>
          <w:b/>
          <w:bCs/>
        </w:rPr>
        <w:t>2</w:t>
      </w:r>
      <w:r w:rsidRPr="00A43C40">
        <w:rPr>
          <w:b/>
          <w:bCs/>
        </w:rPr>
        <w:t>.</w:t>
      </w:r>
      <w:r w:rsidR="00A43C40">
        <w:rPr>
          <w:b/>
          <w:bCs/>
        </w:rPr>
        <w:t xml:space="preserve"> </w:t>
      </w:r>
      <w:r w:rsidRPr="00A43C40">
        <w:rPr>
          <w:b/>
          <w:bCs/>
        </w:rPr>
        <w:t>Трудовая функция</w:t>
      </w:r>
      <w:bookmarkEnd w:id="25"/>
      <w:bookmarkEnd w:id="27"/>
    </w:p>
    <w:p w:rsidR="009826B1" w:rsidRPr="00716144" w:rsidRDefault="009826B1" w:rsidP="00716144"/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4425"/>
        <w:gridCol w:w="692"/>
        <w:gridCol w:w="969"/>
        <w:gridCol w:w="1797"/>
        <w:gridCol w:w="690"/>
      </w:tblGrid>
      <w:tr w:rsidR="00C2289E" w:rsidRPr="00716144" w:rsidTr="009826B1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716144" w:rsidRDefault="002A3A30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A5764F" w:rsidP="00716144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700DE" w:rsidRPr="00716144">
              <w:rPr>
                <w:szCs w:val="24"/>
              </w:rPr>
              <w:t>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C2289E" w:rsidRPr="00716144" w:rsidRDefault="00C2289E" w:rsidP="00716144">
      <w:pPr>
        <w:snapToGrid w:val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09"/>
        <w:gridCol w:w="1302"/>
        <w:gridCol w:w="569"/>
        <w:gridCol w:w="1736"/>
        <w:gridCol w:w="1656"/>
        <w:gridCol w:w="2328"/>
      </w:tblGrid>
      <w:tr w:rsidR="00C2289E" w:rsidRPr="00716144" w:rsidTr="009826B1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289E" w:rsidRPr="00716144" w:rsidTr="009826B1">
        <w:trPr>
          <w:trHeight w:val="479"/>
        </w:trPr>
        <w:tc>
          <w:tcPr>
            <w:tcW w:w="1279" w:type="pct"/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716144" w:rsidRDefault="00C2289E" w:rsidP="00716144">
      <w:pPr>
        <w:snapToGrid w:val="0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D120F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CD120F" w:rsidRPr="00716144" w:rsidRDefault="00CD120F" w:rsidP="00A5764F">
            <w:pPr>
              <w:rPr>
                <w:szCs w:val="24"/>
              </w:rPr>
            </w:pPr>
            <w:r w:rsidRPr="00716144">
              <w:rPr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D120F" w:rsidRPr="00716144" w:rsidRDefault="00CD120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Информирова</w:t>
            </w:r>
            <w:r w:rsidR="00672616" w:rsidRPr="00716144">
              <w:rPr>
                <w:szCs w:val="24"/>
              </w:rPr>
              <w:t>ние</w:t>
            </w:r>
            <w:r w:rsidRPr="00716144">
              <w:rPr>
                <w:szCs w:val="24"/>
              </w:rPr>
              <w:t xml:space="preserve"> пациента о процедурах</w:t>
            </w:r>
            <w:r w:rsidR="00C80524" w:rsidRPr="00716144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>для самостоятельного выполнения</w:t>
            </w:r>
            <w:r w:rsidR="00C80524" w:rsidRPr="00716144">
              <w:rPr>
                <w:szCs w:val="24"/>
              </w:rPr>
              <w:t xml:space="preserve"> в домашних условиях</w:t>
            </w:r>
            <w:r w:rsidRPr="00716144">
              <w:rPr>
                <w:szCs w:val="24"/>
              </w:rPr>
              <w:t xml:space="preserve">; </w:t>
            </w:r>
            <w:r w:rsidR="007B5ABC" w:rsidRPr="00716144">
              <w:rPr>
                <w:szCs w:val="24"/>
              </w:rPr>
              <w:t>разработка рекомендаций</w:t>
            </w:r>
            <w:r w:rsidRPr="00716144">
              <w:rPr>
                <w:szCs w:val="24"/>
              </w:rPr>
              <w:t xml:space="preserve"> по уходу за покровными тканями организма, в том числе обуч</w:t>
            </w:r>
            <w:r w:rsidR="00672616" w:rsidRPr="00716144">
              <w:rPr>
                <w:szCs w:val="24"/>
              </w:rPr>
              <w:t>ение</w:t>
            </w:r>
            <w:r w:rsidRPr="00716144">
              <w:rPr>
                <w:szCs w:val="24"/>
              </w:rPr>
              <w:t xml:space="preserve"> </w:t>
            </w:r>
            <w:r w:rsidR="00672616" w:rsidRPr="00716144">
              <w:rPr>
                <w:szCs w:val="24"/>
              </w:rPr>
              <w:t xml:space="preserve">пациента </w:t>
            </w:r>
            <w:r w:rsidRPr="00716144">
              <w:rPr>
                <w:szCs w:val="24"/>
              </w:rPr>
              <w:t>необходимым гигиеническим навыкам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CD120F" w:rsidRPr="00D3395A" w:rsidRDefault="00CD120F" w:rsidP="00716144">
            <w:pPr>
              <w:suppressAutoHyphens w:val="0"/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Информирова</w:t>
            </w:r>
            <w:r w:rsidR="00672616" w:rsidRPr="00D3395A">
              <w:rPr>
                <w:szCs w:val="24"/>
              </w:rPr>
              <w:t>ние</w:t>
            </w:r>
            <w:r w:rsidRPr="00D3395A">
              <w:rPr>
                <w:szCs w:val="24"/>
              </w:rPr>
              <w:t xml:space="preserve"> пациента о негативном воздействии факторов окружающей среды на кожу</w:t>
            </w:r>
          </w:p>
        </w:tc>
      </w:tr>
      <w:tr w:rsidR="002F3586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2F3586" w:rsidRPr="00716144" w:rsidRDefault="002F3586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86FFA" w:rsidRPr="00D3395A" w:rsidRDefault="002F3586" w:rsidP="0011461B">
            <w:pPr>
              <w:suppressAutoHyphens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Разработ</w:t>
            </w:r>
            <w:r w:rsidR="00672616" w:rsidRPr="00716144">
              <w:rPr>
                <w:szCs w:val="24"/>
              </w:rPr>
              <w:t>ка</w:t>
            </w:r>
            <w:r w:rsidRPr="00716144">
              <w:rPr>
                <w:szCs w:val="24"/>
              </w:rPr>
              <w:t xml:space="preserve"> </w:t>
            </w:r>
            <w:r w:rsidR="00086FFA" w:rsidRPr="00716144">
              <w:rPr>
                <w:szCs w:val="24"/>
              </w:rPr>
              <w:t xml:space="preserve">программ </w:t>
            </w:r>
            <w:r w:rsidRPr="00716144">
              <w:rPr>
                <w:szCs w:val="24"/>
              </w:rPr>
              <w:t>индивидуальн</w:t>
            </w:r>
            <w:r w:rsidR="00672616" w:rsidRPr="00716144">
              <w:rPr>
                <w:szCs w:val="24"/>
              </w:rPr>
              <w:t>о</w:t>
            </w:r>
            <w:r w:rsidR="0011461B">
              <w:rPr>
                <w:szCs w:val="24"/>
              </w:rPr>
              <w:t>го</w:t>
            </w:r>
            <w:r w:rsidRPr="00716144">
              <w:rPr>
                <w:szCs w:val="24"/>
              </w:rPr>
              <w:t xml:space="preserve"> </w:t>
            </w:r>
            <w:r w:rsidR="00086FFA" w:rsidRPr="00716144">
              <w:rPr>
                <w:szCs w:val="24"/>
              </w:rPr>
              <w:t xml:space="preserve">здорового образа жизни, в том числе </w:t>
            </w:r>
            <w:r w:rsidRPr="00716144">
              <w:rPr>
                <w:szCs w:val="24"/>
              </w:rPr>
              <w:t>программ</w:t>
            </w:r>
            <w:r w:rsidR="00672616" w:rsidRPr="00716144">
              <w:rPr>
                <w:szCs w:val="24"/>
              </w:rPr>
              <w:t>ы</w:t>
            </w:r>
            <w:r w:rsidRPr="00716144">
              <w:rPr>
                <w:szCs w:val="24"/>
              </w:rPr>
              <w:t xml:space="preserve"> профилактики преждевременного и естественного старения кожи и ее придатков, подкожной жировой клетчатки и мышечного аппарата</w:t>
            </w:r>
            <w:r w:rsidR="00086FFA" w:rsidRPr="00716144">
              <w:rPr>
                <w:szCs w:val="24"/>
              </w:rPr>
              <w:t xml:space="preserve">, программы снижения потребления алкоголя и табака, </w:t>
            </w:r>
            <w:r w:rsidR="00086FFA" w:rsidRPr="00D3395A">
              <w:rPr>
                <w:szCs w:val="24"/>
              </w:rPr>
              <w:t>оптимизации физической активности, рационального питания, нормализации индекса массы тела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CD120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Р</w:t>
            </w:r>
            <w:r w:rsidR="00672616" w:rsidRPr="00716144">
              <w:rPr>
                <w:szCs w:val="24"/>
              </w:rPr>
              <w:t xml:space="preserve">азработка </w:t>
            </w:r>
            <w:r w:rsidR="00C80524" w:rsidRPr="00716144">
              <w:rPr>
                <w:szCs w:val="24"/>
              </w:rPr>
              <w:t>рекомендаций по</w:t>
            </w:r>
            <w:r w:rsidR="00672616" w:rsidRPr="00716144">
              <w:rPr>
                <w:szCs w:val="24"/>
              </w:rPr>
              <w:t xml:space="preserve"> применению</w:t>
            </w:r>
            <w:r w:rsidRPr="00716144">
              <w:rPr>
                <w:szCs w:val="24"/>
              </w:rPr>
              <w:t xml:space="preserve"> косметически</w:t>
            </w:r>
            <w:r w:rsidR="00672616" w:rsidRPr="00716144">
              <w:rPr>
                <w:szCs w:val="24"/>
              </w:rPr>
              <w:t>х</w:t>
            </w:r>
            <w:r w:rsidRPr="00716144">
              <w:rPr>
                <w:szCs w:val="24"/>
              </w:rPr>
              <w:t xml:space="preserve"> средств для использования в домашних условиях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CD120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Назнач</w:t>
            </w:r>
            <w:r w:rsidR="00672616" w:rsidRPr="00716144">
              <w:rPr>
                <w:szCs w:val="24"/>
              </w:rPr>
              <w:t>ение</w:t>
            </w:r>
            <w:r w:rsidRPr="00716144">
              <w:rPr>
                <w:szCs w:val="24"/>
              </w:rPr>
              <w:t xml:space="preserve"> </w:t>
            </w:r>
            <w:r w:rsidR="009206AA" w:rsidRPr="00716144">
              <w:rPr>
                <w:szCs w:val="24"/>
              </w:rPr>
              <w:t>косметических</w:t>
            </w:r>
            <w:r w:rsidRPr="00716144">
              <w:rPr>
                <w:szCs w:val="24"/>
              </w:rPr>
              <w:t xml:space="preserve"> средств для защиты от </w:t>
            </w:r>
            <w:r w:rsidR="00363E46" w:rsidRPr="00716144">
              <w:rPr>
                <w:szCs w:val="24"/>
              </w:rPr>
              <w:t xml:space="preserve">ультрафиолетового </w:t>
            </w:r>
            <w:r w:rsidRPr="00716144">
              <w:rPr>
                <w:szCs w:val="24"/>
              </w:rPr>
              <w:t>излучения</w:t>
            </w:r>
          </w:p>
        </w:tc>
      </w:tr>
      <w:tr w:rsidR="00D57599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D57599" w:rsidRPr="00716144" w:rsidRDefault="00D57599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D57599" w:rsidRPr="00716144" w:rsidRDefault="00D57599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Направление пациентов к врачам-специалистам для коррекции соматических заболеваний внутренних органов и систем, приводящих к преждевременному старению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D57599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Назначение диетотерапии</w:t>
            </w:r>
          </w:p>
        </w:tc>
      </w:tr>
      <w:tr w:rsidR="00055764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055764" w:rsidRPr="00716144" w:rsidRDefault="00055764" w:rsidP="00716144">
            <w:pPr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Необходимые умения</w:t>
            </w:r>
            <w:r w:rsidR="009F2496" w:rsidRPr="00716144">
              <w:rPr>
                <w:bCs/>
                <w:szCs w:val="24"/>
              </w:rPr>
              <w:t xml:space="preserve"> </w:t>
            </w:r>
          </w:p>
        </w:tc>
        <w:tc>
          <w:tcPr>
            <w:tcW w:w="3787" w:type="pct"/>
          </w:tcPr>
          <w:p w:rsidR="00055764" w:rsidRPr="00716144" w:rsidRDefault="005A73A9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Оцени</w:t>
            </w:r>
            <w:r w:rsidR="0011461B">
              <w:rPr>
                <w:szCs w:val="24"/>
              </w:rPr>
              <w:t>ва</w:t>
            </w:r>
            <w:r w:rsidRPr="00716144">
              <w:rPr>
                <w:szCs w:val="24"/>
              </w:rPr>
              <w:t>ть</w:t>
            </w:r>
            <w:r w:rsidR="00CD120F" w:rsidRPr="00716144">
              <w:rPr>
                <w:szCs w:val="24"/>
              </w:rPr>
              <w:t xml:space="preserve"> общее и функциональное состояние кожи и е</w:t>
            </w:r>
            <w:r w:rsidR="00D57401">
              <w:rPr>
                <w:szCs w:val="24"/>
              </w:rPr>
              <w:t>е</w:t>
            </w:r>
            <w:r w:rsidR="00CD120F" w:rsidRPr="00716144">
              <w:rPr>
                <w:szCs w:val="24"/>
              </w:rPr>
              <w:t xml:space="preserve"> придатков, подкожной жировой клетчатки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CD120F" w:rsidP="0011461B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Оцени</w:t>
            </w:r>
            <w:r w:rsidR="0011461B">
              <w:rPr>
                <w:szCs w:val="24"/>
              </w:rPr>
              <w:t>ва</w:t>
            </w:r>
            <w:r w:rsidRPr="00716144">
              <w:rPr>
                <w:szCs w:val="24"/>
              </w:rPr>
              <w:t>ть необходимость консультаций врачей-специалистов для исключения/установления диагноза сопутствующего заболевания</w:t>
            </w:r>
            <w:r w:rsidR="005F65BD" w:rsidRPr="00716144">
              <w:rPr>
                <w:szCs w:val="24"/>
              </w:rPr>
              <w:t>,</w:t>
            </w:r>
            <w:r w:rsidRPr="00716144">
              <w:rPr>
                <w:szCs w:val="24"/>
              </w:rPr>
              <w:t xml:space="preserve"> течение которого может влиять на состояние кожи и ее придатков</w:t>
            </w:r>
          </w:p>
        </w:tc>
      </w:tr>
      <w:tr w:rsidR="003A2A3D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3A2A3D" w:rsidRPr="00716144" w:rsidRDefault="003A2A3D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3A2A3D" w:rsidRPr="00716144" w:rsidRDefault="003A2A3D" w:rsidP="0011461B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Под</w:t>
            </w:r>
            <w:r w:rsidR="0011461B">
              <w:rPr>
                <w:szCs w:val="24"/>
              </w:rPr>
              <w:t>би</w:t>
            </w:r>
            <w:r w:rsidRPr="00716144">
              <w:rPr>
                <w:szCs w:val="24"/>
              </w:rPr>
              <w:t>рать и рекомендовать косметические средства для ухода за кожей и ее придатками в домашних условиях с учетом индивидуальных особенностей морфофункциональных нарушений покровных тканей</w:t>
            </w:r>
          </w:p>
        </w:tc>
      </w:tr>
      <w:tr w:rsidR="003A2A3D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3A2A3D" w:rsidRPr="00716144" w:rsidRDefault="003A2A3D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3A2A3D" w:rsidRPr="00716144" w:rsidRDefault="003A2A3D" w:rsidP="0011461B">
            <w:pPr>
              <w:snapToGrid w:val="0"/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Состав</w:t>
            </w:r>
            <w:r w:rsidR="0011461B">
              <w:rPr>
                <w:szCs w:val="24"/>
              </w:rPr>
              <w:t>ля</w:t>
            </w:r>
            <w:r w:rsidRPr="00D3395A">
              <w:rPr>
                <w:szCs w:val="24"/>
              </w:rPr>
              <w:t>ть рекомендации по питанию</w:t>
            </w:r>
            <w:r w:rsidR="0068430C" w:rsidRPr="00D3395A">
              <w:rPr>
                <w:szCs w:val="24"/>
              </w:rPr>
              <w:t>, оптимальному уровню физической нагрузки</w:t>
            </w:r>
          </w:p>
        </w:tc>
      </w:tr>
      <w:tr w:rsidR="00055764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055764" w:rsidRPr="00716144" w:rsidRDefault="00055764" w:rsidP="00716144">
            <w:pPr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</w:tcPr>
          <w:p w:rsidR="00055764" w:rsidRPr="00716144" w:rsidRDefault="00BC4579" w:rsidP="00716144">
            <w:pPr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Меры профилактики старения кожи</w:t>
            </w:r>
          </w:p>
        </w:tc>
      </w:tr>
      <w:tr w:rsidR="00466F1B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466F1B" w:rsidRPr="00716144" w:rsidRDefault="00466F1B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466F1B" w:rsidRPr="00D3395A" w:rsidRDefault="00466F1B" w:rsidP="00716144">
            <w:pPr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Принципы ухода за различными типами кожи</w:t>
            </w:r>
          </w:p>
        </w:tc>
      </w:tr>
      <w:tr w:rsidR="00D57599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D57599" w:rsidRPr="00716144" w:rsidRDefault="00D57599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D57599" w:rsidRPr="00D3395A" w:rsidRDefault="00D57599" w:rsidP="00716144">
            <w:pPr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055764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55764" w:rsidRPr="00716144" w:rsidRDefault="00055764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055764" w:rsidRPr="00D3395A" w:rsidRDefault="002E29AB" w:rsidP="00716144">
            <w:pPr>
              <w:suppressAutoHyphens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Составы и действующие вещества косметических средств</w:t>
            </w:r>
            <w:r w:rsidR="00DD7A61" w:rsidRPr="00716144">
              <w:rPr>
                <w:szCs w:val="24"/>
              </w:rPr>
              <w:t xml:space="preserve">, </w:t>
            </w:r>
            <w:r w:rsidR="009206AA" w:rsidRPr="00716144">
              <w:rPr>
                <w:szCs w:val="24"/>
              </w:rPr>
              <w:t xml:space="preserve">их </w:t>
            </w:r>
            <w:r w:rsidR="00086FFA" w:rsidRPr="00D3395A">
              <w:rPr>
                <w:szCs w:val="24"/>
              </w:rPr>
              <w:t>классификация по</w:t>
            </w:r>
            <w:r w:rsidR="00DD7A61" w:rsidRPr="00D3395A">
              <w:rPr>
                <w:szCs w:val="24"/>
              </w:rPr>
              <w:t xml:space="preserve"> входящим ингредиентам</w:t>
            </w:r>
          </w:p>
        </w:tc>
      </w:tr>
      <w:tr w:rsidR="00D57599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D57599" w:rsidRPr="00716144" w:rsidRDefault="00D57599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D57599" w:rsidRPr="00716144" w:rsidRDefault="00D57599" w:rsidP="00716144">
            <w:pPr>
              <w:suppressAutoHyphens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Классификация, состав, механизмы действия косметических средств для ухода за кожей и ее придатками в домашних условиях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D57599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Механизм действия ультрафиолетового излучения на кожу</w:t>
            </w:r>
          </w:p>
        </w:tc>
      </w:tr>
      <w:tr w:rsidR="0011461B" w:rsidRPr="00716144" w:rsidTr="0011461B">
        <w:trPr>
          <w:cantSplit/>
          <w:trHeight w:val="283"/>
        </w:trPr>
        <w:tc>
          <w:tcPr>
            <w:tcW w:w="1213" w:type="pct"/>
            <w:vMerge/>
          </w:tcPr>
          <w:p w:rsidR="0011461B" w:rsidRPr="00716144" w:rsidRDefault="0011461B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11461B" w:rsidRPr="00716144" w:rsidRDefault="0011461B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Классификация защитных средств от ультрафиолетового излучения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CD120F" w:rsidRPr="00D3395A" w:rsidRDefault="007A3882" w:rsidP="0011461B">
            <w:pPr>
              <w:snapToGrid w:val="0"/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Клиническая картина</w:t>
            </w:r>
            <w:r w:rsidR="00CD120F" w:rsidRPr="00D3395A">
              <w:rPr>
                <w:szCs w:val="24"/>
              </w:rPr>
              <w:t xml:space="preserve"> соматических заболеваний, влияющих на преждевременное старение кожи</w:t>
            </w:r>
            <w:r w:rsidR="00363E46" w:rsidRPr="00D3395A">
              <w:rPr>
                <w:szCs w:val="24"/>
              </w:rPr>
              <w:t xml:space="preserve">, в том числе </w:t>
            </w:r>
            <w:r w:rsidR="00CD120F" w:rsidRPr="00D3395A">
              <w:rPr>
                <w:szCs w:val="24"/>
              </w:rPr>
              <w:t>сахарн</w:t>
            </w:r>
            <w:r w:rsidR="0011461B">
              <w:rPr>
                <w:szCs w:val="24"/>
              </w:rPr>
              <w:t>ого</w:t>
            </w:r>
            <w:r w:rsidR="00CD120F" w:rsidRPr="00D3395A">
              <w:rPr>
                <w:szCs w:val="24"/>
              </w:rPr>
              <w:t xml:space="preserve"> диабет</w:t>
            </w:r>
            <w:r w:rsidR="0011461B">
              <w:rPr>
                <w:szCs w:val="24"/>
              </w:rPr>
              <w:t>а</w:t>
            </w:r>
            <w:r w:rsidR="00CD120F" w:rsidRPr="00D3395A">
              <w:rPr>
                <w:szCs w:val="24"/>
              </w:rPr>
              <w:t>, метаболическ</w:t>
            </w:r>
            <w:r w:rsidR="0011461B">
              <w:rPr>
                <w:szCs w:val="24"/>
              </w:rPr>
              <w:t>ого</w:t>
            </w:r>
            <w:r w:rsidR="00CD120F" w:rsidRPr="00D3395A">
              <w:rPr>
                <w:szCs w:val="24"/>
              </w:rPr>
              <w:t xml:space="preserve"> синдром</w:t>
            </w:r>
            <w:r w:rsidR="0011461B">
              <w:rPr>
                <w:szCs w:val="24"/>
              </w:rPr>
              <w:t>а</w:t>
            </w:r>
          </w:p>
        </w:tc>
      </w:tr>
      <w:tr w:rsidR="00D57599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D57599" w:rsidRPr="00716144" w:rsidRDefault="00D57599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D57599" w:rsidRPr="00D3395A" w:rsidRDefault="00D57599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Основы и принципы лечебного и здорового питания, о</w:t>
            </w:r>
            <w:r w:rsidRPr="00D3395A">
              <w:rPr>
                <w:szCs w:val="24"/>
              </w:rPr>
              <w:t>сновы диетотерапии</w:t>
            </w:r>
            <w:r w:rsidR="0068430C" w:rsidRPr="00D3395A">
              <w:rPr>
                <w:szCs w:val="24"/>
              </w:rPr>
              <w:t>, лечебной физической культуры</w:t>
            </w:r>
          </w:p>
        </w:tc>
      </w:tr>
      <w:tr w:rsidR="00CD120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CD120F" w:rsidRPr="00716144" w:rsidRDefault="00CD120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CD120F" w:rsidRPr="00716144" w:rsidRDefault="00CD120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Порядок оказания медицинской помощи населению по профилю</w:t>
            </w:r>
            <w:r w:rsidR="00D57401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>«косметология»</w:t>
            </w:r>
          </w:p>
        </w:tc>
      </w:tr>
      <w:tr w:rsidR="00055764" w:rsidRPr="00716144" w:rsidTr="009826B1">
        <w:trPr>
          <w:cantSplit/>
          <w:trHeight w:val="20"/>
        </w:trPr>
        <w:tc>
          <w:tcPr>
            <w:tcW w:w="1213" w:type="pct"/>
          </w:tcPr>
          <w:p w:rsidR="00055764" w:rsidRPr="00716144" w:rsidRDefault="00055764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5764" w:rsidRPr="00D3395A" w:rsidRDefault="00055764" w:rsidP="00716144">
            <w:pPr>
              <w:snapToGrid w:val="0"/>
              <w:jc w:val="both"/>
              <w:rPr>
                <w:szCs w:val="24"/>
              </w:rPr>
            </w:pPr>
            <w:r w:rsidRPr="00D3395A">
              <w:rPr>
                <w:szCs w:val="24"/>
              </w:rPr>
              <w:t>-</w:t>
            </w:r>
          </w:p>
        </w:tc>
      </w:tr>
    </w:tbl>
    <w:p w:rsidR="009826B1" w:rsidRPr="00A43C40" w:rsidRDefault="009826B1" w:rsidP="00A43C40">
      <w:bookmarkStart w:id="28" w:name="_Toc483218091"/>
    </w:p>
    <w:p w:rsidR="00C2289E" w:rsidRPr="00A43C40" w:rsidRDefault="004134CD" w:rsidP="00A43C40">
      <w:pPr>
        <w:rPr>
          <w:b/>
          <w:bCs/>
        </w:rPr>
      </w:pPr>
      <w:bookmarkStart w:id="29" w:name="_Toc48416984"/>
      <w:r w:rsidRPr="00A43C40">
        <w:rPr>
          <w:b/>
          <w:bCs/>
        </w:rPr>
        <w:t>3.1.</w:t>
      </w:r>
      <w:r w:rsidR="003C2942" w:rsidRPr="00A43C40">
        <w:rPr>
          <w:b/>
          <w:bCs/>
        </w:rPr>
        <w:t>3</w:t>
      </w:r>
      <w:r w:rsidRPr="00A43C40">
        <w:rPr>
          <w:b/>
          <w:bCs/>
        </w:rPr>
        <w:t xml:space="preserve">. </w:t>
      </w:r>
      <w:bookmarkStart w:id="30" w:name="_Toc483218092"/>
      <w:bookmarkEnd w:id="28"/>
      <w:r w:rsidR="005700DE" w:rsidRPr="00A43C40">
        <w:rPr>
          <w:b/>
          <w:bCs/>
        </w:rPr>
        <w:t>Трудовая функция</w:t>
      </w:r>
      <w:bookmarkEnd w:id="29"/>
      <w:bookmarkEnd w:id="30"/>
    </w:p>
    <w:p w:rsidR="009826B1" w:rsidRPr="00716144" w:rsidRDefault="009826B1" w:rsidP="00716144"/>
    <w:tbl>
      <w:tblPr>
        <w:tblW w:w="5000" w:type="pct"/>
        <w:tblLook w:val="0000" w:firstRow="0" w:lastRow="0" w:firstColumn="0" w:lastColumn="0" w:noHBand="0" w:noVBand="0"/>
      </w:tblPr>
      <w:tblGrid>
        <w:gridCol w:w="1825"/>
        <w:gridCol w:w="3829"/>
        <w:gridCol w:w="732"/>
        <w:gridCol w:w="1138"/>
        <w:gridCol w:w="1801"/>
        <w:gridCol w:w="875"/>
      </w:tblGrid>
      <w:tr w:rsidR="00C2289E" w:rsidRPr="00716144" w:rsidTr="009826B1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716144" w:rsidRDefault="005700DE" w:rsidP="00716144">
            <w:pPr>
              <w:snapToGrid w:val="0"/>
              <w:rPr>
                <w:color w:val="FF0000"/>
                <w:szCs w:val="24"/>
              </w:rPr>
            </w:pPr>
            <w:r w:rsidRPr="00716144">
              <w:rPr>
                <w:szCs w:val="24"/>
              </w:rPr>
              <w:t>Ведение медицинской документации</w:t>
            </w:r>
            <w:r w:rsidR="00A6265E" w:rsidRPr="00716144">
              <w:rPr>
                <w:szCs w:val="24"/>
              </w:rPr>
              <w:t>,</w:t>
            </w:r>
            <w:r w:rsidRPr="00716144">
              <w:rPr>
                <w:szCs w:val="24"/>
              </w:rPr>
              <w:t xml:space="preserve"> </w:t>
            </w:r>
            <w:r w:rsidR="006B7EAB" w:rsidRPr="00716144">
              <w:rPr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A5764F" w:rsidP="00716144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700DE" w:rsidRPr="00716144">
              <w:rPr>
                <w:szCs w:val="24"/>
              </w:rPr>
              <w:t>/0</w:t>
            </w:r>
            <w:r w:rsidR="002A3A30" w:rsidRPr="00716144">
              <w:rPr>
                <w:szCs w:val="24"/>
              </w:rPr>
              <w:t>3</w:t>
            </w:r>
            <w:r w:rsidR="005700DE" w:rsidRPr="00716144">
              <w:rPr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5700DE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C2289E" w:rsidRPr="00716144" w:rsidRDefault="00C2289E" w:rsidP="00716144"/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18"/>
        <w:gridCol w:w="1306"/>
        <w:gridCol w:w="571"/>
        <w:gridCol w:w="1742"/>
        <w:gridCol w:w="1662"/>
        <w:gridCol w:w="2336"/>
      </w:tblGrid>
      <w:tr w:rsidR="00C2289E" w:rsidRPr="00716144" w:rsidTr="009826B1">
        <w:trPr>
          <w:trHeight w:val="20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716144" w:rsidRDefault="00C2289E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289E" w:rsidRPr="00716144" w:rsidTr="009826B1">
        <w:trPr>
          <w:trHeight w:val="20"/>
        </w:trPr>
        <w:tc>
          <w:tcPr>
            <w:tcW w:w="1279" w:type="pct"/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716144" w:rsidRDefault="00C2289E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716144" w:rsidRDefault="00C2289E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716144" w:rsidRDefault="00C2289E" w:rsidP="00716144">
      <w:pPr>
        <w:snapToGrid w:val="0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491096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491096" w:rsidRPr="00716144" w:rsidRDefault="00491096" w:rsidP="00A5764F">
            <w:pPr>
              <w:rPr>
                <w:szCs w:val="24"/>
              </w:rPr>
            </w:pPr>
            <w:r w:rsidRPr="00716144">
              <w:rPr>
                <w:szCs w:val="24"/>
              </w:rPr>
              <w:t xml:space="preserve">Трудовые </w:t>
            </w:r>
            <w:r w:rsidR="00A5764F">
              <w:rPr>
                <w:szCs w:val="24"/>
              </w:rPr>
              <w:t>действия</w:t>
            </w:r>
          </w:p>
        </w:tc>
        <w:tc>
          <w:tcPr>
            <w:tcW w:w="3787" w:type="pct"/>
          </w:tcPr>
          <w:p w:rsidR="00491096" w:rsidRPr="00716144" w:rsidRDefault="006B7EAB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Составление плана и отчета о своей работе</w:t>
            </w:r>
          </w:p>
        </w:tc>
      </w:tr>
      <w:tr w:rsidR="00667CDC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667CDC" w:rsidRPr="00716144" w:rsidRDefault="00667CDC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667CDC" w:rsidRPr="00716144" w:rsidRDefault="006B7EAB" w:rsidP="00716144">
            <w:pPr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716144">
              <w:rPr>
                <w:szCs w:val="24"/>
              </w:rPr>
              <w:t xml:space="preserve">Ведение медицинской документации, в том числе в </w:t>
            </w:r>
            <w:r w:rsidR="00055358" w:rsidRPr="00716144">
              <w:rPr>
                <w:szCs w:val="24"/>
              </w:rPr>
              <w:t xml:space="preserve">форме </w:t>
            </w:r>
            <w:r w:rsidRPr="00716144">
              <w:rPr>
                <w:szCs w:val="24"/>
              </w:rPr>
              <w:t>электронно</w:t>
            </w:r>
            <w:r w:rsidR="00055358" w:rsidRPr="00716144">
              <w:rPr>
                <w:szCs w:val="24"/>
              </w:rPr>
              <w:t>го</w:t>
            </w:r>
            <w:r w:rsidR="00D57401">
              <w:rPr>
                <w:szCs w:val="24"/>
              </w:rPr>
              <w:t xml:space="preserve"> </w:t>
            </w:r>
            <w:r w:rsidR="00055358" w:rsidRPr="00716144">
              <w:rPr>
                <w:szCs w:val="24"/>
              </w:rPr>
              <w:t>документа</w:t>
            </w:r>
          </w:p>
        </w:tc>
      </w:tr>
      <w:tr w:rsidR="00055358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55358" w:rsidRPr="00716144" w:rsidRDefault="00055358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55358" w:rsidRPr="00716144" w:rsidRDefault="00055358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491096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491096" w:rsidRPr="00716144" w:rsidRDefault="00491096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491096" w:rsidRPr="00716144" w:rsidRDefault="006B7EAB" w:rsidP="0011461B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Контроль выполнения должностных обязанностей находящ</w:t>
            </w:r>
            <w:r w:rsidR="0011461B">
              <w:rPr>
                <w:szCs w:val="24"/>
              </w:rPr>
              <w:t>имся</w:t>
            </w:r>
            <w:r w:rsidRPr="00716144">
              <w:rPr>
                <w:szCs w:val="24"/>
              </w:rPr>
              <w:t xml:space="preserve"> в распоряжении медицинск</w:t>
            </w:r>
            <w:r w:rsidR="0011461B">
              <w:rPr>
                <w:szCs w:val="24"/>
              </w:rPr>
              <w:t>им</w:t>
            </w:r>
            <w:r w:rsidRPr="00716144">
              <w:rPr>
                <w:szCs w:val="24"/>
              </w:rPr>
              <w:t xml:space="preserve"> персонал</w:t>
            </w:r>
            <w:r w:rsidR="0011461B">
              <w:rPr>
                <w:szCs w:val="24"/>
              </w:rPr>
              <w:t>ом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11461B" w:rsidP="0011461B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Работа по</w:t>
            </w:r>
            <w:r w:rsidR="009206AA" w:rsidRPr="00716144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ю</w:t>
            </w:r>
            <w:r w:rsidR="00092512" w:rsidRPr="00716144">
              <w:rPr>
                <w:szCs w:val="24"/>
              </w:rPr>
              <w:t xml:space="preserve"> внутреннего контроля качества и безопасности медицинской деятельности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92512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>Использование информационных систем в сфере здравоохранения и информационно-телекоммуникационной сети «Интернет»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92512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6253F7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6253F7" w:rsidRPr="00716144" w:rsidRDefault="006253F7" w:rsidP="00716144">
            <w:pPr>
              <w:rPr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92512" w:rsidP="0011461B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>Идентификация и использование в работе персональных данных и сведений о пациентах, составляющи</w:t>
            </w:r>
            <w:r w:rsidR="0011461B">
              <w:rPr>
                <w:color w:val="000000"/>
                <w:szCs w:val="24"/>
              </w:rPr>
              <w:t>х</w:t>
            </w:r>
            <w:r w:rsidRPr="00716144">
              <w:rPr>
                <w:color w:val="000000"/>
                <w:szCs w:val="24"/>
              </w:rPr>
              <w:t xml:space="preserve"> врачебную тайну</w:t>
            </w:r>
          </w:p>
        </w:tc>
      </w:tr>
      <w:tr w:rsidR="00A40A19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A40A19" w:rsidRPr="00716144" w:rsidRDefault="00A40A19" w:rsidP="00716144">
            <w:pPr>
              <w:rPr>
                <w:szCs w:val="24"/>
              </w:rPr>
            </w:pPr>
            <w:r w:rsidRPr="0071614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40A19" w:rsidRPr="00716144" w:rsidRDefault="006B7EAB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Составлять план работы и отчет о своей работе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92512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Заполнять медицинскую документацию, в том числе в форме электронного документа</w:t>
            </w:r>
            <w:r w:rsidR="00636B3F" w:rsidRPr="00716144">
              <w:rPr>
                <w:szCs w:val="24"/>
              </w:rPr>
              <w:t xml:space="preserve">, контролировать качество ее ведения 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636B3F" w:rsidP="0011461B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Контролировать выполнение должностных обязанностей находящ</w:t>
            </w:r>
            <w:r w:rsidR="0011461B">
              <w:rPr>
                <w:szCs w:val="24"/>
              </w:rPr>
              <w:t>им</w:t>
            </w:r>
            <w:r w:rsidRPr="00716144">
              <w:rPr>
                <w:szCs w:val="24"/>
              </w:rPr>
              <w:t>ся в распоряжении медицинск</w:t>
            </w:r>
            <w:r w:rsidR="0011461B">
              <w:rPr>
                <w:szCs w:val="24"/>
              </w:rPr>
              <w:t>им</w:t>
            </w:r>
            <w:r w:rsidRPr="00716144">
              <w:rPr>
                <w:szCs w:val="24"/>
              </w:rPr>
              <w:t xml:space="preserve"> персонал</w:t>
            </w:r>
            <w:r w:rsidR="0011461B">
              <w:rPr>
                <w:szCs w:val="24"/>
              </w:rPr>
              <w:t>ом</w:t>
            </w:r>
          </w:p>
        </w:tc>
      </w:tr>
      <w:tr w:rsidR="00363E46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363E46" w:rsidRPr="00716144" w:rsidRDefault="00363E46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363E46" w:rsidRPr="00716144" w:rsidRDefault="00205B1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636B3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636B3F" w:rsidRPr="00716144" w:rsidRDefault="00636B3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636B3F" w:rsidRPr="00716144" w:rsidRDefault="00C1295E" w:rsidP="00C1295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</w:t>
            </w:r>
            <w:r w:rsidR="009206AA" w:rsidRPr="00716144">
              <w:rPr>
                <w:szCs w:val="24"/>
              </w:rPr>
              <w:t xml:space="preserve"> </w:t>
            </w:r>
            <w:r w:rsidR="00636B3F" w:rsidRPr="00716144">
              <w:rPr>
                <w:szCs w:val="24"/>
              </w:rPr>
              <w:t>внутренн</w:t>
            </w:r>
            <w:r>
              <w:rPr>
                <w:szCs w:val="24"/>
              </w:rPr>
              <w:t>ий</w:t>
            </w:r>
            <w:r w:rsidR="00636B3F" w:rsidRPr="00716144">
              <w:rPr>
                <w:szCs w:val="24"/>
              </w:rPr>
              <w:t xml:space="preserve"> контрол</w:t>
            </w:r>
            <w:r>
              <w:rPr>
                <w:szCs w:val="24"/>
              </w:rPr>
              <w:t>ь</w:t>
            </w:r>
            <w:r w:rsidR="00636B3F" w:rsidRPr="00716144">
              <w:rPr>
                <w:szCs w:val="24"/>
              </w:rPr>
              <w:t xml:space="preserve"> качества и безопасности медицинской деятельности</w:t>
            </w:r>
            <w:r>
              <w:rPr>
                <w:szCs w:val="24"/>
              </w:rPr>
              <w:t xml:space="preserve"> </w:t>
            </w:r>
          </w:p>
        </w:tc>
      </w:tr>
      <w:tr w:rsidR="001E09D8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1E09D8" w:rsidRPr="00716144" w:rsidRDefault="001E09D8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1E09D8" w:rsidRPr="00716144" w:rsidRDefault="001E09D8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>Соблюдать правила внутреннего трудового распорядка, требований пожарной безопасности, охраны труда</w:t>
            </w:r>
            <w:r w:rsidRPr="00716144">
              <w:rPr>
                <w:szCs w:val="24"/>
              </w:rPr>
              <w:t xml:space="preserve"> </w:t>
            </w:r>
          </w:p>
        </w:tc>
      </w:tr>
      <w:tr w:rsidR="001E09D8" w:rsidRPr="00716144" w:rsidTr="009826B1">
        <w:trPr>
          <w:cantSplit/>
          <w:trHeight w:val="20"/>
        </w:trPr>
        <w:tc>
          <w:tcPr>
            <w:tcW w:w="1213" w:type="pct"/>
            <w:vMerge w:val="restart"/>
          </w:tcPr>
          <w:p w:rsidR="001E09D8" w:rsidRPr="00716144" w:rsidRDefault="001E09D8" w:rsidP="00716144">
            <w:pPr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E09D8" w:rsidRPr="00716144" w:rsidRDefault="001E09D8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Правила оформления медицинской документации в организациях, оказывающих медицинскую помощь по профилю «косметология»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205B1F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szCs w:val="24"/>
              </w:rPr>
              <w:t>Должностные обязанности находящегося в распоряжении медицинского персонала в медицинских организациях</w:t>
            </w:r>
            <w:r w:rsidR="00092512" w:rsidRPr="00716144">
              <w:rPr>
                <w:szCs w:val="24"/>
              </w:rPr>
              <w:t xml:space="preserve"> по профилю «косметология»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4D357B" w:rsidRPr="00716144" w:rsidRDefault="004D357B" w:rsidP="00716144">
            <w:pPr>
              <w:snapToGrid w:val="0"/>
              <w:jc w:val="both"/>
              <w:rPr>
                <w:szCs w:val="24"/>
              </w:rPr>
            </w:pPr>
            <w:r w:rsidRPr="00716144">
              <w:rPr>
                <w:color w:val="000000"/>
                <w:szCs w:val="24"/>
              </w:rPr>
              <w:t xml:space="preserve">Требования к </w:t>
            </w:r>
            <w:r w:rsidR="009206AA" w:rsidRPr="00716144">
              <w:rPr>
                <w:color w:val="000000"/>
                <w:szCs w:val="24"/>
              </w:rPr>
              <w:t xml:space="preserve">проведению </w:t>
            </w:r>
            <w:r w:rsidRPr="00716144">
              <w:rPr>
                <w:color w:val="000000"/>
                <w:szCs w:val="24"/>
              </w:rPr>
              <w:t>внутреннего контроля качества и безопасности медицинской деятельности</w:t>
            </w:r>
          </w:p>
        </w:tc>
      </w:tr>
      <w:tr w:rsidR="00015FFF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15FFF" w:rsidRPr="00716144" w:rsidRDefault="00015FFF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15FFF" w:rsidRPr="00716144" w:rsidDel="00015FFF" w:rsidRDefault="00015FFF" w:rsidP="00C1295E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color w:val="000000"/>
                <w:szCs w:val="24"/>
              </w:rPr>
              <w:t xml:space="preserve">Требования </w:t>
            </w:r>
            <w:r w:rsidRPr="00716144">
              <w:rPr>
                <w:color w:val="000000"/>
                <w:szCs w:val="24"/>
              </w:rPr>
              <w:t>пожарной безопасности,</w:t>
            </w:r>
            <w:r w:rsidR="00C1295E">
              <w:rPr>
                <w:color w:val="000000"/>
                <w:szCs w:val="24"/>
              </w:rPr>
              <w:t xml:space="preserve"> охраны труда</w:t>
            </w:r>
            <w:r w:rsidRPr="00716144">
              <w:rPr>
                <w:bCs/>
                <w:color w:val="000000"/>
                <w:szCs w:val="24"/>
              </w:rPr>
              <w:t xml:space="preserve">, основы личной безопасности и </w:t>
            </w:r>
            <w:proofErr w:type="spellStart"/>
            <w:r w:rsidRPr="00716144">
              <w:rPr>
                <w:bCs/>
                <w:color w:val="000000"/>
                <w:szCs w:val="24"/>
              </w:rPr>
              <w:t>конфликтологии</w:t>
            </w:r>
            <w:proofErr w:type="spellEnd"/>
            <w:r w:rsidRPr="00716144">
              <w:rPr>
                <w:bCs/>
                <w:color w:val="000000"/>
                <w:szCs w:val="24"/>
              </w:rPr>
              <w:t>,</w:t>
            </w:r>
            <w:r w:rsidRPr="00716144">
              <w:rPr>
                <w:color w:val="000000"/>
                <w:szCs w:val="24"/>
              </w:rPr>
              <w:t xml:space="preserve"> правила внутреннего трудового распорядка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15FFF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М</w:t>
            </w:r>
            <w:r w:rsidR="00092512" w:rsidRPr="00716144">
              <w:rPr>
                <w:bCs/>
                <w:szCs w:val="24"/>
              </w:rPr>
              <w:t>едико-статистически</w:t>
            </w:r>
            <w:r w:rsidRPr="00716144">
              <w:rPr>
                <w:bCs/>
                <w:szCs w:val="24"/>
              </w:rPr>
              <w:t>е</w:t>
            </w:r>
            <w:r w:rsidR="00092512" w:rsidRPr="00716144">
              <w:rPr>
                <w:bCs/>
                <w:szCs w:val="24"/>
              </w:rPr>
              <w:t xml:space="preserve"> показател</w:t>
            </w:r>
            <w:r w:rsidRPr="00716144">
              <w:rPr>
                <w:bCs/>
                <w:szCs w:val="24"/>
              </w:rPr>
              <w:t>и</w:t>
            </w:r>
            <w:r w:rsidR="00092512" w:rsidRPr="00716144">
              <w:rPr>
                <w:bCs/>
                <w:szCs w:val="24"/>
              </w:rPr>
              <w:t xml:space="preserve"> для отчета о деятельности медицинской организации</w:t>
            </w:r>
            <w:r w:rsidRPr="00716144">
              <w:rPr>
                <w:bCs/>
                <w:szCs w:val="24"/>
              </w:rPr>
              <w:t xml:space="preserve"> по профилю «косметология»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  <w:vMerge/>
          </w:tcPr>
          <w:p w:rsidR="00092512" w:rsidRPr="00716144" w:rsidRDefault="00092512" w:rsidP="00716144">
            <w:pPr>
              <w:rPr>
                <w:bCs/>
                <w:szCs w:val="24"/>
              </w:rPr>
            </w:pPr>
          </w:p>
        </w:tc>
        <w:tc>
          <w:tcPr>
            <w:tcW w:w="3787" w:type="pct"/>
          </w:tcPr>
          <w:p w:rsidR="00092512" w:rsidRPr="00716144" w:rsidRDefault="00092512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092512" w:rsidRPr="00716144" w:rsidTr="009826B1">
        <w:trPr>
          <w:cantSplit/>
          <w:trHeight w:val="20"/>
        </w:trPr>
        <w:tc>
          <w:tcPr>
            <w:tcW w:w="1213" w:type="pct"/>
          </w:tcPr>
          <w:p w:rsidR="00092512" w:rsidRPr="00716144" w:rsidRDefault="00092512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92512" w:rsidRPr="00716144" w:rsidRDefault="00092512" w:rsidP="00716144">
            <w:pPr>
              <w:snapToGrid w:val="0"/>
              <w:jc w:val="both"/>
              <w:rPr>
                <w:spacing w:val="5"/>
                <w:szCs w:val="24"/>
              </w:rPr>
            </w:pPr>
            <w:r w:rsidRPr="00716144">
              <w:rPr>
                <w:spacing w:val="5"/>
                <w:szCs w:val="24"/>
              </w:rPr>
              <w:t>-</w:t>
            </w:r>
          </w:p>
        </w:tc>
      </w:tr>
    </w:tbl>
    <w:p w:rsidR="009826B1" w:rsidRPr="00A43C40" w:rsidRDefault="009826B1" w:rsidP="00A43C40">
      <w:bookmarkStart w:id="31" w:name="_Toc483218093"/>
      <w:bookmarkStart w:id="32" w:name="_Toc468179248"/>
      <w:bookmarkEnd w:id="26"/>
    </w:p>
    <w:p w:rsidR="003C2942" w:rsidRPr="00A43C40" w:rsidRDefault="003C2942" w:rsidP="00A43C40">
      <w:pPr>
        <w:rPr>
          <w:b/>
          <w:bCs/>
        </w:rPr>
      </w:pPr>
      <w:bookmarkStart w:id="33" w:name="_Toc48416985"/>
      <w:r w:rsidRPr="00A43C40">
        <w:rPr>
          <w:b/>
          <w:bCs/>
        </w:rPr>
        <w:t>3.1.</w:t>
      </w:r>
      <w:r w:rsidR="002A3A30" w:rsidRPr="00A43C40">
        <w:rPr>
          <w:b/>
          <w:bCs/>
        </w:rPr>
        <w:t>4</w:t>
      </w:r>
      <w:r w:rsidRPr="00A43C40">
        <w:rPr>
          <w:b/>
          <w:bCs/>
        </w:rPr>
        <w:t>. Трудовая функция</w:t>
      </w:r>
      <w:bookmarkEnd w:id="31"/>
      <w:bookmarkEnd w:id="33"/>
    </w:p>
    <w:p w:rsidR="009826B1" w:rsidRPr="00716144" w:rsidRDefault="009826B1" w:rsidP="00716144"/>
    <w:tbl>
      <w:tblPr>
        <w:tblW w:w="5000" w:type="pct"/>
        <w:tblLook w:val="0000" w:firstRow="0" w:lastRow="0" w:firstColumn="0" w:lastColumn="0" w:noHBand="0" w:noVBand="0"/>
      </w:tblPr>
      <w:tblGrid>
        <w:gridCol w:w="1784"/>
        <w:gridCol w:w="3594"/>
        <w:gridCol w:w="900"/>
        <w:gridCol w:w="1104"/>
        <w:gridCol w:w="1863"/>
        <w:gridCol w:w="955"/>
      </w:tblGrid>
      <w:tr w:rsidR="003C2942" w:rsidRPr="00716144" w:rsidTr="009826B1">
        <w:trPr>
          <w:trHeight w:val="20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A5764F" w:rsidP="00716144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3C2942" w:rsidRPr="00716144">
              <w:rPr>
                <w:szCs w:val="24"/>
              </w:rPr>
              <w:t>/0</w:t>
            </w:r>
            <w:r w:rsidR="002A3A30" w:rsidRPr="00716144">
              <w:rPr>
                <w:szCs w:val="24"/>
              </w:rPr>
              <w:t>4</w:t>
            </w:r>
            <w:r w:rsidR="003C2942" w:rsidRPr="00716144">
              <w:rPr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snapToGrid w:val="0"/>
              <w:jc w:val="center"/>
              <w:rPr>
                <w:szCs w:val="24"/>
              </w:rPr>
            </w:pPr>
            <w:r w:rsidRPr="00716144">
              <w:rPr>
                <w:szCs w:val="24"/>
              </w:rPr>
              <w:t>8</w:t>
            </w:r>
          </w:p>
        </w:tc>
      </w:tr>
    </w:tbl>
    <w:p w:rsidR="003C2942" w:rsidRPr="00716144" w:rsidRDefault="003C2942" w:rsidP="00716144"/>
    <w:tbl>
      <w:tblPr>
        <w:tblW w:w="5000" w:type="pct"/>
        <w:tblLook w:val="0000" w:firstRow="0" w:lastRow="0" w:firstColumn="0" w:lastColumn="0" w:noHBand="0" w:noVBand="0"/>
      </w:tblPr>
      <w:tblGrid>
        <w:gridCol w:w="2237"/>
        <w:gridCol w:w="1273"/>
        <w:gridCol w:w="545"/>
        <w:gridCol w:w="1799"/>
        <w:gridCol w:w="1659"/>
        <w:gridCol w:w="2687"/>
      </w:tblGrid>
      <w:tr w:rsidR="003C2942" w:rsidRPr="00716144" w:rsidTr="009826B1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716144" w:rsidRDefault="003C2942" w:rsidP="007161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942" w:rsidRPr="00716144" w:rsidTr="009826B1">
        <w:trPr>
          <w:trHeight w:val="479"/>
        </w:trPr>
        <w:tc>
          <w:tcPr>
            <w:tcW w:w="1097" w:type="pct"/>
            <w:vAlign w:val="center"/>
          </w:tcPr>
          <w:p w:rsidR="003C2942" w:rsidRPr="00716144" w:rsidRDefault="003C2942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3"/>
            <w:tcBorders>
              <w:top w:val="single" w:sz="4" w:space="0" w:color="808080"/>
              <w:left w:val="nil"/>
            </w:tcBorders>
            <w:vAlign w:val="center"/>
          </w:tcPr>
          <w:p w:rsidR="003C2942" w:rsidRPr="00716144" w:rsidRDefault="003C2942" w:rsidP="007161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</w:tcBorders>
          </w:tcPr>
          <w:p w:rsidR="003C2942" w:rsidRPr="00716144" w:rsidRDefault="003C2942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</w:tcBorders>
          </w:tcPr>
          <w:p w:rsidR="003C2942" w:rsidRPr="00716144" w:rsidRDefault="003C2942" w:rsidP="00716144">
            <w:pPr>
              <w:jc w:val="center"/>
              <w:rPr>
                <w:sz w:val="20"/>
                <w:szCs w:val="20"/>
              </w:rPr>
            </w:pPr>
            <w:r w:rsidRPr="007161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826B1" w:rsidRPr="00716144" w:rsidRDefault="009826B1" w:rsidP="0071614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39"/>
        <w:gridCol w:w="7756"/>
      </w:tblGrid>
      <w:tr w:rsidR="003C2942" w:rsidRPr="00716144" w:rsidTr="009826B1">
        <w:trPr>
          <w:cantSplit/>
          <w:trHeight w:val="20"/>
        </w:trPr>
        <w:tc>
          <w:tcPr>
            <w:tcW w:w="11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A5764F">
            <w:pPr>
              <w:rPr>
                <w:szCs w:val="24"/>
              </w:rPr>
            </w:pPr>
            <w:r w:rsidRPr="00716144">
              <w:rPr>
                <w:szCs w:val="24"/>
              </w:rPr>
              <w:t>Трудовые действия</w:t>
            </w: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rPr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="003A2A3D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26CCF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анафилактический шок</w:t>
            </w:r>
            <w:r w:rsidR="00926CCF" w:rsidRPr="007161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rPr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, анафилактическ</w:t>
            </w:r>
            <w:r w:rsidR="005F65BD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926CCF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  <w:r w:rsidR="005F65BD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3C2942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716144" w:rsidRDefault="003C2942" w:rsidP="00716144">
            <w:pPr>
              <w:rPr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716144" w:rsidRDefault="006B7EAB" w:rsidP="007161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716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716144" w:rsidTr="009826B1">
        <w:trPr>
          <w:cantSplit/>
          <w:trHeight w:val="20"/>
        </w:trPr>
        <w:tc>
          <w:tcPr>
            <w:tcW w:w="11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716144" w:rsidRDefault="007B0C76" w:rsidP="00716144">
            <w:pPr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716144" w:rsidRDefault="006B7EAB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 xml:space="preserve">Распознавать состояния, представляющие угрозу жизни пациента, включая состояние клинической смерти (остановка жизненно важных функций организма человека (кровообращения </w:t>
            </w:r>
            <w:r w:rsidR="00727591" w:rsidRPr="00716144">
              <w:rPr>
                <w:bCs/>
                <w:szCs w:val="24"/>
              </w:rPr>
              <w:t>и (или)</w:t>
            </w:r>
            <w:r w:rsidR="00B6137F" w:rsidRPr="00716144">
              <w:rPr>
                <w:bCs/>
                <w:szCs w:val="24"/>
              </w:rPr>
              <w:t xml:space="preserve"> дыхания</w:t>
            </w:r>
            <w:r w:rsidR="00EC4F16">
              <w:rPr>
                <w:bCs/>
                <w:szCs w:val="24"/>
              </w:rPr>
              <w:t>)</w:t>
            </w:r>
            <w:r w:rsidRPr="00716144">
              <w:rPr>
                <w:bCs/>
                <w:szCs w:val="24"/>
              </w:rPr>
              <w:t>,</w:t>
            </w:r>
            <w:r w:rsidR="00926CCF" w:rsidRPr="00716144">
              <w:rPr>
                <w:bCs/>
                <w:szCs w:val="24"/>
              </w:rPr>
              <w:t xml:space="preserve"> анафилактический шок,</w:t>
            </w:r>
            <w:r w:rsidRPr="00716144">
              <w:rPr>
                <w:bCs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716144" w:rsidRDefault="00F76676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716144" w:rsidRDefault="006B7EAB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Оказывать медицинскую помощь в экстренной форме пациентам при состояниях, представляющих угрозу жизни</w:t>
            </w:r>
            <w:r w:rsidR="00C1295E">
              <w:rPr>
                <w:bCs/>
                <w:szCs w:val="24"/>
              </w:rPr>
              <w:t xml:space="preserve"> пациента</w:t>
            </w:r>
            <w:r w:rsidRPr="00716144">
              <w:rPr>
                <w:bCs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 w:rsidRPr="00716144">
              <w:rPr>
                <w:bCs/>
                <w:szCs w:val="24"/>
              </w:rPr>
              <w:t>и (или)</w:t>
            </w:r>
            <w:r w:rsidR="00B6137F" w:rsidRPr="00716144">
              <w:rPr>
                <w:bCs/>
                <w:szCs w:val="24"/>
              </w:rPr>
              <w:t xml:space="preserve"> дыхания</w:t>
            </w:r>
            <w:r w:rsidR="00EC4F16">
              <w:rPr>
                <w:bCs/>
                <w:szCs w:val="24"/>
              </w:rPr>
              <w:t>)</w:t>
            </w:r>
            <w:r w:rsidR="00926CCF" w:rsidRPr="00716144">
              <w:rPr>
                <w:bCs/>
                <w:szCs w:val="24"/>
              </w:rPr>
              <w:t>, анафилактическ</w:t>
            </w:r>
            <w:r w:rsidR="005F65BD" w:rsidRPr="00716144">
              <w:rPr>
                <w:bCs/>
                <w:szCs w:val="24"/>
              </w:rPr>
              <w:t>ий</w:t>
            </w:r>
            <w:r w:rsidR="00926CCF" w:rsidRPr="00716144">
              <w:rPr>
                <w:bCs/>
                <w:szCs w:val="24"/>
              </w:rPr>
              <w:t xml:space="preserve"> шок</w:t>
            </w:r>
          </w:p>
        </w:tc>
      </w:tr>
      <w:tr w:rsidR="00F76676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716144" w:rsidRDefault="00F76676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716144" w:rsidRDefault="006B7EAB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Применять лекарственные препараты и медицинск</w:t>
            </w:r>
            <w:r w:rsidR="00950BF4" w:rsidRPr="00716144">
              <w:rPr>
                <w:bCs/>
                <w:szCs w:val="24"/>
              </w:rPr>
              <w:t>ие</w:t>
            </w:r>
            <w:r w:rsidRPr="00716144">
              <w:rPr>
                <w:bCs/>
                <w:szCs w:val="24"/>
              </w:rPr>
              <w:t xml:space="preserve"> </w:t>
            </w:r>
            <w:r w:rsidR="00950BF4" w:rsidRPr="00716144">
              <w:rPr>
                <w:bCs/>
                <w:szCs w:val="24"/>
              </w:rPr>
              <w:t xml:space="preserve">изделия </w:t>
            </w:r>
            <w:r w:rsidRPr="00716144">
              <w:rPr>
                <w:bCs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716144" w:rsidRDefault="00F76676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716144" w:rsidRDefault="006B7EAB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716144" w:rsidTr="009826B1">
        <w:trPr>
          <w:cantSplit/>
          <w:trHeight w:val="20"/>
        </w:trPr>
        <w:tc>
          <w:tcPr>
            <w:tcW w:w="11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E5A" w:rsidRPr="00716144" w:rsidRDefault="00141E5A" w:rsidP="00716144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716144">
              <w:rPr>
                <w:rFonts w:eastAsia="Times New Roman"/>
                <w:szCs w:val="24"/>
              </w:rPr>
              <w:t xml:space="preserve">Методика сбора жалоб и анамнеза у </w:t>
            </w:r>
            <w:r w:rsidR="00727591" w:rsidRPr="00716144">
              <w:rPr>
                <w:rFonts w:eastAsia="Times New Roman"/>
                <w:szCs w:val="24"/>
              </w:rPr>
              <w:t>пациента</w:t>
            </w:r>
            <w:r w:rsidRPr="00716144">
              <w:rPr>
                <w:rFonts w:eastAsia="Times New Roman"/>
                <w:bCs/>
                <w:szCs w:val="24"/>
              </w:rPr>
              <w:t xml:space="preserve"> (</w:t>
            </w:r>
            <w:r w:rsidR="00466D02" w:rsidRPr="00716144">
              <w:rPr>
                <w:rFonts w:eastAsia="Times New Roman"/>
                <w:bCs/>
                <w:szCs w:val="24"/>
              </w:rPr>
              <w:t>его законного представителя</w:t>
            </w:r>
            <w:r w:rsidR="005700DE" w:rsidRPr="00716144">
              <w:rPr>
                <w:rFonts w:eastAsia="Times New Roman"/>
                <w:bCs/>
                <w:szCs w:val="24"/>
              </w:rPr>
              <w:t>)</w:t>
            </w:r>
          </w:p>
        </w:tc>
      </w:tr>
      <w:tr w:rsidR="00141E5A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716144">
              <w:rPr>
                <w:rFonts w:eastAsia="Times New Roman"/>
                <w:szCs w:val="24"/>
              </w:rPr>
              <w:t xml:space="preserve">Методика </w:t>
            </w:r>
            <w:proofErr w:type="spellStart"/>
            <w:r w:rsidRPr="00716144">
              <w:rPr>
                <w:rFonts w:eastAsia="Times New Roman"/>
                <w:szCs w:val="24"/>
              </w:rPr>
              <w:t>физикального</w:t>
            </w:r>
            <w:proofErr w:type="spellEnd"/>
            <w:r w:rsidRPr="00716144">
              <w:rPr>
                <w:rFonts w:eastAsia="Times New Roman"/>
                <w:szCs w:val="24"/>
              </w:rPr>
              <w:t xml:space="preserve"> исследования </w:t>
            </w:r>
            <w:r w:rsidR="00727591" w:rsidRPr="00716144">
              <w:rPr>
                <w:rFonts w:eastAsia="Times New Roman"/>
                <w:szCs w:val="24"/>
              </w:rPr>
              <w:t>пациента</w:t>
            </w:r>
            <w:r w:rsidRPr="00716144">
              <w:rPr>
                <w:rFonts w:eastAsia="Times New Roman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716144">
              <w:rPr>
                <w:bCs/>
                <w:szCs w:val="24"/>
              </w:rPr>
              <w:t xml:space="preserve">Клинические признаки внезапного прекращения кровообращения </w:t>
            </w:r>
            <w:r w:rsidR="00727591" w:rsidRPr="00716144">
              <w:rPr>
                <w:bCs/>
                <w:szCs w:val="24"/>
              </w:rPr>
              <w:t>и (или)</w:t>
            </w:r>
            <w:r w:rsidRPr="00716144">
              <w:rPr>
                <w:bCs/>
                <w:szCs w:val="24"/>
              </w:rPr>
              <w:t xml:space="preserve"> дыхания</w:t>
            </w:r>
          </w:p>
        </w:tc>
      </w:tr>
      <w:tr w:rsidR="00141E5A" w:rsidRPr="00716144" w:rsidTr="009826B1">
        <w:trPr>
          <w:cantSplit/>
          <w:trHeight w:val="20"/>
        </w:trPr>
        <w:tc>
          <w:tcPr>
            <w:tcW w:w="11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rPr>
                <w:bCs/>
                <w:szCs w:val="24"/>
              </w:rPr>
            </w:pP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716144" w:rsidRDefault="00141E5A" w:rsidP="00716144">
            <w:pPr>
              <w:snapToGrid w:val="0"/>
              <w:jc w:val="both"/>
              <w:rPr>
                <w:bCs/>
                <w:szCs w:val="24"/>
              </w:rPr>
            </w:pPr>
            <w:r w:rsidRPr="00716144">
              <w:rPr>
                <w:bCs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716144" w:rsidTr="009826B1">
        <w:trPr>
          <w:cantSplit/>
          <w:trHeight w:val="20"/>
        </w:trPr>
        <w:tc>
          <w:tcPr>
            <w:tcW w:w="1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716144" w:rsidRDefault="00C83737" w:rsidP="00716144">
            <w:pPr>
              <w:snapToGrid w:val="0"/>
              <w:rPr>
                <w:szCs w:val="24"/>
              </w:rPr>
            </w:pPr>
            <w:r w:rsidRPr="00716144">
              <w:rPr>
                <w:szCs w:val="24"/>
              </w:rPr>
              <w:t>Другие характеристики</w:t>
            </w:r>
          </w:p>
        </w:tc>
        <w:tc>
          <w:tcPr>
            <w:tcW w:w="3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716144" w:rsidRDefault="009D3AE2" w:rsidP="00716144">
            <w:pPr>
              <w:snapToGrid w:val="0"/>
              <w:jc w:val="both"/>
              <w:rPr>
                <w:spacing w:val="5"/>
                <w:szCs w:val="24"/>
              </w:rPr>
            </w:pPr>
            <w:r w:rsidRPr="00716144">
              <w:rPr>
                <w:spacing w:val="5"/>
                <w:szCs w:val="24"/>
              </w:rPr>
              <w:t>-</w:t>
            </w:r>
          </w:p>
        </w:tc>
      </w:tr>
    </w:tbl>
    <w:p w:rsidR="003C2942" w:rsidRPr="00716144" w:rsidRDefault="003C2942" w:rsidP="00716144">
      <w:pPr>
        <w:rPr>
          <w:rFonts w:eastAsia="Times New Roman"/>
          <w:szCs w:val="24"/>
        </w:rPr>
      </w:pPr>
    </w:p>
    <w:p w:rsidR="00A05BE3" w:rsidRPr="00716144" w:rsidRDefault="00716144" w:rsidP="00716144">
      <w:pPr>
        <w:pStyle w:val="1a"/>
        <w:jc w:val="center"/>
      </w:pPr>
      <w:bookmarkStart w:id="34" w:name="_Toc48416986"/>
      <w:bookmarkStart w:id="35" w:name="_Toc48417236"/>
      <w:bookmarkEnd w:id="32"/>
      <w:r>
        <w:t xml:space="preserve">IV. </w:t>
      </w:r>
      <w:r w:rsidR="00A05BE3" w:rsidRPr="00716144">
        <w:t>Сведения об организациях – разработчиках профессионального стандарта</w:t>
      </w:r>
      <w:bookmarkEnd w:id="34"/>
      <w:bookmarkEnd w:id="35"/>
    </w:p>
    <w:p w:rsidR="009826B1" w:rsidRPr="00716144" w:rsidRDefault="009826B1" w:rsidP="00716144"/>
    <w:p w:rsidR="00A05BE3" w:rsidRPr="00716144" w:rsidRDefault="00A05BE3" w:rsidP="00716144">
      <w:pPr>
        <w:pStyle w:val="3"/>
        <w:keepNext w:val="0"/>
        <w:numPr>
          <w:ilvl w:val="2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6" w:name="_Toc483218098"/>
      <w:bookmarkStart w:id="37" w:name="_Toc48416987"/>
      <w:r w:rsidRPr="00716144">
        <w:rPr>
          <w:rFonts w:ascii="Times New Roman" w:hAnsi="Times New Roman"/>
          <w:sz w:val="24"/>
          <w:szCs w:val="24"/>
        </w:rPr>
        <w:t>4.1.</w:t>
      </w:r>
      <w:r w:rsidR="00C1295E">
        <w:rPr>
          <w:rFonts w:ascii="Times New Roman" w:hAnsi="Times New Roman"/>
          <w:sz w:val="24"/>
          <w:szCs w:val="24"/>
        </w:rPr>
        <w:t xml:space="preserve"> </w:t>
      </w:r>
      <w:r w:rsidRPr="00716144">
        <w:rPr>
          <w:rFonts w:ascii="Times New Roman" w:hAnsi="Times New Roman"/>
          <w:sz w:val="24"/>
          <w:szCs w:val="24"/>
        </w:rPr>
        <w:t>Ответственн</w:t>
      </w:r>
      <w:r w:rsidR="00C1295E">
        <w:rPr>
          <w:rFonts w:ascii="Times New Roman" w:hAnsi="Times New Roman"/>
          <w:sz w:val="24"/>
          <w:szCs w:val="24"/>
        </w:rPr>
        <w:t>ая</w:t>
      </w:r>
      <w:r w:rsidRPr="00716144">
        <w:rPr>
          <w:rFonts w:ascii="Times New Roman" w:hAnsi="Times New Roman"/>
          <w:sz w:val="24"/>
          <w:szCs w:val="24"/>
        </w:rPr>
        <w:t xml:space="preserve"> организаци</w:t>
      </w:r>
      <w:r w:rsidR="00C1295E">
        <w:rPr>
          <w:rFonts w:ascii="Times New Roman" w:hAnsi="Times New Roman"/>
          <w:sz w:val="24"/>
          <w:szCs w:val="24"/>
        </w:rPr>
        <w:t>я</w:t>
      </w:r>
      <w:r w:rsidRPr="00716144">
        <w:rPr>
          <w:rFonts w:ascii="Times New Roman" w:hAnsi="Times New Roman"/>
          <w:sz w:val="24"/>
          <w:szCs w:val="24"/>
        </w:rPr>
        <w:t>-разработчик</w:t>
      </w:r>
      <w:bookmarkEnd w:id="36"/>
      <w:bookmarkEnd w:id="37"/>
    </w:p>
    <w:p w:rsidR="009826B1" w:rsidRPr="00716144" w:rsidRDefault="009826B1" w:rsidP="00716144"/>
    <w:tbl>
      <w:tblPr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05BE3" w:rsidRPr="00716144" w:rsidTr="009826B1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1CFC" w:rsidRPr="00716144" w:rsidRDefault="00A05BE3" w:rsidP="00716144">
            <w:pPr>
              <w:snapToGrid w:val="0"/>
              <w:ind w:right="232"/>
              <w:contextualSpacing/>
              <w:rPr>
                <w:szCs w:val="24"/>
              </w:rPr>
            </w:pPr>
            <w:r w:rsidRPr="00716144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716144">
              <w:rPr>
                <w:szCs w:val="24"/>
              </w:rPr>
              <w:t>дерматовенерологов</w:t>
            </w:r>
            <w:proofErr w:type="spellEnd"/>
            <w:r w:rsidRPr="00716144">
              <w:rPr>
                <w:szCs w:val="24"/>
              </w:rPr>
              <w:t xml:space="preserve"> и косметологов», город Москва</w:t>
            </w:r>
          </w:p>
        </w:tc>
      </w:tr>
      <w:tr w:rsidR="00A05BE3" w:rsidRPr="00716144" w:rsidTr="009826B1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5BE3" w:rsidRPr="00716144" w:rsidRDefault="00A05BE3" w:rsidP="00716144">
            <w:pPr>
              <w:snapToGrid w:val="0"/>
              <w:contextualSpacing/>
              <w:rPr>
                <w:szCs w:val="24"/>
              </w:rPr>
            </w:pPr>
            <w:r w:rsidRPr="00716144">
              <w:rPr>
                <w:szCs w:val="24"/>
              </w:rPr>
              <w:t>Президент</w:t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r w:rsidR="00C1295E">
              <w:rPr>
                <w:szCs w:val="24"/>
              </w:rPr>
              <w:tab/>
            </w:r>
            <w:proofErr w:type="spellStart"/>
            <w:r w:rsidR="00363E46" w:rsidRPr="00716144">
              <w:rPr>
                <w:szCs w:val="24"/>
              </w:rPr>
              <w:t>Кубанов</w:t>
            </w:r>
            <w:proofErr w:type="spellEnd"/>
            <w:r w:rsidR="00363E46" w:rsidRPr="00716144">
              <w:rPr>
                <w:szCs w:val="24"/>
              </w:rPr>
              <w:t xml:space="preserve"> </w:t>
            </w:r>
            <w:r w:rsidRPr="00716144">
              <w:rPr>
                <w:szCs w:val="24"/>
              </w:rPr>
              <w:t>Алексей Алексеевич</w:t>
            </w:r>
          </w:p>
        </w:tc>
      </w:tr>
    </w:tbl>
    <w:p w:rsidR="009826B1" w:rsidRPr="00716144" w:rsidRDefault="009826B1" w:rsidP="00716144">
      <w:pPr>
        <w:pStyle w:val="3"/>
        <w:keepNext w:val="0"/>
        <w:numPr>
          <w:ilvl w:val="2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8" w:name="_Toc483218099"/>
    </w:p>
    <w:p w:rsidR="004C19DE" w:rsidRDefault="004C19DE" w:rsidP="00716144">
      <w:pPr>
        <w:pStyle w:val="3"/>
        <w:keepNext w:val="0"/>
        <w:numPr>
          <w:ilvl w:val="2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9" w:name="_Toc48416988"/>
    </w:p>
    <w:p w:rsidR="004C19DE" w:rsidRDefault="004C19DE" w:rsidP="00716144">
      <w:pPr>
        <w:pStyle w:val="3"/>
        <w:keepNext w:val="0"/>
        <w:numPr>
          <w:ilvl w:val="2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A05BE3" w:rsidRPr="00716144" w:rsidRDefault="00C1295E" w:rsidP="00716144">
      <w:pPr>
        <w:pStyle w:val="3"/>
        <w:keepNext w:val="0"/>
        <w:numPr>
          <w:ilvl w:val="2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A05BE3" w:rsidRPr="00716144">
        <w:rPr>
          <w:rFonts w:ascii="Times New Roman" w:hAnsi="Times New Roman"/>
          <w:sz w:val="24"/>
          <w:szCs w:val="24"/>
        </w:rPr>
        <w:t>Наименования организаций</w:t>
      </w:r>
      <w:r>
        <w:rPr>
          <w:rFonts w:ascii="Times New Roman" w:hAnsi="Times New Roman"/>
          <w:sz w:val="24"/>
          <w:szCs w:val="24"/>
        </w:rPr>
        <w:t>-</w:t>
      </w:r>
      <w:r w:rsidR="00A05BE3" w:rsidRPr="00716144">
        <w:rPr>
          <w:rFonts w:ascii="Times New Roman" w:hAnsi="Times New Roman"/>
          <w:sz w:val="24"/>
          <w:szCs w:val="24"/>
        </w:rPr>
        <w:t>разработчиков</w:t>
      </w:r>
      <w:bookmarkEnd w:id="38"/>
      <w:bookmarkEnd w:id="39"/>
    </w:p>
    <w:p w:rsidR="009826B1" w:rsidRPr="000C0332" w:rsidRDefault="009826B1" w:rsidP="00716144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"/>
        <w:gridCol w:w="9812"/>
      </w:tblGrid>
      <w:tr w:rsidR="00C1295E" w:rsidRPr="00A43C40" w:rsidTr="004A2E91">
        <w:trPr>
          <w:trHeight w:val="20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295E" w:rsidRPr="00A43C40" w:rsidRDefault="00C1295E" w:rsidP="00A43C40">
            <w:pPr>
              <w:numPr>
                <w:ilvl w:val="0"/>
                <w:numId w:val="9"/>
              </w:numPr>
              <w:snapToGrid w:val="0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95E" w:rsidRPr="00A43C40" w:rsidRDefault="00C1295E" w:rsidP="00A43C40">
            <w:pPr>
              <w:snapToGrid w:val="0"/>
              <w:rPr>
                <w:szCs w:val="24"/>
              </w:rPr>
            </w:pPr>
            <w:r w:rsidRPr="00A43C40">
              <w:rPr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C1295E" w:rsidRPr="00A43C40" w:rsidTr="004A2E91">
        <w:trPr>
          <w:trHeight w:val="20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295E" w:rsidRPr="00A43C40" w:rsidRDefault="00C1295E" w:rsidP="00A43C40">
            <w:pPr>
              <w:numPr>
                <w:ilvl w:val="0"/>
                <w:numId w:val="9"/>
              </w:numPr>
              <w:snapToGrid w:val="0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95E" w:rsidRPr="00A43C40" w:rsidRDefault="00C1295E" w:rsidP="000C0332">
            <w:pPr>
              <w:snapToGrid w:val="0"/>
              <w:rPr>
                <w:szCs w:val="24"/>
              </w:rPr>
            </w:pPr>
            <w:r w:rsidRPr="00A43C40">
              <w:rPr>
                <w:szCs w:val="24"/>
              </w:rPr>
              <w:t xml:space="preserve">ФГБОУ ДПО </w:t>
            </w:r>
            <w:r w:rsidR="000C0332">
              <w:rPr>
                <w:szCs w:val="24"/>
              </w:rPr>
              <w:t>РМАНПО</w:t>
            </w:r>
            <w:r w:rsidRPr="00A43C40">
              <w:rPr>
                <w:szCs w:val="24"/>
              </w:rPr>
              <w:t xml:space="preserve"> Мин</w:t>
            </w:r>
            <w:r w:rsidR="000C0332">
              <w:rPr>
                <w:szCs w:val="24"/>
              </w:rPr>
              <w:t>здрава России</w:t>
            </w:r>
            <w:r w:rsidRPr="00A43C40">
              <w:rPr>
                <w:szCs w:val="24"/>
              </w:rPr>
              <w:t>, город Москва</w:t>
            </w:r>
          </w:p>
        </w:tc>
      </w:tr>
      <w:tr w:rsidR="00C1295E" w:rsidRPr="00A43C40" w:rsidTr="004A2E91">
        <w:trPr>
          <w:trHeight w:val="20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295E" w:rsidRPr="00A43C40" w:rsidRDefault="00C1295E" w:rsidP="00A43C40">
            <w:pPr>
              <w:numPr>
                <w:ilvl w:val="0"/>
                <w:numId w:val="9"/>
              </w:numPr>
              <w:snapToGrid w:val="0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95E" w:rsidRPr="00A43C40" w:rsidRDefault="00C1295E" w:rsidP="00A43C40">
            <w:pPr>
              <w:snapToGrid w:val="0"/>
              <w:rPr>
                <w:szCs w:val="24"/>
              </w:rPr>
            </w:pPr>
            <w:r w:rsidRPr="00A43C40">
              <w:rPr>
                <w:szCs w:val="24"/>
              </w:rPr>
              <w:t xml:space="preserve">ФГБУ «Государственный научный центр </w:t>
            </w:r>
            <w:proofErr w:type="spellStart"/>
            <w:r w:rsidRPr="00A43C40">
              <w:rPr>
                <w:szCs w:val="24"/>
              </w:rPr>
              <w:t>дерматовенерологии</w:t>
            </w:r>
            <w:proofErr w:type="spellEnd"/>
            <w:r w:rsidRPr="00A43C40">
              <w:rPr>
                <w:szCs w:val="24"/>
              </w:rPr>
              <w:t xml:space="preserve"> и косметологии» Министерства здравоохранения Российской Федерации, город Москва</w:t>
            </w:r>
          </w:p>
        </w:tc>
      </w:tr>
      <w:tr w:rsidR="00C1295E" w:rsidRPr="00A43C40" w:rsidTr="004A2E91">
        <w:trPr>
          <w:trHeight w:val="20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295E" w:rsidRPr="00A43C40" w:rsidRDefault="00C1295E" w:rsidP="00A43C40">
            <w:pPr>
              <w:numPr>
                <w:ilvl w:val="0"/>
                <w:numId w:val="9"/>
              </w:numPr>
              <w:snapToGrid w:val="0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1295E" w:rsidRPr="00A43C40" w:rsidRDefault="00C1295E" w:rsidP="000C0332">
            <w:pPr>
              <w:snapToGrid w:val="0"/>
              <w:rPr>
                <w:szCs w:val="24"/>
              </w:rPr>
            </w:pPr>
            <w:r w:rsidRPr="00A43C40">
              <w:rPr>
                <w:szCs w:val="24"/>
              </w:rPr>
              <w:t>ФГБУ «</w:t>
            </w:r>
            <w:r w:rsidR="000C0332">
              <w:rPr>
                <w:szCs w:val="24"/>
              </w:rPr>
              <w:t>ВНИИ труда» Минтруда России,</w:t>
            </w:r>
            <w:r w:rsidRPr="00A43C40">
              <w:rPr>
                <w:szCs w:val="24"/>
              </w:rPr>
              <w:t xml:space="preserve"> город Москва</w:t>
            </w:r>
          </w:p>
        </w:tc>
      </w:tr>
    </w:tbl>
    <w:p w:rsidR="0023144B" w:rsidRPr="000C0332" w:rsidRDefault="0023144B" w:rsidP="00716144">
      <w:pPr>
        <w:pStyle w:val="11"/>
        <w:keepNext w:val="0"/>
        <w:spacing w:before="0" w:after="0"/>
        <w:rPr>
          <w:sz w:val="16"/>
          <w:szCs w:val="16"/>
        </w:rPr>
      </w:pPr>
    </w:p>
    <w:sectPr w:rsidR="0023144B" w:rsidRPr="000C0332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2A" w:rsidRDefault="008C282A" w:rsidP="00C2289E">
      <w:r>
        <w:separator/>
      </w:r>
    </w:p>
  </w:endnote>
  <w:endnote w:type="continuationSeparator" w:id="0">
    <w:p w:rsidR="008C282A" w:rsidRDefault="008C282A" w:rsidP="00C2289E">
      <w:r>
        <w:continuationSeparator/>
      </w:r>
    </w:p>
  </w:endnote>
  <w:endnote w:id="1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="004A2E91" w:rsidRPr="004A2E91">
        <w:t xml:space="preserve"> </w:t>
      </w:r>
      <w:r w:rsidRPr="004A2E91">
        <w:t>Общероссийский классификатор занятий.</w:t>
      </w:r>
    </w:p>
  </w:endnote>
  <w:endnote w:id="2">
    <w:p w:rsidR="00D57401" w:rsidRPr="004A2E91" w:rsidRDefault="00D57401" w:rsidP="009826B1">
      <w:pPr>
        <w:pStyle w:val="a6"/>
        <w:jc w:val="both"/>
      </w:pPr>
      <w:r w:rsidRPr="004A2E91">
        <w:rPr>
          <w:vertAlign w:val="superscript"/>
        </w:rPr>
        <w:endnoteRef/>
      </w:r>
      <w:r w:rsidRPr="004A2E91">
        <w:rPr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E01CA5" w:rsidRPr="004A2E91">
        <w:t>Приказ Минздрава России от 20 декабря 2012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27723), с изменениями, внесенным</w:t>
      </w:r>
      <w:r w:rsidR="002A5232">
        <w:t>и приказами</w:t>
      </w:r>
      <w:r w:rsidR="00EC4F16">
        <w:t xml:space="preserve"> Минздрава России от </w:t>
      </w:r>
      <w:r w:rsidR="00E01CA5" w:rsidRPr="004A2E91">
        <w:t>1 августа 2014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420н (зарегистрирован Минюстом России 14 августа 2014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33591</w:t>
      </w:r>
      <w:r w:rsidRPr="004A2E91">
        <w:t>)</w:t>
      </w:r>
      <w:r w:rsidR="00012B3D">
        <w:t>, от 4 сентября 2020 г. № 939н (</w:t>
      </w:r>
      <w:r w:rsidR="00012B3D" w:rsidRPr="0065451D">
        <w:t>за</w:t>
      </w:r>
      <w:r w:rsidR="00012B3D">
        <w:t>регистрирован Минюстом России 1</w:t>
      </w:r>
      <w:r w:rsidR="00012B3D" w:rsidRPr="0065451D">
        <w:t xml:space="preserve"> </w:t>
      </w:r>
      <w:r w:rsidR="00012B3D">
        <w:t>октября 2020 г.</w:t>
      </w:r>
      <w:r w:rsidR="00012B3D" w:rsidRPr="0065451D">
        <w:t xml:space="preserve">, регистрационный </w:t>
      </w:r>
      <w:r w:rsidR="00012B3D">
        <w:t>№ 60181</w:t>
      </w:r>
      <w:r w:rsidR="00012B3D" w:rsidRPr="0065451D">
        <w:t>).</w:t>
      </w:r>
    </w:p>
  </w:endnote>
  <w:endnote w:id="4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E01CA5" w:rsidRPr="004A2E91">
        <w:t>Приказ Минздрава России от 8 октября 2015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 xml:space="preserve">707н «Об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68140A">
        <w:t>«</w:t>
      </w:r>
      <w:r w:rsidR="00E01CA5" w:rsidRPr="004A2E91">
        <w:t>Здравоохранение и медицинские науки» (зарегистрирован Минюстом России 23 октября 2015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 xml:space="preserve">39438), с </w:t>
      </w:r>
      <w:r w:rsidR="002A5232">
        <w:t>изменениями, внесенными приказами</w:t>
      </w:r>
      <w:r w:rsidR="00E01CA5" w:rsidRPr="004A2E91">
        <w:t xml:space="preserve"> Минздрава России от 15 июня 2017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328н (зарегистрирован Минюстом России 3 июля 2017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47273</w:t>
      </w:r>
      <w:r w:rsidRPr="004A2E91">
        <w:t>)</w:t>
      </w:r>
      <w:r w:rsidR="00012B3D">
        <w:t>, от 4 сентября 2020 г. № 940н (</w:t>
      </w:r>
      <w:r w:rsidR="00012B3D" w:rsidRPr="0065451D">
        <w:t>за</w:t>
      </w:r>
      <w:r w:rsidR="00012B3D">
        <w:t>регистрирован Минюстом России 1</w:t>
      </w:r>
      <w:r w:rsidR="00012B3D" w:rsidRPr="0065451D">
        <w:t xml:space="preserve"> </w:t>
      </w:r>
      <w:r w:rsidR="00012B3D">
        <w:t>октября 2020 г.</w:t>
      </w:r>
      <w:r w:rsidR="00012B3D" w:rsidRPr="0065451D">
        <w:t xml:space="preserve">, регистрационный </w:t>
      </w:r>
      <w:r w:rsidR="00012B3D">
        <w:t>№ 60182</w:t>
      </w:r>
      <w:r w:rsidR="00012B3D" w:rsidRPr="0065451D">
        <w:t>)</w:t>
      </w:r>
      <w:r w:rsidR="00012B3D">
        <w:t>.</w:t>
      </w:r>
    </w:p>
  </w:endnote>
  <w:endnote w:id="5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E01CA5" w:rsidRPr="004A2E91">
        <w:t>Приказ Минздрава России от 29 ноября 2012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27918) с изменениями, внесенными приказами Минздрава России от 31 июля 2013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515н (зарегистрирован Минюстом России 30 августа 2013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29853), от 23 октября 2014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658н (зарегистрирован Минюстом России 17 ноября 2014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34729) и от 10 февраля 2016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82н (зарегистрирован Минюстом России 11 марта 2016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41389</w:t>
      </w:r>
      <w:r w:rsidRPr="004A2E91">
        <w:t>).</w:t>
      </w:r>
    </w:p>
  </w:endnote>
  <w:endnote w:id="6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E01CA5" w:rsidRPr="004A2E91">
        <w:t>Приказ Минздрава России от 6 июня 2016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</w:t>
      </w:r>
      <w:r w:rsidR="00EC4F16">
        <w:t xml:space="preserve">арегистрирован Минюстом России </w:t>
      </w:r>
      <w:r w:rsidR="00E01CA5" w:rsidRPr="004A2E91">
        <w:t>4 июля 2016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42742), с изменениями, внесенными приказом Минздрава России от 31 июля 2019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>586н (з</w:t>
      </w:r>
      <w:r w:rsidR="00EC4F16">
        <w:t xml:space="preserve">арегистрирован Минюстом России </w:t>
      </w:r>
      <w:r w:rsidR="00E01CA5" w:rsidRPr="004A2E91">
        <w:t>3 октября 2019</w:t>
      </w:r>
      <w:r w:rsidR="004A2E91" w:rsidRPr="004A2E91">
        <w:t> г.</w:t>
      </w:r>
      <w:r w:rsidR="00E01CA5" w:rsidRPr="004A2E91">
        <w:t xml:space="preserve">, регистрационный </w:t>
      </w:r>
      <w:r w:rsidR="004A2E91" w:rsidRPr="004A2E91">
        <w:t>№ </w:t>
      </w:r>
      <w:r w:rsidR="00E01CA5" w:rsidRPr="004A2E91">
        <w:t>56127</w:t>
      </w:r>
      <w:r w:rsidRPr="004A2E91">
        <w:t>).</w:t>
      </w:r>
    </w:p>
  </w:endnote>
  <w:endnote w:id="7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bookmarkStart w:id="20" w:name="_Hlk36662029"/>
      <w:r w:rsidR="0068140A">
        <w:rPr>
          <w:szCs w:val="18"/>
        </w:rPr>
        <w:t>С</w:t>
      </w:r>
      <w:r w:rsidR="0068140A" w:rsidRPr="004A2E91">
        <w:rPr>
          <w:szCs w:val="18"/>
        </w:rPr>
        <w:t xml:space="preserve">татья 213 </w:t>
      </w:r>
      <w:r w:rsidR="00E01CA5" w:rsidRPr="004A2E91">
        <w:rPr>
          <w:szCs w:val="18"/>
        </w:rPr>
        <w:t>Трудово</w:t>
      </w:r>
      <w:r w:rsidR="0068140A">
        <w:rPr>
          <w:szCs w:val="18"/>
        </w:rPr>
        <w:t>го</w:t>
      </w:r>
      <w:r w:rsidR="00E01CA5" w:rsidRPr="004A2E91">
        <w:rPr>
          <w:szCs w:val="18"/>
        </w:rPr>
        <w:t xml:space="preserve"> кодекс</w:t>
      </w:r>
      <w:r w:rsidR="0068140A">
        <w:rPr>
          <w:szCs w:val="18"/>
        </w:rPr>
        <w:t>а</w:t>
      </w:r>
      <w:r w:rsidR="004772C4">
        <w:rPr>
          <w:szCs w:val="18"/>
        </w:rPr>
        <w:t xml:space="preserve"> Российской Федерации</w:t>
      </w:r>
      <w:r w:rsidR="00E01CA5" w:rsidRPr="004A2E91">
        <w:rPr>
          <w:szCs w:val="18"/>
        </w:rPr>
        <w:t xml:space="preserve"> (Собрание законодательства Российской Федерации, 2002, </w:t>
      </w:r>
      <w:r w:rsidR="004A2E91" w:rsidRPr="004A2E91">
        <w:rPr>
          <w:szCs w:val="18"/>
        </w:rPr>
        <w:t>№ </w:t>
      </w:r>
      <w:r w:rsidR="00E01CA5" w:rsidRPr="004A2E91">
        <w:rPr>
          <w:szCs w:val="18"/>
        </w:rPr>
        <w:t>1,</w:t>
      </w:r>
      <w:r w:rsidR="004A2E91" w:rsidRPr="004A2E91">
        <w:rPr>
          <w:szCs w:val="18"/>
        </w:rPr>
        <w:t xml:space="preserve"> ст. </w:t>
      </w:r>
      <w:r w:rsidR="00E01CA5" w:rsidRPr="004A2E91">
        <w:rPr>
          <w:szCs w:val="18"/>
        </w:rPr>
        <w:t xml:space="preserve">3; </w:t>
      </w:r>
      <w:bookmarkEnd w:id="20"/>
      <w:r w:rsidR="00E01CA5" w:rsidRPr="004A2E91">
        <w:rPr>
          <w:szCs w:val="18"/>
        </w:rPr>
        <w:t xml:space="preserve">2015, </w:t>
      </w:r>
      <w:r w:rsidR="004A2E91" w:rsidRPr="004A2E91">
        <w:rPr>
          <w:szCs w:val="18"/>
        </w:rPr>
        <w:t>№ </w:t>
      </w:r>
      <w:r w:rsidR="00E01CA5" w:rsidRPr="004A2E91">
        <w:rPr>
          <w:szCs w:val="18"/>
        </w:rPr>
        <w:t>29,</w:t>
      </w:r>
      <w:r w:rsidR="004A2E91" w:rsidRPr="004A2E91">
        <w:rPr>
          <w:szCs w:val="18"/>
        </w:rPr>
        <w:t xml:space="preserve"> ст. </w:t>
      </w:r>
      <w:r w:rsidR="00E01CA5" w:rsidRPr="004A2E91">
        <w:rPr>
          <w:szCs w:val="18"/>
        </w:rPr>
        <w:t>4356</w:t>
      </w:r>
      <w:r w:rsidRPr="004A2E91">
        <w:t>).</w:t>
      </w:r>
    </w:p>
  </w:endnote>
  <w:endnote w:id="8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2E7CA5" w:rsidRPr="007635AB">
        <w:t>Приказ Минздрава России от 28 января 2021</w:t>
      </w:r>
      <w:r w:rsidR="002E7CA5">
        <w:t xml:space="preserve"> г.</w:t>
      </w:r>
      <w:r w:rsidR="002E7CA5" w:rsidRPr="007635AB"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 w:rsidR="002E7CA5">
        <w:t xml:space="preserve"> г., </w:t>
      </w:r>
      <w:r w:rsidR="002E7CA5" w:rsidRPr="0065451D">
        <w:t>регистрационный</w:t>
      </w:r>
      <w:r w:rsidR="002E7CA5" w:rsidRPr="007635AB">
        <w:t xml:space="preserve"> № 62277); </w:t>
      </w:r>
      <w:r w:rsidR="002E7CA5">
        <w:t>п</w:t>
      </w:r>
      <w:hyperlink r:id="rId1" w:history="1">
        <w:r w:rsidR="002E7CA5" w:rsidRPr="007635AB">
          <w:rPr>
            <w:rFonts w:eastAsia="Times New Roman"/>
            <w:lang w:eastAsia="ru-RU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 w:rsidR="002E7CA5">
          <w:rPr>
            <w:rFonts w:eastAsia="Times New Roman"/>
            <w:lang w:eastAsia="ru-RU"/>
          </w:rPr>
          <w:t xml:space="preserve"> г.</w:t>
        </w:r>
        <w:r w:rsidR="002E7CA5" w:rsidRPr="007635AB">
          <w:rPr>
            <w:rFonts w:eastAsia="Times New Roman"/>
            <w:lang w:eastAsia="ru-RU"/>
          </w:rPr>
          <w:t xml:space="preserve">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  </w:r>
        <w:r w:rsidR="002E7CA5">
          <w:rPr>
            <w:rFonts w:eastAsia="Times New Roman"/>
            <w:lang w:eastAsia="ru-RU"/>
          </w:rPr>
          <w:t xml:space="preserve"> г. </w:t>
        </w:r>
        <w:r w:rsidR="002E7CA5" w:rsidRPr="0065451D">
          <w:t>регистрационный</w:t>
        </w:r>
        <w:r w:rsidR="002E7CA5" w:rsidRPr="007635AB">
          <w:rPr>
            <w:rFonts w:eastAsia="Times New Roman"/>
            <w:lang w:eastAsia="ru-RU"/>
          </w:rPr>
          <w:t xml:space="preserve"> № 62278)</w:t>
        </w:r>
      </w:hyperlink>
      <w:r w:rsidR="002E7CA5">
        <w:rPr>
          <w:rFonts w:eastAsia="Times New Roman"/>
          <w:lang w:eastAsia="ru-RU"/>
        </w:rPr>
        <w:t>.</w:t>
      </w:r>
    </w:p>
  </w:endnote>
  <w:endnote w:id="9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68140A">
        <w:t>С</w:t>
      </w:r>
      <w:r w:rsidR="0068140A" w:rsidRPr="004A2E91">
        <w:t>татья 351.1</w:t>
      </w:r>
      <w:r w:rsidR="0068140A">
        <w:t xml:space="preserve"> </w:t>
      </w:r>
      <w:r w:rsidR="00E01CA5" w:rsidRPr="004A2E91">
        <w:t>Трудово</w:t>
      </w:r>
      <w:r w:rsidR="0068140A">
        <w:t>го</w:t>
      </w:r>
      <w:r w:rsidR="00E01CA5" w:rsidRPr="004A2E91">
        <w:t xml:space="preserve"> кодекс</w:t>
      </w:r>
      <w:r w:rsidR="0068140A">
        <w:t>а</w:t>
      </w:r>
      <w:r w:rsidR="00FC5C01">
        <w:t xml:space="preserve"> Российской Федерации</w:t>
      </w:r>
      <w:r w:rsidR="00E01CA5" w:rsidRPr="004A2E91">
        <w:t xml:space="preserve"> (Собрание законодательства Российской Федерации, 2002, </w:t>
      </w:r>
      <w:r w:rsidR="004A2E91" w:rsidRPr="004A2E91">
        <w:t>№ </w:t>
      </w:r>
      <w:r w:rsidR="00E01CA5" w:rsidRPr="004A2E91">
        <w:t>1,</w:t>
      </w:r>
      <w:r w:rsidR="004A2E91" w:rsidRPr="004A2E91">
        <w:t xml:space="preserve"> ст. </w:t>
      </w:r>
      <w:r w:rsidR="00E01CA5" w:rsidRPr="004A2E91">
        <w:t xml:space="preserve">3; 2015, </w:t>
      </w:r>
      <w:r w:rsidR="004A2E91" w:rsidRPr="004A2E91">
        <w:t>№ </w:t>
      </w:r>
      <w:r w:rsidR="00E01CA5" w:rsidRPr="004A2E91">
        <w:t>29,</w:t>
      </w:r>
      <w:r w:rsidR="004A2E91" w:rsidRPr="004A2E91">
        <w:t xml:space="preserve"> ст. </w:t>
      </w:r>
      <w:r w:rsidR="00E01CA5" w:rsidRPr="004A2E91">
        <w:t>4363</w:t>
      </w:r>
      <w:r w:rsidRPr="004A2E91">
        <w:t>).</w:t>
      </w:r>
    </w:p>
  </w:endnote>
  <w:endnote w:id="10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="0068140A">
        <w:t xml:space="preserve"> С</w:t>
      </w:r>
      <w:r w:rsidR="0068140A" w:rsidRPr="004A2E91">
        <w:t xml:space="preserve">татья 13 </w:t>
      </w:r>
      <w:r w:rsidR="00E01CA5" w:rsidRPr="004A2E91">
        <w:t>Федеральн</w:t>
      </w:r>
      <w:r w:rsidR="0068140A">
        <w:t>ого</w:t>
      </w:r>
      <w:r w:rsidR="00E01CA5" w:rsidRPr="004A2E91">
        <w:t xml:space="preserve"> закон</w:t>
      </w:r>
      <w:r w:rsidR="0068140A">
        <w:t>а</w:t>
      </w:r>
      <w:r w:rsidR="00E01CA5" w:rsidRPr="004A2E91">
        <w:t xml:space="preserve"> от 21 ноября 2011</w:t>
      </w:r>
      <w:r w:rsidR="004A2E91" w:rsidRPr="004A2E91">
        <w:t> г.</w:t>
      </w:r>
      <w:r w:rsidR="00E01CA5" w:rsidRPr="004A2E91">
        <w:t xml:space="preserve"> </w:t>
      </w:r>
      <w:bookmarkStart w:id="21" w:name="_GoBack"/>
      <w:bookmarkEnd w:id="21"/>
      <w:r w:rsidR="004A2E91" w:rsidRPr="004A2E91">
        <w:t>№ </w:t>
      </w:r>
      <w:r w:rsidR="00E01CA5" w:rsidRPr="004A2E91">
        <w:t xml:space="preserve">323-ФЗ «Об основах охраны здоровья </w:t>
      </w:r>
      <w:r w:rsidR="004772C4">
        <w:t>граждан в Российской Федерации»</w:t>
      </w:r>
      <w:r w:rsidR="00E01CA5" w:rsidRPr="004A2E91">
        <w:t xml:space="preserve"> (Собрание законодательства Российской Федерации, 2011</w:t>
      </w:r>
      <w:r w:rsidR="004A2E91" w:rsidRPr="004A2E91">
        <w:t> г.</w:t>
      </w:r>
      <w:r w:rsidR="00E01CA5" w:rsidRPr="004A2E91">
        <w:t xml:space="preserve">, </w:t>
      </w:r>
      <w:r w:rsidR="004A2E91" w:rsidRPr="004A2E91">
        <w:t>№ </w:t>
      </w:r>
      <w:r w:rsidR="00E01CA5" w:rsidRPr="004A2E91">
        <w:t>48,</w:t>
      </w:r>
      <w:r w:rsidR="004A2E91" w:rsidRPr="004A2E91">
        <w:t xml:space="preserve"> ст. </w:t>
      </w:r>
      <w:r w:rsidR="00E01CA5" w:rsidRPr="004A2E91">
        <w:t>6724</w:t>
      </w:r>
      <w:r w:rsidR="00CB14D6">
        <w:t>; Официальный интернет-портал правовой информации</w:t>
      </w:r>
      <w:r w:rsidR="00CD629C">
        <w:t xml:space="preserve"> </w:t>
      </w:r>
      <w:r w:rsidR="00714929" w:rsidRPr="00714929">
        <w:t>(www.pravo.gov.ru)</w:t>
      </w:r>
      <w:r w:rsidR="00CB14D6">
        <w:t xml:space="preserve">, 22 декабря 2020 г., № </w:t>
      </w:r>
      <w:r w:rsidR="00CB14D6" w:rsidRPr="00CB14D6">
        <w:rPr>
          <w:bCs/>
          <w:shd w:val="clear" w:color="auto" w:fill="FFFFFF"/>
        </w:rPr>
        <w:t>0001202012220007</w:t>
      </w:r>
      <w:r w:rsidRPr="004A2E91">
        <w:t>).</w:t>
      </w:r>
    </w:p>
  </w:endnote>
  <w:endnote w:id="11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 xml:space="preserve"> </w:t>
      </w:r>
      <w:r w:rsidR="0068140A">
        <w:t>С</w:t>
      </w:r>
      <w:r w:rsidR="0068140A" w:rsidRPr="004A2E91">
        <w:t>татья 71</w:t>
      </w:r>
      <w:r w:rsidR="0068140A">
        <w:t xml:space="preserve"> </w:t>
      </w:r>
      <w:r w:rsidR="00E01CA5" w:rsidRPr="004A2E91">
        <w:t>Федеральн</w:t>
      </w:r>
      <w:r w:rsidR="0068140A">
        <w:t>ого</w:t>
      </w:r>
      <w:r w:rsidR="00E01CA5" w:rsidRPr="004A2E91">
        <w:t xml:space="preserve"> закон</w:t>
      </w:r>
      <w:r w:rsidR="0068140A">
        <w:t>а</w:t>
      </w:r>
      <w:r w:rsidR="00E01CA5" w:rsidRPr="004A2E91">
        <w:t xml:space="preserve"> от 21 ноября 2011</w:t>
      </w:r>
      <w:r w:rsidR="004A2E91" w:rsidRPr="004A2E91">
        <w:t> г.</w:t>
      </w:r>
      <w:r w:rsidR="00E01CA5" w:rsidRPr="004A2E91">
        <w:t xml:space="preserve"> </w:t>
      </w:r>
      <w:r w:rsidR="004A2E91" w:rsidRPr="004A2E91">
        <w:t>№ </w:t>
      </w:r>
      <w:r w:rsidR="00E01CA5" w:rsidRPr="004A2E91">
        <w:t xml:space="preserve">323-ФЗ «Об основах охраны здоровья </w:t>
      </w:r>
      <w:r w:rsidR="004772C4">
        <w:t>граждан в Российской Федерации»</w:t>
      </w:r>
      <w:r w:rsidR="00E01CA5" w:rsidRPr="004A2E91">
        <w:t xml:space="preserve"> (Собрание законодательства Российской Федерации, 2011, </w:t>
      </w:r>
      <w:r w:rsidR="004A2E91" w:rsidRPr="004A2E91">
        <w:t>№ </w:t>
      </w:r>
      <w:r w:rsidR="00E01CA5" w:rsidRPr="004A2E91">
        <w:t>48,</w:t>
      </w:r>
      <w:r w:rsidR="004A2E91" w:rsidRPr="004A2E91">
        <w:t xml:space="preserve"> ст. </w:t>
      </w:r>
      <w:r w:rsidR="00E01CA5" w:rsidRPr="004A2E91">
        <w:t xml:space="preserve">6724; 2013, </w:t>
      </w:r>
      <w:r w:rsidR="004A2E91" w:rsidRPr="004A2E91">
        <w:t>№ </w:t>
      </w:r>
      <w:r w:rsidR="00E01CA5" w:rsidRPr="004A2E91">
        <w:t>27,</w:t>
      </w:r>
      <w:r w:rsidR="004A2E91" w:rsidRPr="004A2E91">
        <w:t xml:space="preserve"> ст. </w:t>
      </w:r>
      <w:r w:rsidR="00E01CA5" w:rsidRPr="004A2E91">
        <w:t>3477) и статья 13 (Собрание законодательства Российской Федерации, 2011</w:t>
      </w:r>
      <w:r w:rsidR="004A2E91" w:rsidRPr="004A2E91">
        <w:t> г.</w:t>
      </w:r>
      <w:r w:rsidR="00E01CA5" w:rsidRPr="004A2E91">
        <w:t xml:space="preserve">, </w:t>
      </w:r>
      <w:r w:rsidR="004A2E91" w:rsidRPr="004A2E91">
        <w:t>№ </w:t>
      </w:r>
      <w:r w:rsidR="00E01CA5" w:rsidRPr="004A2E91">
        <w:t>48,</w:t>
      </w:r>
      <w:r w:rsidR="004A2E91" w:rsidRPr="004A2E91">
        <w:t xml:space="preserve"> ст. </w:t>
      </w:r>
      <w:r w:rsidR="00E01CA5" w:rsidRPr="004A2E91">
        <w:t>6724;</w:t>
      </w:r>
      <w:r w:rsidR="000C0332">
        <w:t xml:space="preserve"> Официальный интернет-портал правовой информации</w:t>
      </w:r>
      <w:r w:rsidR="00CD629C">
        <w:t xml:space="preserve"> </w:t>
      </w:r>
      <w:r w:rsidR="00714929" w:rsidRPr="00714929">
        <w:t>(www.pravo.gov.ru)</w:t>
      </w:r>
      <w:r w:rsidR="000C0332">
        <w:t xml:space="preserve">, 22 декабря 2020 г., № </w:t>
      </w:r>
      <w:r w:rsidR="000C0332" w:rsidRPr="00CB14D6">
        <w:rPr>
          <w:bCs/>
          <w:shd w:val="clear" w:color="auto" w:fill="FFFFFF"/>
        </w:rPr>
        <w:t>0001202012220007</w:t>
      </w:r>
      <w:r w:rsidRPr="004A2E91">
        <w:t>).</w:t>
      </w:r>
    </w:p>
  </w:endnote>
  <w:endnote w:id="12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> Единый квалификационный справочник должностей руковод</w:t>
      </w:r>
      <w:r w:rsidR="00A5764F" w:rsidRPr="004A2E91">
        <w:t>ителей, специалистов и служащих</w:t>
      </w:r>
      <w:r w:rsidRPr="004A2E91">
        <w:t>.</w:t>
      </w:r>
    </w:p>
  </w:endnote>
  <w:endnote w:id="13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> Общероссийский классификатор профессий рабочих, должностей служащих и тарифных разрядов.</w:t>
      </w:r>
    </w:p>
  </w:endnote>
  <w:endnote w:id="14">
    <w:p w:rsidR="00D57401" w:rsidRPr="004A2E91" w:rsidRDefault="00D57401" w:rsidP="009826B1">
      <w:pPr>
        <w:pStyle w:val="a8"/>
        <w:jc w:val="both"/>
      </w:pPr>
      <w:r w:rsidRPr="004A2E91">
        <w:rPr>
          <w:rStyle w:val="a3"/>
        </w:rPr>
        <w:endnoteRef/>
      </w:r>
      <w:r w:rsidRPr="004A2E91"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Default="00D574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Pr="00970A32" w:rsidRDefault="00D57401" w:rsidP="00C650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Default="00D57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2A" w:rsidRDefault="008C282A" w:rsidP="00C2289E">
      <w:r>
        <w:separator/>
      </w:r>
    </w:p>
  </w:footnote>
  <w:footnote w:type="continuationSeparator" w:id="0">
    <w:p w:rsidR="008C282A" w:rsidRDefault="008C282A" w:rsidP="00C2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Pr="0083552A" w:rsidRDefault="00CD44C8" w:rsidP="00C6503C">
    <w:pPr>
      <w:pStyle w:val="ac"/>
      <w:jc w:val="center"/>
    </w:pPr>
    <w:r>
      <w:fldChar w:fldCharType="begin"/>
    </w:r>
    <w:r w:rsidR="008C282A">
      <w:instrText>PAGE   \* MERGEFORMAT</w:instrText>
    </w:r>
    <w:r>
      <w:fldChar w:fldCharType="separate"/>
    </w:r>
    <w:r w:rsidR="002E7CA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Default="00D574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Pr="009826B1" w:rsidRDefault="00CD44C8" w:rsidP="00C6503C">
    <w:pPr>
      <w:pStyle w:val="ac"/>
      <w:jc w:val="center"/>
    </w:pPr>
    <w:r>
      <w:fldChar w:fldCharType="begin"/>
    </w:r>
    <w:r w:rsidR="008C282A">
      <w:instrText xml:space="preserve"> PAGE </w:instrText>
    </w:r>
    <w:r>
      <w:fldChar w:fldCharType="separate"/>
    </w:r>
    <w:r w:rsidR="002E7CA5">
      <w:rPr>
        <w:noProof/>
      </w:rPr>
      <w:t>12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01" w:rsidRDefault="00D574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12184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F3F1996"/>
    <w:multiLevelType w:val="hybridMultilevel"/>
    <w:tmpl w:val="83605BEC"/>
    <w:lvl w:ilvl="0" w:tplc="54FA92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1ECD"/>
    <w:multiLevelType w:val="hybridMultilevel"/>
    <w:tmpl w:val="950A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7E1C"/>
    <w:multiLevelType w:val="hybridMultilevel"/>
    <w:tmpl w:val="C1B843CA"/>
    <w:lvl w:ilvl="0" w:tplc="4D004A4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9E"/>
    <w:rsid w:val="00001EB4"/>
    <w:rsid w:val="00004EA0"/>
    <w:rsid w:val="00012389"/>
    <w:rsid w:val="00012B3D"/>
    <w:rsid w:val="000159A4"/>
    <w:rsid w:val="00015FFF"/>
    <w:rsid w:val="000160B3"/>
    <w:rsid w:val="00020418"/>
    <w:rsid w:val="00020DBE"/>
    <w:rsid w:val="00024D25"/>
    <w:rsid w:val="00025EF2"/>
    <w:rsid w:val="00030E97"/>
    <w:rsid w:val="00031204"/>
    <w:rsid w:val="00033F3E"/>
    <w:rsid w:val="0003669D"/>
    <w:rsid w:val="000413DB"/>
    <w:rsid w:val="00042DA7"/>
    <w:rsid w:val="000433C9"/>
    <w:rsid w:val="00045259"/>
    <w:rsid w:val="00055358"/>
    <w:rsid w:val="00055764"/>
    <w:rsid w:val="00065A55"/>
    <w:rsid w:val="0007032B"/>
    <w:rsid w:val="00070A01"/>
    <w:rsid w:val="00082A0D"/>
    <w:rsid w:val="00085A85"/>
    <w:rsid w:val="00086FFA"/>
    <w:rsid w:val="00092512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B718F"/>
    <w:rsid w:val="000C0332"/>
    <w:rsid w:val="000C1F92"/>
    <w:rsid w:val="000C4B60"/>
    <w:rsid w:val="000C76CE"/>
    <w:rsid w:val="000C7D7B"/>
    <w:rsid w:val="000D6239"/>
    <w:rsid w:val="000D79FF"/>
    <w:rsid w:val="000E1236"/>
    <w:rsid w:val="000E123B"/>
    <w:rsid w:val="000E1FB6"/>
    <w:rsid w:val="000E2269"/>
    <w:rsid w:val="000E36E7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461B"/>
    <w:rsid w:val="00115B71"/>
    <w:rsid w:val="0012051D"/>
    <w:rsid w:val="00121258"/>
    <w:rsid w:val="00121A4C"/>
    <w:rsid w:val="001251B2"/>
    <w:rsid w:val="00131035"/>
    <w:rsid w:val="00131A49"/>
    <w:rsid w:val="00132381"/>
    <w:rsid w:val="00132CDC"/>
    <w:rsid w:val="0013732D"/>
    <w:rsid w:val="00141E5A"/>
    <w:rsid w:val="00142FDD"/>
    <w:rsid w:val="00143760"/>
    <w:rsid w:val="00144B0F"/>
    <w:rsid w:val="001472C6"/>
    <w:rsid w:val="001510C7"/>
    <w:rsid w:val="00154532"/>
    <w:rsid w:val="001571DF"/>
    <w:rsid w:val="00157F36"/>
    <w:rsid w:val="0016326A"/>
    <w:rsid w:val="00164D7D"/>
    <w:rsid w:val="00166111"/>
    <w:rsid w:val="00175DE2"/>
    <w:rsid w:val="00180F09"/>
    <w:rsid w:val="00180F0E"/>
    <w:rsid w:val="0018528D"/>
    <w:rsid w:val="00185488"/>
    <w:rsid w:val="00185A30"/>
    <w:rsid w:val="00186A6B"/>
    <w:rsid w:val="00191F96"/>
    <w:rsid w:val="0019468E"/>
    <w:rsid w:val="001A03A1"/>
    <w:rsid w:val="001A5C3B"/>
    <w:rsid w:val="001A5EC0"/>
    <w:rsid w:val="001A6FA8"/>
    <w:rsid w:val="001B0C2F"/>
    <w:rsid w:val="001B2660"/>
    <w:rsid w:val="001B357B"/>
    <w:rsid w:val="001B37F4"/>
    <w:rsid w:val="001B503A"/>
    <w:rsid w:val="001B6F75"/>
    <w:rsid w:val="001C2B15"/>
    <w:rsid w:val="001C50CC"/>
    <w:rsid w:val="001D2804"/>
    <w:rsid w:val="001E0300"/>
    <w:rsid w:val="001E09D8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2273"/>
    <w:rsid w:val="00203703"/>
    <w:rsid w:val="00203706"/>
    <w:rsid w:val="00204872"/>
    <w:rsid w:val="00205AA1"/>
    <w:rsid w:val="00205B1F"/>
    <w:rsid w:val="00205FAC"/>
    <w:rsid w:val="00206ADB"/>
    <w:rsid w:val="00207803"/>
    <w:rsid w:val="00210CFE"/>
    <w:rsid w:val="0021288D"/>
    <w:rsid w:val="002137CF"/>
    <w:rsid w:val="00213AF0"/>
    <w:rsid w:val="00224DFC"/>
    <w:rsid w:val="002263CF"/>
    <w:rsid w:val="00226C6A"/>
    <w:rsid w:val="0023144B"/>
    <w:rsid w:val="00232E1D"/>
    <w:rsid w:val="00234749"/>
    <w:rsid w:val="00237151"/>
    <w:rsid w:val="002377B1"/>
    <w:rsid w:val="00242891"/>
    <w:rsid w:val="002433C3"/>
    <w:rsid w:val="00244135"/>
    <w:rsid w:val="00246194"/>
    <w:rsid w:val="00251BA0"/>
    <w:rsid w:val="0025200F"/>
    <w:rsid w:val="00254CB7"/>
    <w:rsid w:val="002557A4"/>
    <w:rsid w:val="00256C7C"/>
    <w:rsid w:val="002603A6"/>
    <w:rsid w:val="00274D93"/>
    <w:rsid w:val="002801FA"/>
    <w:rsid w:val="00282017"/>
    <w:rsid w:val="00283B64"/>
    <w:rsid w:val="00284146"/>
    <w:rsid w:val="0028519B"/>
    <w:rsid w:val="00290044"/>
    <w:rsid w:val="00295A06"/>
    <w:rsid w:val="00295E14"/>
    <w:rsid w:val="002A1AAB"/>
    <w:rsid w:val="002A3A30"/>
    <w:rsid w:val="002A50D9"/>
    <w:rsid w:val="002A5186"/>
    <w:rsid w:val="002A5232"/>
    <w:rsid w:val="002A5DDE"/>
    <w:rsid w:val="002A703C"/>
    <w:rsid w:val="002B15BD"/>
    <w:rsid w:val="002B2210"/>
    <w:rsid w:val="002B7FD3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29AB"/>
    <w:rsid w:val="002E3D9F"/>
    <w:rsid w:val="002E607F"/>
    <w:rsid w:val="002E60EB"/>
    <w:rsid w:val="002E6B13"/>
    <w:rsid w:val="002E6C2B"/>
    <w:rsid w:val="002E7AC8"/>
    <w:rsid w:val="002E7CA5"/>
    <w:rsid w:val="002F1996"/>
    <w:rsid w:val="002F2D83"/>
    <w:rsid w:val="002F3586"/>
    <w:rsid w:val="002F6BD3"/>
    <w:rsid w:val="002F6F5C"/>
    <w:rsid w:val="003011BC"/>
    <w:rsid w:val="0030173F"/>
    <w:rsid w:val="00302B44"/>
    <w:rsid w:val="003038D3"/>
    <w:rsid w:val="003046BE"/>
    <w:rsid w:val="00305A5D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37922"/>
    <w:rsid w:val="00341402"/>
    <w:rsid w:val="003428E4"/>
    <w:rsid w:val="0034302E"/>
    <w:rsid w:val="0035062E"/>
    <w:rsid w:val="003511E2"/>
    <w:rsid w:val="00351D6E"/>
    <w:rsid w:val="00354A87"/>
    <w:rsid w:val="00354ABD"/>
    <w:rsid w:val="00355D8A"/>
    <w:rsid w:val="0036054E"/>
    <w:rsid w:val="00362790"/>
    <w:rsid w:val="00363C7E"/>
    <w:rsid w:val="00363E46"/>
    <w:rsid w:val="00365431"/>
    <w:rsid w:val="00365949"/>
    <w:rsid w:val="0036656E"/>
    <w:rsid w:val="00366CDD"/>
    <w:rsid w:val="00367DD0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23A5"/>
    <w:rsid w:val="003A2A3D"/>
    <w:rsid w:val="003A3151"/>
    <w:rsid w:val="003A34CC"/>
    <w:rsid w:val="003A631F"/>
    <w:rsid w:val="003A63C1"/>
    <w:rsid w:val="003A6578"/>
    <w:rsid w:val="003A6FE2"/>
    <w:rsid w:val="003A747C"/>
    <w:rsid w:val="003A77B0"/>
    <w:rsid w:val="003B00D2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1473"/>
    <w:rsid w:val="003D437D"/>
    <w:rsid w:val="003D7C14"/>
    <w:rsid w:val="003E1EBF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3F6BFC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66F1B"/>
    <w:rsid w:val="00470413"/>
    <w:rsid w:val="00471946"/>
    <w:rsid w:val="004719CB"/>
    <w:rsid w:val="00471A7A"/>
    <w:rsid w:val="00474240"/>
    <w:rsid w:val="004748BC"/>
    <w:rsid w:val="004772C4"/>
    <w:rsid w:val="00482444"/>
    <w:rsid w:val="00483DAB"/>
    <w:rsid w:val="004840F2"/>
    <w:rsid w:val="00486497"/>
    <w:rsid w:val="00491096"/>
    <w:rsid w:val="00493EB6"/>
    <w:rsid w:val="00497E68"/>
    <w:rsid w:val="004A090B"/>
    <w:rsid w:val="004A19DD"/>
    <w:rsid w:val="004A244D"/>
    <w:rsid w:val="004A2E91"/>
    <w:rsid w:val="004A34FD"/>
    <w:rsid w:val="004A3B93"/>
    <w:rsid w:val="004A6D8C"/>
    <w:rsid w:val="004B37CF"/>
    <w:rsid w:val="004B4A32"/>
    <w:rsid w:val="004C130E"/>
    <w:rsid w:val="004C19DE"/>
    <w:rsid w:val="004C1B80"/>
    <w:rsid w:val="004C4A25"/>
    <w:rsid w:val="004D0924"/>
    <w:rsid w:val="004D14E0"/>
    <w:rsid w:val="004D3129"/>
    <w:rsid w:val="004D357B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2738"/>
    <w:rsid w:val="005078AD"/>
    <w:rsid w:val="005119A1"/>
    <w:rsid w:val="00512E67"/>
    <w:rsid w:val="005130E4"/>
    <w:rsid w:val="00517A69"/>
    <w:rsid w:val="00520DB6"/>
    <w:rsid w:val="0052396C"/>
    <w:rsid w:val="00523C13"/>
    <w:rsid w:val="0052450E"/>
    <w:rsid w:val="005249F0"/>
    <w:rsid w:val="00524ED9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3662"/>
    <w:rsid w:val="00545A46"/>
    <w:rsid w:val="0054736A"/>
    <w:rsid w:val="00550AE1"/>
    <w:rsid w:val="005548FC"/>
    <w:rsid w:val="005605C6"/>
    <w:rsid w:val="00560BC2"/>
    <w:rsid w:val="005650A7"/>
    <w:rsid w:val="005650E6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A73A9"/>
    <w:rsid w:val="005B1A15"/>
    <w:rsid w:val="005C22A1"/>
    <w:rsid w:val="005C2319"/>
    <w:rsid w:val="005C3483"/>
    <w:rsid w:val="005D6664"/>
    <w:rsid w:val="005D7694"/>
    <w:rsid w:val="005E110B"/>
    <w:rsid w:val="005E1EBD"/>
    <w:rsid w:val="005E6C53"/>
    <w:rsid w:val="005E7A8D"/>
    <w:rsid w:val="005E7CFC"/>
    <w:rsid w:val="005F0383"/>
    <w:rsid w:val="005F3357"/>
    <w:rsid w:val="005F6251"/>
    <w:rsid w:val="005F65BD"/>
    <w:rsid w:val="00603642"/>
    <w:rsid w:val="00603798"/>
    <w:rsid w:val="006056DB"/>
    <w:rsid w:val="006100E8"/>
    <w:rsid w:val="006107E9"/>
    <w:rsid w:val="00611076"/>
    <w:rsid w:val="0061312B"/>
    <w:rsid w:val="00615B7C"/>
    <w:rsid w:val="006249F8"/>
    <w:rsid w:val="00624C5D"/>
    <w:rsid w:val="006253F7"/>
    <w:rsid w:val="00630230"/>
    <w:rsid w:val="00634F6B"/>
    <w:rsid w:val="00636AE2"/>
    <w:rsid w:val="00636B3F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624A"/>
    <w:rsid w:val="00667CDC"/>
    <w:rsid w:val="0067228C"/>
    <w:rsid w:val="00672616"/>
    <w:rsid w:val="006736DD"/>
    <w:rsid w:val="00674489"/>
    <w:rsid w:val="006761EA"/>
    <w:rsid w:val="006775E7"/>
    <w:rsid w:val="00680818"/>
    <w:rsid w:val="0068140A"/>
    <w:rsid w:val="00682B9E"/>
    <w:rsid w:val="0068430C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2C31"/>
    <w:rsid w:val="006E4D73"/>
    <w:rsid w:val="006E7F33"/>
    <w:rsid w:val="006F058E"/>
    <w:rsid w:val="006F3280"/>
    <w:rsid w:val="006F3B0A"/>
    <w:rsid w:val="006F6401"/>
    <w:rsid w:val="006F6641"/>
    <w:rsid w:val="006F6D95"/>
    <w:rsid w:val="006F7A6E"/>
    <w:rsid w:val="00700F55"/>
    <w:rsid w:val="007026C1"/>
    <w:rsid w:val="007045FF"/>
    <w:rsid w:val="0070486D"/>
    <w:rsid w:val="00704A27"/>
    <w:rsid w:val="00707339"/>
    <w:rsid w:val="00707B65"/>
    <w:rsid w:val="007102F0"/>
    <w:rsid w:val="007106C0"/>
    <w:rsid w:val="00710A4F"/>
    <w:rsid w:val="00713A63"/>
    <w:rsid w:val="00714929"/>
    <w:rsid w:val="00715EA9"/>
    <w:rsid w:val="00716144"/>
    <w:rsid w:val="00716568"/>
    <w:rsid w:val="00722AA1"/>
    <w:rsid w:val="00724001"/>
    <w:rsid w:val="007248AA"/>
    <w:rsid w:val="007249E0"/>
    <w:rsid w:val="007264E0"/>
    <w:rsid w:val="00727591"/>
    <w:rsid w:val="00731BD4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36A3"/>
    <w:rsid w:val="00765EB2"/>
    <w:rsid w:val="00766067"/>
    <w:rsid w:val="00766FDD"/>
    <w:rsid w:val="00767754"/>
    <w:rsid w:val="00770CF6"/>
    <w:rsid w:val="0077514C"/>
    <w:rsid w:val="0077562B"/>
    <w:rsid w:val="00775F0B"/>
    <w:rsid w:val="00781B38"/>
    <w:rsid w:val="0078257E"/>
    <w:rsid w:val="00783D8C"/>
    <w:rsid w:val="0078473E"/>
    <w:rsid w:val="00784F0E"/>
    <w:rsid w:val="007858BE"/>
    <w:rsid w:val="00785A59"/>
    <w:rsid w:val="007908AA"/>
    <w:rsid w:val="00790B1F"/>
    <w:rsid w:val="00792379"/>
    <w:rsid w:val="00792CE0"/>
    <w:rsid w:val="007951B5"/>
    <w:rsid w:val="007A06FA"/>
    <w:rsid w:val="007A0D50"/>
    <w:rsid w:val="007A2B85"/>
    <w:rsid w:val="007A3882"/>
    <w:rsid w:val="007A4D51"/>
    <w:rsid w:val="007A71AF"/>
    <w:rsid w:val="007A7202"/>
    <w:rsid w:val="007B0C76"/>
    <w:rsid w:val="007B5ABC"/>
    <w:rsid w:val="007C1285"/>
    <w:rsid w:val="007C5C82"/>
    <w:rsid w:val="007D30AB"/>
    <w:rsid w:val="007D3753"/>
    <w:rsid w:val="007D4C2B"/>
    <w:rsid w:val="007D4E06"/>
    <w:rsid w:val="007D7B6D"/>
    <w:rsid w:val="007D7F12"/>
    <w:rsid w:val="007E1EF5"/>
    <w:rsid w:val="007E66D4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64"/>
    <w:rsid w:val="008278F5"/>
    <w:rsid w:val="00832E9D"/>
    <w:rsid w:val="00837408"/>
    <w:rsid w:val="008416B0"/>
    <w:rsid w:val="00850098"/>
    <w:rsid w:val="008502DF"/>
    <w:rsid w:val="00850650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22B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82A"/>
    <w:rsid w:val="008C2B18"/>
    <w:rsid w:val="008C4A3A"/>
    <w:rsid w:val="008C56C3"/>
    <w:rsid w:val="008D070A"/>
    <w:rsid w:val="008D3E4B"/>
    <w:rsid w:val="008D47B5"/>
    <w:rsid w:val="008D4FD7"/>
    <w:rsid w:val="008D5A5E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3435"/>
    <w:rsid w:val="00914F14"/>
    <w:rsid w:val="0091539C"/>
    <w:rsid w:val="009158B1"/>
    <w:rsid w:val="00915CDB"/>
    <w:rsid w:val="00916850"/>
    <w:rsid w:val="00916ADB"/>
    <w:rsid w:val="00917B6F"/>
    <w:rsid w:val="009206AA"/>
    <w:rsid w:val="00922AE4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47DE8"/>
    <w:rsid w:val="00950BF4"/>
    <w:rsid w:val="009515A5"/>
    <w:rsid w:val="0095389E"/>
    <w:rsid w:val="00954E85"/>
    <w:rsid w:val="00957A94"/>
    <w:rsid w:val="00960151"/>
    <w:rsid w:val="0096025B"/>
    <w:rsid w:val="00960D9E"/>
    <w:rsid w:val="00961419"/>
    <w:rsid w:val="009627F7"/>
    <w:rsid w:val="0096399A"/>
    <w:rsid w:val="00967671"/>
    <w:rsid w:val="00971CFC"/>
    <w:rsid w:val="00971EB2"/>
    <w:rsid w:val="0097355F"/>
    <w:rsid w:val="00973D2A"/>
    <w:rsid w:val="00973F0E"/>
    <w:rsid w:val="009767CF"/>
    <w:rsid w:val="0097707B"/>
    <w:rsid w:val="0098157D"/>
    <w:rsid w:val="009826B1"/>
    <w:rsid w:val="00982E0B"/>
    <w:rsid w:val="0098322E"/>
    <w:rsid w:val="00984CED"/>
    <w:rsid w:val="00984F8C"/>
    <w:rsid w:val="009875D1"/>
    <w:rsid w:val="00987C9A"/>
    <w:rsid w:val="009905A9"/>
    <w:rsid w:val="00993A9C"/>
    <w:rsid w:val="009950C5"/>
    <w:rsid w:val="009A01B0"/>
    <w:rsid w:val="009A2410"/>
    <w:rsid w:val="009A33E1"/>
    <w:rsid w:val="009A37F3"/>
    <w:rsid w:val="009A428C"/>
    <w:rsid w:val="009A5230"/>
    <w:rsid w:val="009A5624"/>
    <w:rsid w:val="009A6362"/>
    <w:rsid w:val="009B03B5"/>
    <w:rsid w:val="009B7EC8"/>
    <w:rsid w:val="009C5CCF"/>
    <w:rsid w:val="009C6617"/>
    <w:rsid w:val="009D0578"/>
    <w:rsid w:val="009D1A5C"/>
    <w:rsid w:val="009D3AE2"/>
    <w:rsid w:val="009D6E2F"/>
    <w:rsid w:val="009E5317"/>
    <w:rsid w:val="009E6120"/>
    <w:rsid w:val="009E711B"/>
    <w:rsid w:val="009F0184"/>
    <w:rsid w:val="009F2496"/>
    <w:rsid w:val="009F5CAC"/>
    <w:rsid w:val="009F7029"/>
    <w:rsid w:val="00A01286"/>
    <w:rsid w:val="00A01FDD"/>
    <w:rsid w:val="00A033C2"/>
    <w:rsid w:val="00A0462C"/>
    <w:rsid w:val="00A04932"/>
    <w:rsid w:val="00A049AE"/>
    <w:rsid w:val="00A05BE3"/>
    <w:rsid w:val="00A05C39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0C83"/>
    <w:rsid w:val="00A369FC"/>
    <w:rsid w:val="00A40A19"/>
    <w:rsid w:val="00A43C40"/>
    <w:rsid w:val="00A51A08"/>
    <w:rsid w:val="00A532DB"/>
    <w:rsid w:val="00A564E9"/>
    <w:rsid w:val="00A5764F"/>
    <w:rsid w:val="00A6265E"/>
    <w:rsid w:val="00A63C65"/>
    <w:rsid w:val="00A65F13"/>
    <w:rsid w:val="00A70D80"/>
    <w:rsid w:val="00A72ED3"/>
    <w:rsid w:val="00A73553"/>
    <w:rsid w:val="00A746C4"/>
    <w:rsid w:val="00A756B7"/>
    <w:rsid w:val="00A817CF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1C8B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3558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03F59"/>
    <w:rsid w:val="00B130A9"/>
    <w:rsid w:val="00B14872"/>
    <w:rsid w:val="00B15D6E"/>
    <w:rsid w:val="00B16116"/>
    <w:rsid w:val="00B17C5B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32E"/>
    <w:rsid w:val="00B654AE"/>
    <w:rsid w:val="00B66FB0"/>
    <w:rsid w:val="00B70769"/>
    <w:rsid w:val="00B82D5A"/>
    <w:rsid w:val="00B84D81"/>
    <w:rsid w:val="00B87D5E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211F"/>
    <w:rsid w:val="00BB3654"/>
    <w:rsid w:val="00BB3747"/>
    <w:rsid w:val="00BB6134"/>
    <w:rsid w:val="00BB68AC"/>
    <w:rsid w:val="00BC412F"/>
    <w:rsid w:val="00BC4579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17F8"/>
    <w:rsid w:val="00BF28EE"/>
    <w:rsid w:val="00BF2AAC"/>
    <w:rsid w:val="00BF71E2"/>
    <w:rsid w:val="00BF7FC9"/>
    <w:rsid w:val="00C026F4"/>
    <w:rsid w:val="00C1295E"/>
    <w:rsid w:val="00C21221"/>
    <w:rsid w:val="00C2205D"/>
    <w:rsid w:val="00C2289E"/>
    <w:rsid w:val="00C2529C"/>
    <w:rsid w:val="00C27416"/>
    <w:rsid w:val="00C31369"/>
    <w:rsid w:val="00C320BC"/>
    <w:rsid w:val="00C32FA6"/>
    <w:rsid w:val="00C35724"/>
    <w:rsid w:val="00C35DBE"/>
    <w:rsid w:val="00C40BBD"/>
    <w:rsid w:val="00C42CC9"/>
    <w:rsid w:val="00C44241"/>
    <w:rsid w:val="00C4523D"/>
    <w:rsid w:val="00C46A4B"/>
    <w:rsid w:val="00C4765A"/>
    <w:rsid w:val="00C47697"/>
    <w:rsid w:val="00C508A3"/>
    <w:rsid w:val="00C50EA9"/>
    <w:rsid w:val="00C51E9C"/>
    <w:rsid w:val="00C52B95"/>
    <w:rsid w:val="00C60714"/>
    <w:rsid w:val="00C607C9"/>
    <w:rsid w:val="00C62553"/>
    <w:rsid w:val="00C64DA4"/>
    <w:rsid w:val="00C6503C"/>
    <w:rsid w:val="00C67CB6"/>
    <w:rsid w:val="00C67D98"/>
    <w:rsid w:val="00C73C2D"/>
    <w:rsid w:val="00C7521F"/>
    <w:rsid w:val="00C76DD8"/>
    <w:rsid w:val="00C80524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14D6"/>
    <w:rsid w:val="00CB2F50"/>
    <w:rsid w:val="00CB45C9"/>
    <w:rsid w:val="00CC09C2"/>
    <w:rsid w:val="00CC1990"/>
    <w:rsid w:val="00CC337B"/>
    <w:rsid w:val="00CC4E35"/>
    <w:rsid w:val="00CC6430"/>
    <w:rsid w:val="00CD120F"/>
    <w:rsid w:val="00CD1848"/>
    <w:rsid w:val="00CD44C8"/>
    <w:rsid w:val="00CD4F1B"/>
    <w:rsid w:val="00CD629C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983"/>
    <w:rsid w:val="00D25FB6"/>
    <w:rsid w:val="00D27F95"/>
    <w:rsid w:val="00D306A6"/>
    <w:rsid w:val="00D3395A"/>
    <w:rsid w:val="00D356A3"/>
    <w:rsid w:val="00D406C3"/>
    <w:rsid w:val="00D42D17"/>
    <w:rsid w:val="00D44000"/>
    <w:rsid w:val="00D44018"/>
    <w:rsid w:val="00D45C8F"/>
    <w:rsid w:val="00D46343"/>
    <w:rsid w:val="00D51029"/>
    <w:rsid w:val="00D51C4C"/>
    <w:rsid w:val="00D57401"/>
    <w:rsid w:val="00D57599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2280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2487"/>
    <w:rsid w:val="00DD5933"/>
    <w:rsid w:val="00DD7A61"/>
    <w:rsid w:val="00DE08E5"/>
    <w:rsid w:val="00DE46FF"/>
    <w:rsid w:val="00DE5777"/>
    <w:rsid w:val="00DF41A3"/>
    <w:rsid w:val="00DF5750"/>
    <w:rsid w:val="00DF6261"/>
    <w:rsid w:val="00E0163A"/>
    <w:rsid w:val="00E01CA5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5550"/>
    <w:rsid w:val="00E46313"/>
    <w:rsid w:val="00E5058F"/>
    <w:rsid w:val="00E528DE"/>
    <w:rsid w:val="00E568BE"/>
    <w:rsid w:val="00E60189"/>
    <w:rsid w:val="00E63713"/>
    <w:rsid w:val="00E65F56"/>
    <w:rsid w:val="00E70192"/>
    <w:rsid w:val="00E716B8"/>
    <w:rsid w:val="00E71F39"/>
    <w:rsid w:val="00E72CEC"/>
    <w:rsid w:val="00E72D2D"/>
    <w:rsid w:val="00E76CA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3318"/>
    <w:rsid w:val="00EA40A5"/>
    <w:rsid w:val="00EA4CBE"/>
    <w:rsid w:val="00EB74AF"/>
    <w:rsid w:val="00EC4F16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5EB4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33E0"/>
    <w:rsid w:val="00F2412B"/>
    <w:rsid w:val="00F3245D"/>
    <w:rsid w:val="00F34D94"/>
    <w:rsid w:val="00F40997"/>
    <w:rsid w:val="00F4179B"/>
    <w:rsid w:val="00F42D39"/>
    <w:rsid w:val="00F43821"/>
    <w:rsid w:val="00F44CC5"/>
    <w:rsid w:val="00F60073"/>
    <w:rsid w:val="00F64C83"/>
    <w:rsid w:val="00F70C03"/>
    <w:rsid w:val="00F75763"/>
    <w:rsid w:val="00F76676"/>
    <w:rsid w:val="00F76985"/>
    <w:rsid w:val="00F77017"/>
    <w:rsid w:val="00F82AF0"/>
    <w:rsid w:val="00F845AC"/>
    <w:rsid w:val="00F84DE7"/>
    <w:rsid w:val="00F85686"/>
    <w:rsid w:val="00F85EBD"/>
    <w:rsid w:val="00F85FA6"/>
    <w:rsid w:val="00F869AA"/>
    <w:rsid w:val="00F86BE2"/>
    <w:rsid w:val="00F9139D"/>
    <w:rsid w:val="00F9204C"/>
    <w:rsid w:val="00F94712"/>
    <w:rsid w:val="00F95A62"/>
    <w:rsid w:val="00F9644C"/>
    <w:rsid w:val="00FA22EF"/>
    <w:rsid w:val="00FA4EA1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5C01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0760"/>
    <w:rsid w:val="00FF18A3"/>
    <w:rsid w:val="00FF1B88"/>
    <w:rsid w:val="00FF3BE0"/>
    <w:rsid w:val="00FF486E"/>
    <w:rsid w:val="00FF6439"/>
    <w:rsid w:val="00FF6B0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84D8F6A-7560-4E3B-8493-6A3EC6D4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B1"/>
    <w:pPr>
      <w:suppressAutoHyphens/>
    </w:pPr>
    <w:rPr>
      <w:rFonts w:ascii="Times New Roman" w:hAnsi="Times New Roman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iPriority w:val="9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716144"/>
    <w:pPr>
      <w:tabs>
        <w:tab w:val="right" w:pos="10195"/>
      </w:tabs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D57401"/>
    <w:pPr>
      <w:tabs>
        <w:tab w:val="right" w:leader="dot" w:pos="10195"/>
      </w:tabs>
      <w:ind w:left="284"/>
      <w:jc w:val="both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4A3B93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363E46"/>
    <w:pPr>
      <w:ind w:left="720"/>
      <w:contextualSpacing/>
    </w:pPr>
    <w:rPr>
      <w:szCs w:val="24"/>
    </w:rPr>
  </w:style>
  <w:style w:type="paragraph" w:customStyle="1" w:styleId="1a">
    <w:name w:val="Загол1"/>
    <w:basedOn w:val="11"/>
    <w:link w:val="1b"/>
    <w:qFormat/>
    <w:rsid w:val="00716144"/>
    <w:pPr>
      <w:keepNext w:val="0"/>
      <w:spacing w:before="0" w:after="0"/>
    </w:pPr>
    <w:rPr>
      <w:b/>
    </w:rPr>
  </w:style>
  <w:style w:type="paragraph" w:customStyle="1" w:styleId="22">
    <w:name w:val="Загол2"/>
    <w:basedOn w:val="2"/>
    <w:link w:val="23"/>
    <w:qFormat/>
    <w:rsid w:val="00716144"/>
    <w:pPr>
      <w:keepNext w:val="0"/>
      <w:spacing w:before="0" w:after="0"/>
    </w:pPr>
  </w:style>
  <w:style w:type="character" w:customStyle="1" w:styleId="1b">
    <w:name w:val="Загол1 Знак"/>
    <w:basedOn w:val="18"/>
    <w:link w:val="1a"/>
    <w:rsid w:val="00716144"/>
    <w:rPr>
      <w:rFonts w:ascii="Times New Roman" w:eastAsia="Times New Roman" w:hAnsi="Times New Roman" w:cs="Times New Roman"/>
      <w:b/>
      <w:kern w:val="32"/>
      <w:sz w:val="28"/>
      <w:szCs w:val="28"/>
      <w:lang w:eastAsia="ar-SA"/>
    </w:rPr>
  </w:style>
  <w:style w:type="character" w:customStyle="1" w:styleId="23">
    <w:name w:val="Загол2 Знак"/>
    <w:basedOn w:val="20"/>
    <w:link w:val="22"/>
    <w:rsid w:val="00716144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68140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814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9E4E-F3F9-4DF3-ABD8-F9012BAC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Врач-косметолог</vt:lpstr>
    </vt:vector>
  </TitlesOfParts>
  <Company>Hewlett-Packard Company</Company>
  <LinksUpToDate>false</LinksUpToDate>
  <CharactersWithSpaces>22049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Врач-косметолог</dc:title>
  <dc:creator>Кубанов</dc:creator>
  <cp:lastModifiedBy>1403-2</cp:lastModifiedBy>
  <cp:revision>15</cp:revision>
  <cp:lastPrinted>2021-01-26T08:43:00Z</cp:lastPrinted>
  <dcterms:created xsi:type="dcterms:W3CDTF">2020-08-24T09:00:00Z</dcterms:created>
  <dcterms:modified xsi:type="dcterms:W3CDTF">2021-03-05T10:50:00Z</dcterms:modified>
</cp:coreProperties>
</file>