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37" w:rsidRPr="00BB71C5" w:rsidRDefault="00310B50" w:rsidP="00EB487B">
      <w:pPr>
        <w:autoSpaceDE w:val="0"/>
        <w:autoSpaceDN w:val="0"/>
        <w:adjustRightInd w:val="0"/>
        <w:spacing w:before="280"/>
        <w:ind w:firstLine="540"/>
        <w:jc w:val="both"/>
        <w:rPr>
          <w:rFonts w:ascii="Times New Roman" w:hAnsi="Times New Roman" w:cs="Times New Roman"/>
          <w:b/>
          <w:i/>
          <w:sz w:val="28"/>
          <w:szCs w:val="28"/>
        </w:rPr>
      </w:pPr>
      <w:r w:rsidRPr="00BB71C5">
        <w:rPr>
          <w:rFonts w:ascii="Times New Roman" w:hAnsi="Times New Roman" w:cs="Times New Roman"/>
          <w:b/>
          <w:i/>
          <w:sz w:val="28"/>
          <w:szCs w:val="28"/>
        </w:rPr>
        <w:t xml:space="preserve">1. Вклад государственной программы в достижение показателей, указанных в документах стратегического планирования </w:t>
      </w:r>
    </w:p>
    <w:p w:rsidR="00EB487B" w:rsidRPr="00BB71C5" w:rsidRDefault="00EB487B" w:rsidP="00EB487B">
      <w:pPr>
        <w:autoSpaceDE w:val="0"/>
        <w:autoSpaceDN w:val="0"/>
        <w:adjustRightInd w:val="0"/>
        <w:ind w:firstLine="540"/>
        <w:jc w:val="both"/>
        <w:rPr>
          <w:rFonts w:ascii="Times New Roman" w:hAnsi="Times New Roman" w:cs="Times New Roman"/>
          <w:b/>
          <w:i/>
          <w:sz w:val="28"/>
          <w:szCs w:val="28"/>
        </w:rPr>
      </w:pPr>
    </w:p>
    <w:p w:rsidR="00597667" w:rsidRPr="008F01A7" w:rsidRDefault="001A527D" w:rsidP="00EB487B">
      <w:pPr>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В </w:t>
      </w:r>
      <w:r w:rsidR="00597667" w:rsidRPr="008F01A7">
        <w:rPr>
          <w:rFonts w:ascii="Times New Roman" w:hAnsi="Times New Roman" w:cs="Times New Roman"/>
          <w:sz w:val="28"/>
          <w:szCs w:val="28"/>
        </w:rPr>
        <w:t>соответствии с положениями</w:t>
      </w:r>
      <w:r w:rsidRPr="008F01A7">
        <w:rPr>
          <w:rFonts w:ascii="Times New Roman" w:hAnsi="Times New Roman" w:cs="Times New Roman"/>
          <w:sz w:val="28"/>
          <w:szCs w:val="28"/>
        </w:rPr>
        <w:t xml:space="preserve"> </w:t>
      </w:r>
      <w:hyperlink r:id="rId8" w:history="1">
        <w:r w:rsidR="001C1F35" w:rsidRPr="008F01A7">
          <w:rPr>
            <w:rFonts w:ascii="Times New Roman" w:hAnsi="Times New Roman" w:cs="Times New Roman"/>
            <w:sz w:val="28"/>
            <w:szCs w:val="28"/>
          </w:rPr>
          <w:t>Концепции</w:t>
        </w:r>
      </w:hyperlink>
      <w:r w:rsidR="001C1F35" w:rsidRPr="008F01A7">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w:t>
      </w:r>
      <w:r w:rsidR="00FC1CF1" w:rsidRPr="008F01A7">
        <w:rPr>
          <w:rFonts w:ascii="Times New Roman" w:hAnsi="Times New Roman" w:cs="Times New Roman"/>
          <w:sz w:val="28"/>
          <w:szCs w:val="28"/>
        </w:rPr>
        <w:br/>
      </w:r>
      <w:r w:rsidR="001C1F35" w:rsidRPr="008F01A7">
        <w:rPr>
          <w:rFonts w:ascii="Times New Roman" w:hAnsi="Times New Roman" w:cs="Times New Roman"/>
          <w:sz w:val="28"/>
          <w:szCs w:val="28"/>
        </w:rPr>
        <w:t>17 нояб</w:t>
      </w:r>
      <w:r w:rsidR="00597667" w:rsidRPr="008F01A7">
        <w:rPr>
          <w:rFonts w:ascii="Times New Roman" w:hAnsi="Times New Roman" w:cs="Times New Roman"/>
          <w:sz w:val="28"/>
          <w:szCs w:val="28"/>
        </w:rPr>
        <w:t>ря 2008 г. №</w:t>
      </w:r>
      <w:r w:rsidR="001C1F35" w:rsidRPr="008F01A7">
        <w:rPr>
          <w:rFonts w:ascii="Times New Roman" w:hAnsi="Times New Roman" w:cs="Times New Roman"/>
          <w:sz w:val="28"/>
          <w:szCs w:val="28"/>
        </w:rPr>
        <w:t xml:space="preserve"> 1662-р, </w:t>
      </w:r>
      <w:r w:rsidRPr="008F01A7">
        <w:rPr>
          <w:rFonts w:ascii="Times New Roman" w:hAnsi="Times New Roman" w:cs="Times New Roman"/>
          <w:sz w:val="28"/>
          <w:szCs w:val="28"/>
        </w:rPr>
        <w:t xml:space="preserve">в рамках Госпрограммы </w:t>
      </w:r>
      <w:r w:rsidR="00597667" w:rsidRPr="008F01A7">
        <w:rPr>
          <w:rFonts w:ascii="Times New Roman" w:hAnsi="Times New Roman" w:cs="Times New Roman"/>
          <w:sz w:val="28"/>
          <w:szCs w:val="28"/>
        </w:rPr>
        <w:t>реализуются мероприятия</w:t>
      </w:r>
      <w:r w:rsidRPr="008F01A7">
        <w:rPr>
          <w:rFonts w:ascii="Times New Roman" w:hAnsi="Times New Roman" w:cs="Times New Roman"/>
          <w:sz w:val="28"/>
          <w:szCs w:val="28"/>
        </w:rPr>
        <w:t xml:space="preserve"> по </w:t>
      </w:r>
      <w:r w:rsidR="00597667" w:rsidRPr="008F01A7">
        <w:rPr>
          <w:rFonts w:ascii="Times New Roman" w:hAnsi="Times New Roman" w:cs="Times New Roman"/>
          <w:sz w:val="28"/>
          <w:szCs w:val="28"/>
        </w:rPr>
        <w:t>развитию конкурентного рынка в сфере социального обслуживания граждан, в том числе развитию</w:t>
      </w:r>
      <w:r w:rsidR="00F90122" w:rsidRPr="008F01A7">
        <w:rPr>
          <w:rFonts w:ascii="Times New Roman" w:hAnsi="Times New Roman" w:cs="Times New Roman"/>
          <w:sz w:val="28"/>
          <w:szCs w:val="28"/>
        </w:rPr>
        <w:t xml:space="preserve"> </w:t>
      </w:r>
      <w:r w:rsidR="00597667" w:rsidRPr="008F01A7">
        <w:rPr>
          <w:rFonts w:ascii="Times New Roman" w:hAnsi="Times New Roman" w:cs="Times New Roman"/>
          <w:sz w:val="28"/>
          <w:szCs w:val="28"/>
        </w:rPr>
        <w:t>государственно-частного партнерства.</w:t>
      </w:r>
    </w:p>
    <w:p w:rsidR="00FA14C7" w:rsidRPr="00FA14C7" w:rsidRDefault="00FA14C7" w:rsidP="00FA14C7">
      <w:pPr>
        <w:pStyle w:val="ConsPlusNormal"/>
        <w:ind w:firstLine="709"/>
        <w:jc w:val="both"/>
        <w:rPr>
          <w:rFonts w:ascii="Times New Roman" w:hAnsi="Times New Roman" w:cs="Times New Roman"/>
          <w:sz w:val="28"/>
          <w:szCs w:val="28"/>
        </w:rPr>
      </w:pPr>
      <w:r w:rsidRPr="00FA14C7">
        <w:rPr>
          <w:rFonts w:ascii="Times New Roman" w:hAnsi="Times New Roman" w:cs="Times New Roman"/>
          <w:sz w:val="28"/>
          <w:szCs w:val="28"/>
        </w:rPr>
        <w:t xml:space="preserve">Исходя из информации, представленной органами исполнительной власти субъектов Российской Федерации в соответствии с приказом Минтруда России от 18 сентября 2014 г. № 651н «Об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 по состоянию на 1 января 2021 года на рынке социальных услуг в сфере социального обслуживания работает </w:t>
      </w:r>
      <w:r w:rsidRPr="009B1D43">
        <w:rPr>
          <w:rFonts w:ascii="Times New Roman" w:hAnsi="Times New Roman" w:cs="Times New Roman"/>
          <w:b/>
          <w:sz w:val="28"/>
          <w:szCs w:val="28"/>
        </w:rPr>
        <w:t>1 887</w:t>
      </w:r>
      <w:r w:rsidRPr="00FA14C7">
        <w:rPr>
          <w:rFonts w:ascii="Times New Roman" w:hAnsi="Times New Roman" w:cs="Times New Roman"/>
          <w:sz w:val="28"/>
          <w:szCs w:val="28"/>
        </w:rPr>
        <w:t xml:space="preserve"> негосударственных организаций, из них </w:t>
      </w:r>
      <w:r w:rsidRPr="009B1D43">
        <w:rPr>
          <w:rFonts w:ascii="Times New Roman" w:hAnsi="Times New Roman" w:cs="Times New Roman"/>
          <w:b/>
          <w:sz w:val="28"/>
          <w:szCs w:val="28"/>
        </w:rPr>
        <w:t>1 118</w:t>
      </w:r>
      <w:r w:rsidRPr="00FA14C7">
        <w:rPr>
          <w:rFonts w:ascii="Times New Roman" w:hAnsi="Times New Roman" w:cs="Times New Roman"/>
          <w:sz w:val="28"/>
          <w:szCs w:val="28"/>
        </w:rPr>
        <w:t xml:space="preserve"> социально ориентированных некоммерческих организаций (далее</w:t>
      </w:r>
      <w:r w:rsidRPr="00FA14C7">
        <w:rPr>
          <w:rFonts w:ascii="Times New Roman" w:hAnsi="Times New Roman" w:cs="Times New Roman"/>
          <w:sz w:val="28"/>
          <w:szCs w:val="28"/>
          <w:lang w:val="en-US"/>
        </w:rPr>
        <w:t> </w:t>
      </w:r>
      <w:r w:rsidRPr="00FA14C7">
        <w:rPr>
          <w:rFonts w:ascii="Times New Roman" w:hAnsi="Times New Roman" w:cs="Times New Roman"/>
          <w:sz w:val="28"/>
          <w:szCs w:val="28"/>
        </w:rPr>
        <w:t>–</w:t>
      </w:r>
      <w:r w:rsidRPr="00FA14C7">
        <w:rPr>
          <w:rFonts w:ascii="Times New Roman" w:hAnsi="Times New Roman" w:cs="Times New Roman"/>
          <w:sz w:val="28"/>
          <w:szCs w:val="28"/>
          <w:lang w:val="en-US"/>
        </w:rPr>
        <w:t> </w:t>
      </w:r>
      <w:r w:rsidRPr="00FA14C7">
        <w:rPr>
          <w:rFonts w:ascii="Times New Roman" w:hAnsi="Times New Roman" w:cs="Times New Roman"/>
          <w:sz w:val="28"/>
          <w:szCs w:val="28"/>
        </w:rPr>
        <w:t xml:space="preserve">СОНКО). В ведении субъектов Российской Федерации или муниципальных образований находятся </w:t>
      </w:r>
      <w:r w:rsidRPr="009B1D43">
        <w:rPr>
          <w:rFonts w:ascii="Times New Roman" w:hAnsi="Times New Roman" w:cs="Times New Roman"/>
          <w:b/>
          <w:sz w:val="28"/>
          <w:szCs w:val="28"/>
        </w:rPr>
        <w:t>4 714</w:t>
      </w:r>
      <w:r w:rsidRPr="00FA14C7">
        <w:rPr>
          <w:rFonts w:ascii="Times New Roman" w:hAnsi="Times New Roman" w:cs="Times New Roman"/>
          <w:sz w:val="28"/>
          <w:szCs w:val="28"/>
        </w:rPr>
        <w:t xml:space="preserve"> организаций социального обслуживания.</w:t>
      </w:r>
    </w:p>
    <w:p w:rsidR="00FA14C7" w:rsidRPr="009B1D43" w:rsidRDefault="00FA14C7" w:rsidP="00FA14C7">
      <w:pPr>
        <w:ind w:firstLine="709"/>
        <w:jc w:val="both"/>
        <w:rPr>
          <w:rFonts w:ascii="Times New Roman" w:hAnsi="Times New Roman" w:cs="Times New Roman"/>
          <w:b/>
          <w:sz w:val="28"/>
          <w:szCs w:val="28"/>
        </w:rPr>
      </w:pPr>
      <w:r w:rsidRPr="00FA14C7">
        <w:rPr>
          <w:rFonts w:ascii="Times New Roman" w:hAnsi="Times New Roman" w:cs="Times New Roman"/>
          <w:sz w:val="28"/>
          <w:szCs w:val="28"/>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составил </w:t>
      </w:r>
      <w:r w:rsidRPr="009B1D43">
        <w:rPr>
          <w:rFonts w:ascii="Times New Roman" w:hAnsi="Times New Roman" w:cs="Times New Roman"/>
          <w:b/>
          <w:sz w:val="28"/>
          <w:szCs w:val="28"/>
        </w:rPr>
        <w:t>28,6%.</w:t>
      </w:r>
    </w:p>
    <w:p w:rsidR="00CF5199" w:rsidRPr="008F01A7" w:rsidRDefault="009B1D43" w:rsidP="00CF51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реализации</w:t>
      </w:r>
      <w:r w:rsidR="00CF5199" w:rsidRPr="008F01A7">
        <w:rPr>
          <w:rFonts w:ascii="Times New Roman" w:hAnsi="Times New Roman" w:cs="Times New Roman"/>
          <w:sz w:val="28"/>
          <w:szCs w:val="28"/>
        </w:rPr>
        <w:t xml:space="preserve"> инвестиционных проектов в сфере социального обслуживания разработано и принято постановление Правительства Российской Федерации от 31 декабря 2020 г. № 2390, которым утверждены Правила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и признании утратившими силу отдельных положений некоторых актов Правительства Российской Федерации (далее соответственно – Правила, субсидии, организации, </w:t>
      </w:r>
      <w:proofErr w:type="spellStart"/>
      <w:r w:rsidR="00CF5199" w:rsidRPr="008F01A7">
        <w:rPr>
          <w:rFonts w:ascii="Times New Roman" w:hAnsi="Times New Roman" w:cs="Times New Roman"/>
          <w:sz w:val="28"/>
          <w:szCs w:val="28"/>
        </w:rPr>
        <w:t>инвестпроекты</w:t>
      </w:r>
      <w:proofErr w:type="spellEnd"/>
      <w:r w:rsidR="00CF5199" w:rsidRPr="008F01A7">
        <w:rPr>
          <w:rFonts w:ascii="Times New Roman" w:hAnsi="Times New Roman" w:cs="Times New Roman"/>
          <w:sz w:val="28"/>
          <w:szCs w:val="28"/>
        </w:rPr>
        <w:t>).</w:t>
      </w:r>
    </w:p>
    <w:p w:rsidR="00CF5199" w:rsidRPr="008F01A7" w:rsidRDefault="00CF5199" w:rsidP="00CF5199">
      <w:pPr>
        <w:pStyle w:val="ConsPlusNormal"/>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Правилами установлен новый механизм государственной поддержки </w:t>
      </w:r>
      <w:proofErr w:type="spellStart"/>
      <w:r w:rsidRPr="008F01A7">
        <w:rPr>
          <w:rFonts w:ascii="Times New Roman" w:hAnsi="Times New Roman" w:cs="Times New Roman"/>
          <w:sz w:val="28"/>
          <w:szCs w:val="28"/>
        </w:rPr>
        <w:t>инвестпроектов</w:t>
      </w:r>
      <w:proofErr w:type="spellEnd"/>
      <w:r w:rsidRPr="008F01A7">
        <w:rPr>
          <w:rFonts w:ascii="Times New Roman" w:hAnsi="Times New Roman" w:cs="Times New Roman"/>
          <w:sz w:val="28"/>
          <w:szCs w:val="28"/>
        </w:rPr>
        <w:t>, предполагающий:</w:t>
      </w:r>
    </w:p>
    <w:p w:rsidR="00CF5199" w:rsidRPr="008F01A7" w:rsidRDefault="00CF5199" w:rsidP="00CF5199">
      <w:pPr>
        <w:pStyle w:val="ConsPlusNormal"/>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кредитование </w:t>
      </w:r>
      <w:proofErr w:type="spellStart"/>
      <w:r w:rsidRPr="008F01A7">
        <w:rPr>
          <w:rFonts w:ascii="Times New Roman" w:hAnsi="Times New Roman" w:cs="Times New Roman"/>
          <w:sz w:val="28"/>
          <w:szCs w:val="28"/>
        </w:rPr>
        <w:t>инвестпроектов</w:t>
      </w:r>
      <w:proofErr w:type="spellEnd"/>
      <w:r w:rsidRPr="008F01A7">
        <w:rPr>
          <w:rFonts w:ascii="Times New Roman" w:hAnsi="Times New Roman" w:cs="Times New Roman"/>
          <w:sz w:val="28"/>
          <w:szCs w:val="28"/>
        </w:rPr>
        <w:t xml:space="preserve"> по льготной ставке не более 4% годовых и со сроком погашения кредита от 10 лет;</w:t>
      </w:r>
    </w:p>
    <w:p w:rsidR="00CF5199" w:rsidRPr="008F01A7" w:rsidRDefault="00CF5199" w:rsidP="00CF5199">
      <w:pPr>
        <w:pStyle w:val="ConsPlusNormal"/>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возмещение недополученных доходов по выданным кредитам на реализацию </w:t>
      </w:r>
      <w:proofErr w:type="spellStart"/>
      <w:r w:rsidRPr="008F01A7">
        <w:rPr>
          <w:rFonts w:ascii="Times New Roman" w:hAnsi="Times New Roman" w:cs="Times New Roman"/>
          <w:sz w:val="28"/>
          <w:szCs w:val="28"/>
        </w:rPr>
        <w:t>инвестпроектов</w:t>
      </w:r>
      <w:proofErr w:type="spellEnd"/>
      <w:r w:rsidRPr="008F01A7">
        <w:rPr>
          <w:rFonts w:ascii="Times New Roman" w:hAnsi="Times New Roman" w:cs="Times New Roman"/>
          <w:sz w:val="28"/>
          <w:szCs w:val="28"/>
        </w:rPr>
        <w:t xml:space="preserve"> организациям в размере 100% ключевой ставки, установленной Банком России;</w:t>
      </w:r>
    </w:p>
    <w:p w:rsidR="00CF5199" w:rsidRPr="008F01A7" w:rsidRDefault="00CF5199" w:rsidP="00CF5199">
      <w:pPr>
        <w:pStyle w:val="ConsPlusNormal"/>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возможность реализации </w:t>
      </w:r>
      <w:proofErr w:type="spellStart"/>
      <w:r w:rsidRPr="008F01A7">
        <w:rPr>
          <w:rFonts w:ascii="Times New Roman" w:hAnsi="Times New Roman" w:cs="Times New Roman"/>
          <w:sz w:val="28"/>
          <w:szCs w:val="28"/>
        </w:rPr>
        <w:t>инвестпроекта</w:t>
      </w:r>
      <w:proofErr w:type="spellEnd"/>
      <w:r w:rsidRPr="008F01A7">
        <w:rPr>
          <w:rFonts w:ascii="Times New Roman" w:hAnsi="Times New Roman" w:cs="Times New Roman"/>
          <w:sz w:val="28"/>
          <w:szCs w:val="28"/>
        </w:rPr>
        <w:t xml:space="preserve"> на территории 2-х и более регионов путем заключения одного кредитного договора;</w:t>
      </w:r>
    </w:p>
    <w:p w:rsidR="00CF5199" w:rsidRPr="008F01A7" w:rsidRDefault="00CF5199" w:rsidP="00CF5199">
      <w:pPr>
        <w:pStyle w:val="ConsPlusNormal"/>
        <w:ind w:firstLine="709"/>
        <w:jc w:val="both"/>
        <w:rPr>
          <w:rFonts w:ascii="Times New Roman" w:hAnsi="Times New Roman" w:cs="Times New Roman"/>
          <w:sz w:val="28"/>
          <w:szCs w:val="28"/>
        </w:rPr>
      </w:pPr>
      <w:r w:rsidRPr="008F01A7">
        <w:rPr>
          <w:rFonts w:ascii="Times New Roman" w:hAnsi="Times New Roman" w:cs="Times New Roman"/>
          <w:sz w:val="28"/>
          <w:szCs w:val="28"/>
        </w:rPr>
        <w:lastRenderedPageBreak/>
        <w:t>отсутствие необходимости заключения соглашения о государственно-частном партнерстве с субъектами Российской Федерации.</w:t>
      </w:r>
    </w:p>
    <w:p w:rsidR="00CF5199" w:rsidRPr="008F01A7" w:rsidRDefault="00CF5199" w:rsidP="00CF5199">
      <w:pPr>
        <w:pStyle w:val="ConsPlusNormal"/>
        <w:ind w:firstLine="709"/>
        <w:jc w:val="both"/>
        <w:rPr>
          <w:rFonts w:ascii="Times New Roman" w:hAnsi="Times New Roman" w:cs="Times New Roman"/>
          <w:sz w:val="28"/>
          <w:szCs w:val="28"/>
        </w:rPr>
      </w:pPr>
      <w:proofErr w:type="spellStart"/>
      <w:r w:rsidRPr="008F01A7">
        <w:rPr>
          <w:rFonts w:ascii="Times New Roman" w:hAnsi="Times New Roman" w:cs="Times New Roman"/>
          <w:sz w:val="28"/>
          <w:szCs w:val="28"/>
        </w:rPr>
        <w:t>Инвестпроекты</w:t>
      </w:r>
      <w:proofErr w:type="spellEnd"/>
      <w:r w:rsidRPr="008F01A7">
        <w:rPr>
          <w:rFonts w:ascii="Times New Roman" w:hAnsi="Times New Roman" w:cs="Times New Roman"/>
          <w:sz w:val="28"/>
          <w:szCs w:val="28"/>
        </w:rPr>
        <w:t>, на реализацию которых предусматривается данный вид государственной поддержки, могут быть направлены как на строительство, модернизацию и реконструкцию, так и на приобретение объектов недвижимого имущества.</w:t>
      </w:r>
    </w:p>
    <w:p w:rsidR="00ED2146" w:rsidRPr="008F01A7" w:rsidRDefault="00ED2146" w:rsidP="00ED2146">
      <w:pPr>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В рамках реализации </w:t>
      </w:r>
      <w:hyperlink r:id="rId9" w:history="1">
        <w:r w:rsidRPr="008F01A7">
          <w:rPr>
            <w:rFonts w:ascii="Times New Roman" w:hAnsi="Times New Roman" w:cs="Times New Roman"/>
            <w:sz w:val="28"/>
            <w:szCs w:val="28"/>
          </w:rPr>
          <w:t>Указа</w:t>
        </w:r>
      </w:hyperlink>
      <w:r w:rsidRPr="008F01A7">
        <w:rPr>
          <w:rFonts w:ascii="Times New Roman" w:hAnsi="Times New Roman" w:cs="Times New Roman"/>
          <w:sz w:val="28"/>
          <w:szCs w:val="28"/>
        </w:rPr>
        <w:t xml:space="preserve"> Президента Российской Федерации от </w:t>
      </w:r>
      <w:r w:rsidR="002B311A">
        <w:rPr>
          <w:rFonts w:ascii="Times New Roman" w:hAnsi="Times New Roman" w:cs="Times New Roman"/>
          <w:sz w:val="28"/>
          <w:szCs w:val="28"/>
        </w:rPr>
        <w:br/>
      </w:r>
      <w:r w:rsidRPr="008F01A7">
        <w:rPr>
          <w:rFonts w:ascii="Times New Roman" w:hAnsi="Times New Roman" w:cs="Times New Roman"/>
          <w:sz w:val="28"/>
          <w:szCs w:val="28"/>
        </w:rPr>
        <w:t xml:space="preserve">7 мая 2018 г. № 204 «О национальных целях и стратегических задачах развития Российской Федерации на период до 2024 года» приняты и реализуется с 2019 года федеральные проекты </w:t>
      </w:r>
      <w:r w:rsidRPr="008F01A7">
        <w:rPr>
          <w:rFonts w:ascii="Times New Roman" w:hAnsi="Times New Roman"/>
          <w:sz w:val="28"/>
          <w:szCs w:val="28"/>
        </w:rPr>
        <w:t xml:space="preserve">«Старшее поколение» и </w:t>
      </w:r>
      <w:r w:rsidRPr="008F01A7">
        <w:rPr>
          <w:rFonts w:ascii="Times New Roman" w:hAnsi="Times New Roman" w:cs="Times New Roman"/>
          <w:sz w:val="28"/>
          <w:szCs w:val="28"/>
        </w:rPr>
        <w:t>«Финансовая поддержка семей при рождении детей»</w:t>
      </w:r>
      <w:r w:rsidRPr="008F01A7">
        <w:rPr>
          <w:rFonts w:ascii="Times New Roman" w:hAnsi="Times New Roman" w:cs="Times New Roman"/>
          <w:b/>
          <w:sz w:val="28"/>
          <w:szCs w:val="28"/>
        </w:rPr>
        <w:t xml:space="preserve"> </w:t>
      </w:r>
      <w:r w:rsidRPr="008F01A7">
        <w:rPr>
          <w:rFonts w:ascii="Times New Roman" w:hAnsi="Times New Roman" w:cs="Times New Roman"/>
          <w:sz w:val="28"/>
          <w:szCs w:val="28"/>
        </w:rPr>
        <w:t>Национального проекта «Демография».</w:t>
      </w:r>
    </w:p>
    <w:p w:rsidR="009B1D43" w:rsidRDefault="00AA345D" w:rsidP="00385F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00385FB0" w:rsidRPr="008F01A7">
        <w:rPr>
          <w:rFonts w:ascii="Times New Roman" w:hAnsi="Times New Roman" w:cs="Times New Roman"/>
          <w:sz w:val="28"/>
          <w:szCs w:val="28"/>
        </w:rPr>
        <w:t xml:space="preserve"> рамках федерального проекта «Финансовая поддержка семей при рождении детей»</w:t>
      </w:r>
      <w:r w:rsidR="00385FB0" w:rsidRPr="008F01A7">
        <w:rPr>
          <w:rFonts w:ascii="Times New Roman" w:hAnsi="Times New Roman" w:cs="Times New Roman"/>
          <w:b/>
          <w:bCs/>
          <w:sz w:val="28"/>
          <w:szCs w:val="28"/>
        </w:rPr>
        <w:t xml:space="preserve"> </w:t>
      </w:r>
      <w:r w:rsidR="00385FB0" w:rsidRPr="008F01A7">
        <w:rPr>
          <w:rFonts w:ascii="Times New Roman" w:hAnsi="Times New Roman" w:cs="Times New Roman"/>
          <w:sz w:val="28"/>
          <w:szCs w:val="28"/>
        </w:rPr>
        <w:t>национального проекта «Демография»</w:t>
      </w:r>
      <w:r w:rsidR="00385FB0" w:rsidRPr="008F01A7">
        <w:rPr>
          <w:rFonts w:ascii="Times New Roman" w:hAnsi="Times New Roman" w:cs="Times New Roman"/>
          <w:b/>
          <w:bCs/>
          <w:sz w:val="28"/>
          <w:szCs w:val="28"/>
        </w:rPr>
        <w:t xml:space="preserve"> </w:t>
      </w:r>
      <w:r w:rsidR="009B1D43" w:rsidRPr="008F01A7">
        <w:rPr>
          <w:rFonts w:ascii="Times New Roman" w:hAnsi="Times New Roman" w:cs="Times New Roman"/>
          <w:sz w:val="28"/>
          <w:szCs w:val="28"/>
        </w:rPr>
        <w:t xml:space="preserve">в 2020 году </w:t>
      </w:r>
      <w:r w:rsidR="00385FB0" w:rsidRPr="008F01A7">
        <w:rPr>
          <w:rFonts w:ascii="Times New Roman" w:hAnsi="Times New Roman" w:cs="Times New Roman"/>
          <w:bCs/>
          <w:sz w:val="28"/>
          <w:szCs w:val="28"/>
        </w:rPr>
        <w:t xml:space="preserve">в </w:t>
      </w:r>
      <w:r w:rsidR="00385FB0" w:rsidRPr="008F01A7">
        <w:rPr>
          <w:rFonts w:ascii="Times New Roman" w:hAnsi="Times New Roman"/>
          <w:sz w:val="28"/>
          <w:szCs w:val="28"/>
        </w:rPr>
        <w:t>соответствии с Федеральным законом от 28</w:t>
      </w:r>
      <w:r>
        <w:rPr>
          <w:rFonts w:ascii="Times New Roman" w:hAnsi="Times New Roman"/>
          <w:sz w:val="28"/>
          <w:szCs w:val="28"/>
        </w:rPr>
        <w:t xml:space="preserve"> декабря </w:t>
      </w:r>
      <w:r w:rsidR="00385FB0" w:rsidRPr="008F01A7">
        <w:rPr>
          <w:rFonts w:ascii="Times New Roman" w:hAnsi="Times New Roman"/>
          <w:sz w:val="28"/>
          <w:szCs w:val="28"/>
        </w:rPr>
        <w:t>.2017</w:t>
      </w:r>
      <w:r>
        <w:rPr>
          <w:rFonts w:ascii="Times New Roman" w:hAnsi="Times New Roman"/>
          <w:sz w:val="28"/>
          <w:szCs w:val="28"/>
        </w:rPr>
        <w:t xml:space="preserve"> г.</w:t>
      </w:r>
      <w:r w:rsidR="00385FB0" w:rsidRPr="008F01A7">
        <w:rPr>
          <w:rFonts w:ascii="Times New Roman" w:hAnsi="Times New Roman"/>
          <w:sz w:val="28"/>
          <w:szCs w:val="28"/>
        </w:rPr>
        <w:t xml:space="preserve"> № 418-ФЗ «О ежемесячных выплатах семья</w:t>
      </w:r>
      <w:r w:rsidR="009B1D43">
        <w:rPr>
          <w:rFonts w:ascii="Times New Roman" w:hAnsi="Times New Roman"/>
          <w:sz w:val="28"/>
          <w:szCs w:val="28"/>
        </w:rPr>
        <w:t xml:space="preserve">м, имеющим детей» </w:t>
      </w:r>
      <w:r w:rsidR="009B1D43">
        <w:rPr>
          <w:rFonts w:ascii="Times New Roman" w:hAnsi="Times New Roman" w:cs="Times New Roman"/>
          <w:sz w:val="28"/>
          <w:szCs w:val="28"/>
        </w:rPr>
        <w:t xml:space="preserve">991,9 тыс. нуждающимся семьей </w:t>
      </w:r>
      <w:r w:rsidR="009B1D43">
        <w:rPr>
          <w:rFonts w:ascii="Times New Roman" w:hAnsi="Times New Roman"/>
          <w:sz w:val="28"/>
          <w:szCs w:val="28"/>
        </w:rPr>
        <w:t>предоставлены</w:t>
      </w:r>
      <w:r w:rsidR="00385FB0" w:rsidRPr="008F01A7">
        <w:rPr>
          <w:rFonts w:ascii="Times New Roman" w:hAnsi="Times New Roman"/>
          <w:sz w:val="28"/>
          <w:szCs w:val="28"/>
        </w:rPr>
        <w:t xml:space="preserve"> </w:t>
      </w:r>
      <w:r w:rsidR="009B1D43">
        <w:rPr>
          <w:rFonts w:ascii="Times New Roman" w:hAnsi="Times New Roman" w:cs="Times New Roman"/>
          <w:sz w:val="28"/>
          <w:szCs w:val="28"/>
        </w:rPr>
        <w:t>е</w:t>
      </w:r>
      <w:r w:rsidR="00385FB0" w:rsidRPr="008F01A7">
        <w:rPr>
          <w:rFonts w:ascii="Times New Roman" w:hAnsi="Times New Roman" w:cs="Times New Roman"/>
          <w:sz w:val="28"/>
          <w:szCs w:val="28"/>
        </w:rPr>
        <w:t>жемесячные выплаты за счет субвенции из федерального бюджета при рождении (усыновлении) первого ребенка</w:t>
      </w:r>
      <w:r w:rsidR="009B1D43">
        <w:rPr>
          <w:rFonts w:ascii="Times New Roman" w:hAnsi="Times New Roman" w:cs="Times New Roman"/>
          <w:sz w:val="28"/>
          <w:szCs w:val="28"/>
        </w:rPr>
        <w:t>.</w:t>
      </w:r>
    </w:p>
    <w:p w:rsidR="00385FB0" w:rsidRPr="008F01A7" w:rsidRDefault="00385FB0" w:rsidP="00385FB0">
      <w:pPr>
        <w:pStyle w:val="ConsPlusNormal"/>
        <w:ind w:firstLine="708"/>
        <w:jc w:val="both"/>
        <w:rPr>
          <w:rFonts w:ascii="Times New Roman" w:hAnsi="Times New Roman" w:cs="Times New Roman"/>
          <w:sz w:val="28"/>
          <w:szCs w:val="28"/>
        </w:rPr>
      </w:pPr>
      <w:r w:rsidRPr="008F01A7">
        <w:rPr>
          <w:rFonts w:ascii="Times New Roman" w:hAnsi="Times New Roman" w:cs="Times New Roman"/>
          <w:sz w:val="28"/>
          <w:szCs w:val="28"/>
        </w:rPr>
        <w:t xml:space="preserve">Численность детей, на которых впервые назначена ежемесячная денежная выплата нарастающим итогом с начала реализации мероприятия составила 1 </w:t>
      </w:r>
      <w:r w:rsidR="00D13C76" w:rsidRPr="008F01A7">
        <w:rPr>
          <w:rFonts w:ascii="Times New Roman" w:hAnsi="Times New Roman" w:cs="Times New Roman"/>
          <w:sz w:val="28"/>
          <w:szCs w:val="28"/>
        </w:rPr>
        <w:t>09</w:t>
      </w:r>
      <w:r w:rsidRPr="008F01A7">
        <w:rPr>
          <w:rFonts w:ascii="Times New Roman" w:hAnsi="Times New Roman" w:cs="Times New Roman"/>
          <w:sz w:val="28"/>
          <w:szCs w:val="28"/>
        </w:rPr>
        <w:t>6, </w:t>
      </w:r>
      <w:r w:rsidR="00D13C76" w:rsidRPr="008F01A7">
        <w:rPr>
          <w:rFonts w:ascii="Times New Roman" w:hAnsi="Times New Roman" w:cs="Times New Roman"/>
          <w:sz w:val="28"/>
          <w:szCs w:val="28"/>
        </w:rPr>
        <w:t>4</w:t>
      </w:r>
      <w:r w:rsidRPr="008F01A7">
        <w:rPr>
          <w:rFonts w:ascii="Times New Roman" w:hAnsi="Times New Roman" w:cs="Times New Roman"/>
          <w:sz w:val="28"/>
          <w:szCs w:val="28"/>
        </w:rPr>
        <w:t xml:space="preserve"> тыс</w:t>
      </w:r>
      <w:r w:rsidRPr="008F01A7">
        <w:rPr>
          <w:rFonts w:ascii="Times New Roman" w:hAnsi="Times New Roman" w:cs="Times New Roman"/>
          <w:b/>
          <w:bCs/>
          <w:sz w:val="28"/>
          <w:szCs w:val="28"/>
        </w:rPr>
        <w:t xml:space="preserve">. </w:t>
      </w:r>
      <w:r w:rsidRPr="008F01A7">
        <w:rPr>
          <w:rFonts w:ascii="Times New Roman" w:hAnsi="Times New Roman" w:cs="Times New Roman"/>
          <w:sz w:val="28"/>
          <w:szCs w:val="28"/>
        </w:rPr>
        <w:t>человек. Из них в 2020 году выплата была назначена на 524, 5 тыс. детей.</w:t>
      </w:r>
    </w:p>
    <w:p w:rsidR="00385FB0" w:rsidRPr="008F01A7" w:rsidRDefault="00385FB0" w:rsidP="00385FB0">
      <w:pPr>
        <w:pStyle w:val="ConsPlusNormal"/>
        <w:ind w:firstLine="708"/>
        <w:jc w:val="both"/>
        <w:rPr>
          <w:rFonts w:ascii="Times New Roman" w:hAnsi="Times New Roman" w:cs="Times New Roman"/>
          <w:sz w:val="28"/>
          <w:szCs w:val="28"/>
        </w:rPr>
      </w:pPr>
      <w:r w:rsidRPr="008F01A7">
        <w:rPr>
          <w:rFonts w:ascii="Times New Roman" w:hAnsi="Times New Roman" w:cs="Times New Roman"/>
          <w:sz w:val="28"/>
          <w:szCs w:val="28"/>
        </w:rPr>
        <w:t>Размер ежемесячной денежной выплаты в среднем по Российской Федерации составил 11</w:t>
      </w:r>
      <w:r w:rsidR="0042443F" w:rsidRPr="008F01A7">
        <w:rPr>
          <w:rFonts w:ascii="Times New Roman" w:hAnsi="Times New Roman" w:cs="Times New Roman"/>
          <w:sz w:val="28"/>
          <w:szCs w:val="28"/>
        </w:rPr>
        <w:t>,9</w:t>
      </w:r>
      <w:r w:rsidRPr="008F01A7">
        <w:rPr>
          <w:rFonts w:ascii="Times New Roman" w:hAnsi="Times New Roman" w:cs="Times New Roman"/>
          <w:sz w:val="28"/>
          <w:szCs w:val="28"/>
        </w:rPr>
        <w:t> </w:t>
      </w:r>
      <w:proofErr w:type="spellStart"/>
      <w:r w:rsidR="0042443F" w:rsidRPr="008F01A7">
        <w:rPr>
          <w:rFonts w:ascii="Times New Roman" w:hAnsi="Times New Roman" w:cs="Times New Roman"/>
          <w:sz w:val="28"/>
          <w:szCs w:val="28"/>
        </w:rPr>
        <w:t>тыс</w:t>
      </w:r>
      <w:proofErr w:type="spellEnd"/>
      <w:r w:rsidRPr="008F01A7">
        <w:rPr>
          <w:rFonts w:ascii="Times New Roman" w:hAnsi="Times New Roman" w:cs="Times New Roman"/>
          <w:sz w:val="28"/>
          <w:szCs w:val="28"/>
        </w:rPr>
        <w:t xml:space="preserve"> рублей. </w:t>
      </w:r>
    </w:p>
    <w:p w:rsidR="00385FB0" w:rsidRPr="008F01A7" w:rsidRDefault="00385FB0" w:rsidP="00385FB0">
      <w:pPr>
        <w:ind w:firstLine="709"/>
        <w:jc w:val="both"/>
        <w:rPr>
          <w:rFonts w:ascii="Times New Roman" w:hAnsi="Times New Roman" w:cs="Times New Roman"/>
          <w:sz w:val="28"/>
          <w:szCs w:val="28"/>
        </w:rPr>
      </w:pPr>
      <w:r w:rsidRPr="008F01A7">
        <w:rPr>
          <w:rFonts w:ascii="Times New Roman" w:hAnsi="Times New Roman" w:cs="Times New Roman"/>
          <w:sz w:val="28"/>
          <w:szCs w:val="28"/>
          <w:lang w:eastAsia="ru-RU"/>
        </w:rPr>
        <w:t xml:space="preserve">В рамках </w:t>
      </w:r>
      <w:hyperlink r:id="rId10" w:history="1">
        <w:r w:rsidRPr="008F01A7">
          <w:rPr>
            <w:rStyle w:val="af3"/>
            <w:rFonts w:ascii="Times New Roman" w:hAnsi="Times New Roman" w:cs="Times New Roman"/>
            <w:sz w:val="28"/>
            <w:szCs w:val="28"/>
            <w:lang w:eastAsia="ru-RU"/>
          </w:rPr>
          <w:t>Концепции</w:t>
        </w:r>
      </w:hyperlink>
      <w:r w:rsidRPr="008F01A7">
        <w:rPr>
          <w:rFonts w:ascii="Times New Roman" w:hAnsi="Times New Roman" w:cs="Times New Roman"/>
          <w:sz w:val="28"/>
          <w:szCs w:val="28"/>
          <w:lang w:eastAsia="ru-RU"/>
        </w:rPr>
        <w:t xml:space="preserve"> демографической политики Дальнего Востока на период до 2025 года, утвержденной распоряжением Правительства</w:t>
      </w:r>
      <w:r w:rsidRPr="008F01A7">
        <w:rPr>
          <w:rFonts w:ascii="Times New Roman" w:hAnsi="Times New Roman" w:cs="Times New Roman"/>
          <w:sz w:val="28"/>
          <w:szCs w:val="28"/>
        </w:rPr>
        <w:t xml:space="preserve"> Российской Федерации от 20 июня 2017 г. № 1298-р, </w:t>
      </w:r>
      <w:r w:rsidRPr="008F01A7">
        <w:rPr>
          <w:rFonts w:ascii="Times New Roman" w:hAnsi="Times New Roman"/>
          <w:sz w:val="28"/>
          <w:szCs w:val="28"/>
        </w:rPr>
        <w:t>с</w:t>
      </w:r>
      <w:r w:rsidRPr="008F01A7">
        <w:rPr>
          <w:sz w:val="28"/>
          <w:szCs w:val="28"/>
        </w:rPr>
        <w:t xml:space="preserve"> </w:t>
      </w:r>
      <w:r w:rsidRPr="008F01A7">
        <w:rPr>
          <w:rFonts w:ascii="Times New Roman" w:hAnsi="Times New Roman"/>
          <w:sz w:val="28"/>
          <w:szCs w:val="28"/>
        </w:rPr>
        <w:t xml:space="preserve">1 января 2019 года реализуются дополнительные меры, направленные на поддержку рождаемости на Дальнем Востоке, в том числе, </w:t>
      </w:r>
      <w:r w:rsidR="00AA345D">
        <w:rPr>
          <w:rFonts w:ascii="Times New Roman" w:hAnsi="Times New Roman"/>
          <w:sz w:val="28"/>
          <w:szCs w:val="28"/>
        </w:rPr>
        <w:t>предоставляются</w:t>
      </w:r>
      <w:r w:rsidRPr="008F01A7">
        <w:rPr>
          <w:rFonts w:ascii="Times New Roman" w:hAnsi="Times New Roman"/>
          <w:sz w:val="28"/>
          <w:szCs w:val="28"/>
        </w:rPr>
        <w:t xml:space="preserve"> единовременн</w:t>
      </w:r>
      <w:r w:rsidR="00AA345D">
        <w:rPr>
          <w:rFonts w:ascii="Times New Roman" w:hAnsi="Times New Roman"/>
          <w:sz w:val="28"/>
          <w:szCs w:val="28"/>
        </w:rPr>
        <w:t>ые</w:t>
      </w:r>
      <w:r w:rsidRPr="008F01A7">
        <w:rPr>
          <w:rFonts w:ascii="Times New Roman" w:hAnsi="Times New Roman"/>
          <w:sz w:val="28"/>
          <w:szCs w:val="28"/>
        </w:rPr>
        <w:t xml:space="preserve"> выплаты при рождении первого ребенка, а также  региональн</w:t>
      </w:r>
      <w:r w:rsidR="00AA345D">
        <w:rPr>
          <w:rFonts w:ascii="Times New Roman" w:hAnsi="Times New Roman"/>
          <w:sz w:val="28"/>
          <w:szCs w:val="28"/>
        </w:rPr>
        <w:t>ый</w:t>
      </w:r>
      <w:r w:rsidRPr="008F01A7">
        <w:rPr>
          <w:rFonts w:ascii="Times New Roman" w:hAnsi="Times New Roman"/>
          <w:sz w:val="28"/>
          <w:szCs w:val="28"/>
        </w:rPr>
        <w:t xml:space="preserve"> материнск</w:t>
      </w:r>
      <w:r w:rsidR="00AA345D">
        <w:rPr>
          <w:rFonts w:ascii="Times New Roman" w:hAnsi="Times New Roman"/>
          <w:sz w:val="28"/>
          <w:szCs w:val="28"/>
        </w:rPr>
        <w:t>ий</w:t>
      </w:r>
      <w:r w:rsidRPr="008F01A7">
        <w:rPr>
          <w:rFonts w:ascii="Times New Roman" w:hAnsi="Times New Roman"/>
          <w:sz w:val="28"/>
          <w:szCs w:val="28"/>
        </w:rPr>
        <w:t xml:space="preserve"> (семейн</w:t>
      </w:r>
      <w:r w:rsidR="00AA345D">
        <w:rPr>
          <w:rFonts w:ascii="Times New Roman" w:hAnsi="Times New Roman"/>
          <w:sz w:val="28"/>
          <w:szCs w:val="28"/>
        </w:rPr>
        <w:t>ый</w:t>
      </w:r>
      <w:r w:rsidRPr="008F01A7">
        <w:rPr>
          <w:rFonts w:ascii="Times New Roman" w:hAnsi="Times New Roman"/>
          <w:sz w:val="28"/>
          <w:szCs w:val="28"/>
        </w:rPr>
        <w:t>) капитал при рождении второго ребенка</w:t>
      </w:r>
      <w:r w:rsidRPr="008F01A7">
        <w:rPr>
          <w:rFonts w:ascii="Times New Roman" w:hAnsi="Times New Roman" w:cs="Times New Roman"/>
          <w:sz w:val="28"/>
          <w:szCs w:val="28"/>
        </w:rPr>
        <w:t>.</w:t>
      </w:r>
    </w:p>
    <w:p w:rsidR="00385FB0" w:rsidRPr="008F01A7" w:rsidRDefault="00385FB0" w:rsidP="00385FB0">
      <w:pPr>
        <w:pStyle w:val="a3"/>
        <w:spacing w:after="0" w:line="240" w:lineRule="auto"/>
        <w:ind w:left="0" w:firstLine="709"/>
        <w:jc w:val="both"/>
        <w:rPr>
          <w:rFonts w:ascii="Times New Roman" w:hAnsi="Times New Roman" w:cs="Times New Roman"/>
          <w:sz w:val="28"/>
          <w:szCs w:val="28"/>
        </w:rPr>
      </w:pPr>
      <w:r w:rsidRPr="008F01A7">
        <w:rPr>
          <w:rFonts w:ascii="Times New Roman" w:hAnsi="Times New Roman"/>
          <w:sz w:val="28"/>
          <w:szCs w:val="28"/>
        </w:rPr>
        <w:t>Средний размер единовременной выплаты семьям при рождении первого ребенка (в 2-кратной величине прожиточного минимума для детей, установленной в субъекте Российской Федерации) в 2020 году составляет 32 342,9 рублей</w:t>
      </w:r>
      <w:r w:rsidRPr="008F01A7">
        <w:rPr>
          <w:rFonts w:ascii="Times New Roman" w:hAnsi="Times New Roman" w:cs="Times New Roman"/>
          <w:sz w:val="28"/>
          <w:szCs w:val="28"/>
        </w:rPr>
        <w:t>.</w:t>
      </w:r>
    </w:p>
    <w:p w:rsidR="00385FB0" w:rsidRPr="008F01A7" w:rsidRDefault="00385FB0" w:rsidP="00385FB0">
      <w:pPr>
        <w:pStyle w:val="a3"/>
        <w:spacing w:after="0" w:line="240" w:lineRule="auto"/>
        <w:ind w:left="0" w:firstLine="709"/>
        <w:jc w:val="both"/>
        <w:rPr>
          <w:rFonts w:ascii="Times New Roman" w:hAnsi="Times New Roman"/>
          <w:sz w:val="28"/>
          <w:szCs w:val="28"/>
        </w:rPr>
      </w:pPr>
      <w:r w:rsidRPr="008F01A7">
        <w:rPr>
          <w:rFonts w:ascii="Times New Roman" w:hAnsi="Times New Roman"/>
          <w:sz w:val="28"/>
          <w:szCs w:val="28"/>
        </w:rPr>
        <w:t>Региональный материнский (семейный) капитал при рождении второго ребенка в 2020 году установлен в размере 184</w:t>
      </w:r>
      <w:r w:rsidR="000B2435" w:rsidRPr="008F01A7">
        <w:rPr>
          <w:rFonts w:ascii="Times New Roman" w:hAnsi="Times New Roman"/>
          <w:sz w:val="28"/>
          <w:szCs w:val="28"/>
        </w:rPr>
        <w:t>,</w:t>
      </w:r>
      <w:r w:rsidRPr="008F01A7">
        <w:rPr>
          <w:rFonts w:ascii="Times New Roman" w:hAnsi="Times New Roman"/>
          <w:sz w:val="28"/>
          <w:szCs w:val="28"/>
        </w:rPr>
        <w:t>9</w:t>
      </w:r>
      <w:r w:rsidR="000B2435" w:rsidRPr="008F01A7">
        <w:rPr>
          <w:rFonts w:ascii="Times New Roman" w:hAnsi="Times New Roman"/>
          <w:sz w:val="28"/>
          <w:szCs w:val="28"/>
        </w:rPr>
        <w:t xml:space="preserve"> </w:t>
      </w:r>
      <w:proofErr w:type="spellStart"/>
      <w:r w:rsidR="000B2435" w:rsidRPr="008F01A7">
        <w:rPr>
          <w:rFonts w:ascii="Times New Roman" w:hAnsi="Times New Roman"/>
          <w:sz w:val="28"/>
          <w:szCs w:val="28"/>
        </w:rPr>
        <w:t>тыс</w:t>
      </w:r>
      <w:proofErr w:type="spellEnd"/>
      <w:r w:rsidRPr="008F01A7">
        <w:rPr>
          <w:rFonts w:ascii="Times New Roman" w:hAnsi="Times New Roman"/>
          <w:sz w:val="28"/>
          <w:szCs w:val="28"/>
        </w:rPr>
        <w:t xml:space="preserve"> рублей.</w:t>
      </w:r>
    </w:p>
    <w:p w:rsidR="00385FB0" w:rsidRPr="008F01A7" w:rsidRDefault="00385FB0" w:rsidP="00385FB0">
      <w:pPr>
        <w:pStyle w:val="a3"/>
        <w:spacing w:after="0" w:line="240" w:lineRule="auto"/>
        <w:ind w:left="0" w:firstLine="709"/>
        <w:jc w:val="both"/>
        <w:rPr>
          <w:rFonts w:ascii="Times New Roman" w:hAnsi="Times New Roman"/>
          <w:sz w:val="28"/>
          <w:szCs w:val="28"/>
        </w:rPr>
      </w:pPr>
      <w:r w:rsidRPr="008F01A7">
        <w:rPr>
          <w:rFonts w:ascii="Times New Roman" w:hAnsi="Times New Roman"/>
          <w:sz w:val="28"/>
          <w:szCs w:val="28"/>
        </w:rPr>
        <w:t>Численность детей, которым произведена единовременная выплата при рождении первого ребенка составляет 24 017 человек.</w:t>
      </w:r>
    </w:p>
    <w:p w:rsidR="00385FB0" w:rsidRPr="008F01A7" w:rsidRDefault="00385FB0" w:rsidP="00385FB0">
      <w:pPr>
        <w:pStyle w:val="a3"/>
        <w:spacing w:after="0" w:line="240" w:lineRule="auto"/>
        <w:ind w:left="0" w:firstLine="709"/>
        <w:jc w:val="both"/>
        <w:rPr>
          <w:rFonts w:ascii="Times New Roman" w:hAnsi="Times New Roman"/>
          <w:sz w:val="28"/>
          <w:szCs w:val="28"/>
        </w:rPr>
      </w:pPr>
      <w:r w:rsidRPr="008F01A7">
        <w:rPr>
          <w:rFonts w:ascii="Times New Roman" w:hAnsi="Times New Roman"/>
          <w:sz w:val="28"/>
          <w:szCs w:val="28"/>
        </w:rPr>
        <w:t>Численность детей, в отношении которых произведена выплата средств регионального материнского (семейного) капитала составляет 8 214 человек.</w:t>
      </w:r>
    </w:p>
    <w:p w:rsidR="00927748" w:rsidRPr="008F01A7" w:rsidRDefault="00231656" w:rsidP="00231656">
      <w:pPr>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lastRenderedPageBreak/>
        <w:t>П</w:t>
      </w:r>
      <w:r w:rsidR="0035352D" w:rsidRPr="008F01A7">
        <w:rPr>
          <w:rFonts w:ascii="Times New Roman" w:hAnsi="Times New Roman" w:cs="Times New Roman"/>
          <w:sz w:val="28"/>
          <w:szCs w:val="28"/>
        </w:rPr>
        <w:t xml:space="preserve">родолжено </w:t>
      </w:r>
      <w:r w:rsidR="00AE7CB0" w:rsidRPr="008F01A7">
        <w:rPr>
          <w:rFonts w:ascii="Times New Roman" w:hAnsi="Times New Roman" w:cs="Times New Roman"/>
          <w:sz w:val="28"/>
          <w:szCs w:val="28"/>
        </w:rPr>
        <w:t>предоставление</w:t>
      </w:r>
      <w:r w:rsidR="0035352D" w:rsidRPr="008F01A7">
        <w:rPr>
          <w:rFonts w:ascii="Times New Roman" w:hAnsi="Times New Roman" w:cs="Times New Roman"/>
          <w:sz w:val="28"/>
          <w:szCs w:val="28"/>
        </w:rPr>
        <w:t xml:space="preserve"> детских пособий </w:t>
      </w:r>
      <w:r w:rsidR="00927748" w:rsidRPr="008F01A7">
        <w:rPr>
          <w:rFonts w:ascii="Times New Roman" w:hAnsi="Times New Roman" w:cs="Times New Roman"/>
          <w:sz w:val="28"/>
          <w:szCs w:val="28"/>
        </w:rPr>
        <w:t>в соответствии с Федеральным законом от 19 мая 1995 г. № 81-ФЗ «О государственных пособиях гражданам, имеющим детей»:</w:t>
      </w:r>
    </w:p>
    <w:p w:rsidR="0035352D" w:rsidRPr="008F01A7" w:rsidRDefault="00927748" w:rsidP="00927748">
      <w:pPr>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 xml:space="preserve">выплаты военнослужащим и приравненным к ним лицам пособия         </w:t>
      </w:r>
      <w:r w:rsidR="0035352D" w:rsidRPr="008F01A7">
        <w:rPr>
          <w:rFonts w:ascii="Times New Roman" w:hAnsi="Times New Roman" w:cs="Times New Roman"/>
          <w:sz w:val="28"/>
          <w:szCs w:val="28"/>
        </w:rPr>
        <w:t xml:space="preserve">        по беременности и родам;</w:t>
      </w:r>
    </w:p>
    <w:p w:rsidR="00927748" w:rsidRPr="008F01A7" w:rsidRDefault="00927748" w:rsidP="00927748">
      <w:pPr>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 xml:space="preserve">выплата военнослужащим и приравненным к ним лицам ежемесячного пособия по уходу за ребенком; </w:t>
      </w:r>
    </w:p>
    <w:p w:rsidR="00927748" w:rsidRPr="008F01A7" w:rsidRDefault="00927748" w:rsidP="00927748">
      <w:pPr>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 xml:space="preserve">выплата единовременного пособия женщинам из числа военнослужащих и приравненных к ним лиц, вставшим на учет в медицинских учреждениях в ранние сроки беременности; </w:t>
      </w:r>
    </w:p>
    <w:p w:rsidR="00927748" w:rsidRPr="008F01A7" w:rsidRDefault="00927748" w:rsidP="00927748">
      <w:pPr>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выплата военнослужащим и приравненным к ним лицам единовременного пособия при рождении ребенка;</w:t>
      </w:r>
    </w:p>
    <w:p w:rsidR="0035352D" w:rsidRPr="008F01A7" w:rsidRDefault="0035352D" w:rsidP="0035352D">
      <w:pPr>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выплата</w:t>
      </w:r>
      <w:r w:rsidR="00927748" w:rsidRPr="008F01A7">
        <w:rPr>
          <w:rFonts w:ascii="Times New Roman" w:hAnsi="Times New Roman" w:cs="Times New Roman"/>
          <w:sz w:val="28"/>
          <w:szCs w:val="28"/>
        </w:rPr>
        <w:t xml:space="preserve">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w:t>
      </w:r>
      <w:r w:rsidRPr="008F01A7">
        <w:rPr>
          <w:rFonts w:ascii="Times New Roman" w:hAnsi="Times New Roman" w:cs="Times New Roman"/>
          <w:sz w:val="28"/>
          <w:szCs w:val="28"/>
        </w:rPr>
        <w:t>ящего военную службу по призыву.</w:t>
      </w:r>
    </w:p>
    <w:p w:rsidR="00927748" w:rsidRPr="008F01A7" w:rsidRDefault="008715A8" w:rsidP="008715A8">
      <w:pPr>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Наряду с этим предоставлены:</w:t>
      </w:r>
    </w:p>
    <w:p w:rsidR="00927748" w:rsidRPr="008F01A7" w:rsidRDefault="00927748" w:rsidP="00927748">
      <w:pPr>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 xml:space="preserve">пособия по беременности и родам женщинам, уволенным в связи                      с ликвидацией </w:t>
      </w:r>
      <w:r w:rsidR="008715A8" w:rsidRPr="008F01A7">
        <w:rPr>
          <w:rFonts w:ascii="Times New Roman" w:hAnsi="Times New Roman" w:cs="Times New Roman"/>
          <w:sz w:val="28"/>
          <w:szCs w:val="28"/>
        </w:rPr>
        <w:t>организаций</w:t>
      </w:r>
      <w:r w:rsidRPr="008F01A7">
        <w:rPr>
          <w:rFonts w:ascii="Times New Roman" w:hAnsi="Times New Roman" w:cs="Times New Roman"/>
          <w:sz w:val="28"/>
          <w:szCs w:val="28"/>
        </w:rPr>
        <w:t>;</w:t>
      </w:r>
    </w:p>
    <w:p w:rsidR="00927748" w:rsidRPr="008F01A7" w:rsidRDefault="008715A8" w:rsidP="00927748">
      <w:pPr>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единовременные</w:t>
      </w:r>
      <w:r w:rsidR="00927748" w:rsidRPr="008F01A7">
        <w:rPr>
          <w:rFonts w:ascii="Times New Roman" w:hAnsi="Times New Roman" w:cs="Times New Roman"/>
          <w:sz w:val="28"/>
          <w:szCs w:val="28"/>
        </w:rPr>
        <w:t xml:space="preserve"> пособия женщинам, вставшим на учет в медицинские учреждения в ранние</w:t>
      </w:r>
      <w:r w:rsidRPr="008F01A7">
        <w:rPr>
          <w:rFonts w:ascii="Times New Roman" w:hAnsi="Times New Roman" w:cs="Times New Roman"/>
          <w:sz w:val="28"/>
          <w:szCs w:val="28"/>
        </w:rPr>
        <w:t xml:space="preserve"> сроки беременности</w:t>
      </w:r>
      <w:r w:rsidR="00927748" w:rsidRPr="008F01A7">
        <w:rPr>
          <w:rFonts w:ascii="Times New Roman" w:hAnsi="Times New Roman" w:cs="Times New Roman"/>
          <w:sz w:val="28"/>
          <w:szCs w:val="28"/>
        </w:rPr>
        <w:t>;</w:t>
      </w:r>
    </w:p>
    <w:p w:rsidR="00927748" w:rsidRPr="008F01A7" w:rsidRDefault="008715A8" w:rsidP="00927748">
      <w:pPr>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единовременные пособия при рождении ребенка</w:t>
      </w:r>
      <w:r w:rsidR="00927748" w:rsidRPr="008F01A7">
        <w:rPr>
          <w:rFonts w:ascii="Times New Roman" w:hAnsi="Times New Roman" w:cs="Times New Roman"/>
          <w:sz w:val="28"/>
          <w:szCs w:val="28"/>
        </w:rPr>
        <w:t>;</w:t>
      </w:r>
    </w:p>
    <w:p w:rsidR="00927748" w:rsidRPr="008F01A7" w:rsidRDefault="000A2338" w:rsidP="00927748">
      <w:pPr>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ежемесячные</w:t>
      </w:r>
      <w:r w:rsidR="00927748" w:rsidRPr="008F01A7">
        <w:rPr>
          <w:rFonts w:ascii="Times New Roman" w:hAnsi="Times New Roman" w:cs="Times New Roman"/>
          <w:sz w:val="28"/>
          <w:szCs w:val="28"/>
        </w:rPr>
        <w:t xml:space="preserve"> пособия по уходу за первым ребенком</w:t>
      </w:r>
      <w:r w:rsidRPr="008F01A7">
        <w:rPr>
          <w:rFonts w:ascii="Times New Roman" w:hAnsi="Times New Roman" w:cs="Times New Roman"/>
          <w:sz w:val="28"/>
          <w:szCs w:val="28"/>
        </w:rPr>
        <w:t xml:space="preserve">, </w:t>
      </w:r>
      <w:r w:rsidR="00927748" w:rsidRPr="008F01A7">
        <w:rPr>
          <w:rFonts w:ascii="Times New Roman" w:hAnsi="Times New Roman" w:cs="Times New Roman"/>
          <w:sz w:val="28"/>
          <w:szCs w:val="28"/>
        </w:rPr>
        <w:t>по уходу за вторым и</w:t>
      </w:r>
      <w:r w:rsidRPr="008F01A7">
        <w:rPr>
          <w:rFonts w:ascii="Times New Roman" w:hAnsi="Times New Roman" w:cs="Times New Roman"/>
          <w:sz w:val="28"/>
          <w:szCs w:val="28"/>
        </w:rPr>
        <w:t>ли последующим ребенком</w:t>
      </w:r>
      <w:r w:rsidR="00927748" w:rsidRPr="008F01A7">
        <w:rPr>
          <w:rFonts w:ascii="Times New Roman" w:hAnsi="Times New Roman" w:cs="Times New Roman"/>
          <w:sz w:val="28"/>
          <w:szCs w:val="28"/>
        </w:rPr>
        <w:t>;</w:t>
      </w:r>
    </w:p>
    <w:p w:rsidR="000A2338" w:rsidRPr="008F01A7" w:rsidRDefault="000A2338" w:rsidP="00927748">
      <w:pPr>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ежемесячные</w:t>
      </w:r>
      <w:r w:rsidR="00927748" w:rsidRPr="008F01A7">
        <w:rPr>
          <w:rFonts w:ascii="Times New Roman" w:hAnsi="Times New Roman" w:cs="Times New Roman"/>
          <w:sz w:val="28"/>
          <w:szCs w:val="28"/>
        </w:rPr>
        <w:t xml:space="preserve"> пособия по уходу за ребенком для</w:t>
      </w:r>
      <w:r w:rsidRPr="008F01A7">
        <w:rPr>
          <w:rFonts w:ascii="Times New Roman" w:hAnsi="Times New Roman" w:cs="Times New Roman"/>
          <w:sz w:val="28"/>
          <w:szCs w:val="28"/>
        </w:rPr>
        <w:t xml:space="preserve"> лиц, уволенных</w:t>
      </w:r>
      <w:r w:rsidR="003339C0" w:rsidRPr="008F01A7">
        <w:rPr>
          <w:rFonts w:ascii="Times New Roman" w:hAnsi="Times New Roman" w:cs="Times New Roman"/>
          <w:sz w:val="28"/>
          <w:szCs w:val="28"/>
        </w:rPr>
        <w:t xml:space="preserve">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r w:rsidRPr="008F01A7">
        <w:rPr>
          <w:rFonts w:ascii="Times New Roman" w:hAnsi="Times New Roman" w:cs="Times New Roman"/>
          <w:sz w:val="28"/>
          <w:szCs w:val="28"/>
        </w:rPr>
        <w:t>.</w:t>
      </w:r>
    </w:p>
    <w:p w:rsidR="00770261" w:rsidRPr="008F01A7" w:rsidRDefault="00AA345D" w:rsidP="00770261">
      <w:pPr>
        <w:ind w:firstLine="709"/>
        <w:jc w:val="both"/>
        <w:rPr>
          <w:rFonts w:ascii="Times New Roman" w:hAnsi="Times New Roman"/>
          <w:sz w:val="28"/>
          <w:szCs w:val="28"/>
        </w:rPr>
      </w:pPr>
      <w:r>
        <w:rPr>
          <w:rFonts w:ascii="Times New Roman" w:hAnsi="Times New Roman"/>
          <w:sz w:val="28"/>
          <w:szCs w:val="28"/>
        </w:rPr>
        <w:t>С 1 января 2007 года Пенсионным</w:t>
      </w:r>
      <w:r w:rsidR="00770261" w:rsidRPr="008F01A7">
        <w:rPr>
          <w:rFonts w:ascii="Times New Roman" w:hAnsi="Times New Roman"/>
          <w:sz w:val="28"/>
          <w:szCs w:val="28"/>
        </w:rPr>
        <w:t xml:space="preserve"> фонд</w:t>
      </w:r>
      <w:r>
        <w:rPr>
          <w:rFonts w:ascii="Times New Roman" w:hAnsi="Times New Roman"/>
          <w:sz w:val="28"/>
          <w:szCs w:val="28"/>
        </w:rPr>
        <w:t>ом</w:t>
      </w:r>
      <w:r w:rsidR="00770261" w:rsidRPr="008F01A7">
        <w:rPr>
          <w:rFonts w:ascii="Times New Roman" w:hAnsi="Times New Roman"/>
          <w:sz w:val="28"/>
          <w:szCs w:val="28"/>
        </w:rPr>
        <w:t xml:space="preserve"> Российской Федерации </w:t>
      </w:r>
      <w:r>
        <w:rPr>
          <w:rFonts w:ascii="Times New Roman" w:hAnsi="Times New Roman"/>
          <w:sz w:val="28"/>
          <w:szCs w:val="28"/>
        </w:rPr>
        <w:t xml:space="preserve">в рамках </w:t>
      </w:r>
      <w:r w:rsidR="00770261" w:rsidRPr="008F01A7">
        <w:rPr>
          <w:rFonts w:ascii="Times New Roman" w:hAnsi="Times New Roman"/>
          <w:sz w:val="28"/>
          <w:szCs w:val="28"/>
        </w:rPr>
        <w:t>реализ</w:t>
      </w:r>
      <w:r>
        <w:rPr>
          <w:rFonts w:ascii="Times New Roman" w:hAnsi="Times New Roman"/>
          <w:sz w:val="28"/>
          <w:szCs w:val="28"/>
        </w:rPr>
        <w:t>ации</w:t>
      </w:r>
      <w:r w:rsidR="00770261" w:rsidRPr="008F01A7">
        <w:rPr>
          <w:rFonts w:ascii="Times New Roman" w:hAnsi="Times New Roman"/>
          <w:sz w:val="28"/>
          <w:szCs w:val="28"/>
        </w:rPr>
        <w:t xml:space="preserve"> Федеральн</w:t>
      </w:r>
      <w:r>
        <w:rPr>
          <w:rFonts w:ascii="Times New Roman" w:hAnsi="Times New Roman"/>
          <w:sz w:val="28"/>
          <w:szCs w:val="28"/>
        </w:rPr>
        <w:t>ого</w:t>
      </w:r>
      <w:r w:rsidR="00770261" w:rsidRPr="008F01A7">
        <w:rPr>
          <w:rFonts w:ascii="Times New Roman" w:hAnsi="Times New Roman"/>
          <w:sz w:val="28"/>
          <w:szCs w:val="28"/>
        </w:rPr>
        <w:t xml:space="preserve"> закон</w:t>
      </w:r>
      <w:r>
        <w:rPr>
          <w:rFonts w:ascii="Times New Roman" w:hAnsi="Times New Roman"/>
          <w:sz w:val="28"/>
          <w:szCs w:val="28"/>
        </w:rPr>
        <w:t>а</w:t>
      </w:r>
      <w:r w:rsidR="00770261" w:rsidRPr="008F01A7">
        <w:rPr>
          <w:rFonts w:ascii="Times New Roman" w:hAnsi="Times New Roman"/>
          <w:sz w:val="28"/>
          <w:szCs w:val="28"/>
        </w:rPr>
        <w:t xml:space="preserve"> от 29 декабря 2006 года № 256-ФЗ                          </w:t>
      </w:r>
      <w:proofErr w:type="gramStart"/>
      <w:r w:rsidR="00770261" w:rsidRPr="008F01A7">
        <w:rPr>
          <w:rFonts w:ascii="Times New Roman" w:hAnsi="Times New Roman"/>
          <w:sz w:val="28"/>
          <w:szCs w:val="28"/>
        </w:rPr>
        <w:t xml:space="preserve">   «</w:t>
      </w:r>
      <w:proofErr w:type="gramEnd"/>
      <w:r w:rsidR="00770261" w:rsidRPr="008F01A7">
        <w:rPr>
          <w:rFonts w:ascii="Times New Roman" w:hAnsi="Times New Roman"/>
          <w:sz w:val="28"/>
          <w:szCs w:val="28"/>
        </w:rPr>
        <w:t>О дополнительных мерах государственной поддержки семей, имеющих детей» (далее</w:t>
      </w:r>
      <w:r>
        <w:rPr>
          <w:rFonts w:ascii="Times New Roman" w:hAnsi="Times New Roman"/>
          <w:sz w:val="28"/>
          <w:szCs w:val="28"/>
        </w:rPr>
        <w:t xml:space="preserve"> – Федеральный закон № 256-ФЗ) семьям с детьми предоставляются средства материнского (семейного) капитала.</w:t>
      </w:r>
    </w:p>
    <w:p w:rsidR="0085641E" w:rsidRPr="008F01A7" w:rsidRDefault="0085641E" w:rsidP="0085641E">
      <w:pPr>
        <w:pStyle w:val="ConsPlusNormal"/>
        <w:ind w:firstLine="567"/>
        <w:jc w:val="both"/>
        <w:rPr>
          <w:rFonts w:ascii="Times New Roman" w:eastAsia="Calibri" w:hAnsi="Times New Roman" w:cs="Times New Roman"/>
          <w:sz w:val="28"/>
          <w:szCs w:val="28"/>
          <w:lang w:eastAsia="en-US"/>
        </w:rPr>
      </w:pPr>
      <w:r w:rsidRPr="008F01A7">
        <w:rPr>
          <w:rFonts w:ascii="Times New Roman" w:eastAsia="Calibri" w:hAnsi="Times New Roman" w:cs="Times New Roman"/>
          <w:sz w:val="28"/>
          <w:szCs w:val="28"/>
          <w:lang w:eastAsia="en-US"/>
        </w:rPr>
        <w:t>Всего за время реализации Федерального закона № 256-ФЗ по состоянию на 1 января 2021 года территориальными органами ПФР выдано 10 870 882 сертификата (в том числе 1 207 624 в 2020 году).</w:t>
      </w:r>
    </w:p>
    <w:p w:rsidR="0085641E" w:rsidRPr="008F01A7" w:rsidRDefault="0085641E" w:rsidP="0085641E">
      <w:pPr>
        <w:pStyle w:val="ConsPlusNormal"/>
        <w:ind w:firstLine="567"/>
        <w:jc w:val="both"/>
        <w:rPr>
          <w:rFonts w:ascii="Times New Roman" w:eastAsia="Calibri" w:hAnsi="Times New Roman" w:cs="Times New Roman"/>
          <w:sz w:val="28"/>
          <w:szCs w:val="28"/>
          <w:lang w:eastAsia="en-US"/>
        </w:rPr>
      </w:pPr>
      <w:r w:rsidRPr="008F01A7">
        <w:rPr>
          <w:rFonts w:ascii="Times New Roman" w:eastAsia="Calibri" w:hAnsi="Times New Roman" w:cs="Times New Roman"/>
          <w:sz w:val="28"/>
          <w:szCs w:val="28"/>
          <w:lang w:eastAsia="en-US"/>
        </w:rPr>
        <w:lastRenderedPageBreak/>
        <w:t>Количество обращений с заявлениями о распоряжении средствами (частью средств) материнского (семейного) капитала по основным направлениям расходования средств составило 8 674 914, в том числе в 2020 году - 1 179 835, из них на улучшение жилищных условий подано 7 188 727 заявлений (82,87% от общего количества обращений), в 2020 году - 717 709 (60,83%), на оказание платных образовательных услуг всего подано 1 075 871 (12,40%), в 2020 году - 197 997 (16,78%), на формирование накопительной пенсии 6 070 заявлений (0,07%), в 2020 году - 896 (0,08%), на приобретение товаров и услуг, предназначенных для социальной адаптации и интеграции в общество детей- инвалидов - 456 заявлений (0,005%) в 2020 году - 130 (0,01%), на ежемесячную выплату в связи с рождением (усыновлением) второго ребенка - 403 790 заявлений (4,65%), в том числе в 2020 году - 263 103 (22,30%). </w:t>
      </w:r>
    </w:p>
    <w:p w:rsidR="0085641E" w:rsidRPr="008F01A7" w:rsidRDefault="0085641E" w:rsidP="0085641E">
      <w:pPr>
        <w:pStyle w:val="ConsPlusNormal"/>
        <w:ind w:firstLine="567"/>
        <w:jc w:val="both"/>
        <w:rPr>
          <w:rFonts w:ascii="Times New Roman" w:eastAsia="Calibri" w:hAnsi="Times New Roman" w:cs="Times New Roman"/>
          <w:sz w:val="28"/>
          <w:szCs w:val="28"/>
          <w:lang w:eastAsia="en-US"/>
        </w:rPr>
      </w:pPr>
      <w:r w:rsidRPr="008F01A7">
        <w:rPr>
          <w:rFonts w:ascii="Times New Roman" w:eastAsia="Calibri" w:hAnsi="Times New Roman" w:cs="Times New Roman"/>
          <w:sz w:val="28"/>
          <w:szCs w:val="28"/>
          <w:lang w:eastAsia="en-US"/>
        </w:rPr>
        <w:t>Объем средств, направленных на предоставление дополнительных мер государственной поддержки за все время реализации Федеральног</w:t>
      </w:r>
      <w:r w:rsidR="00AA345D">
        <w:rPr>
          <w:rFonts w:ascii="Times New Roman" w:eastAsia="Calibri" w:hAnsi="Times New Roman" w:cs="Times New Roman"/>
          <w:sz w:val="28"/>
          <w:szCs w:val="28"/>
          <w:lang w:eastAsia="en-US"/>
        </w:rPr>
        <w:t xml:space="preserve">о закона </w:t>
      </w:r>
      <w:r w:rsidR="00AA345D">
        <w:rPr>
          <w:rFonts w:ascii="Times New Roman" w:eastAsia="Calibri" w:hAnsi="Times New Roman" w:cs="Times New Roman"/>
          <w:sz w:val="28"/>
          <w:szCs w:val="28"/>
          <w:lang w:eastAsia="en-US"/>
        </w:rPr>
        <w:br/>
        <w:t>№</w:t>
      </w:r>
      <w:r w:rsidRPr="008F01A7">
        <w:rPr>
          <w:rFonts w:ascii="Times New Roman" w:eastAsia="Calibri" w:hAnsi="Times New Roman" w:cs="Times New Roman"/>
          <w:sz w:val="28"/>
          <w:szCs w:val="28"/>
          <w:lang w:eastAsia="en-US"/>
        </w:rPr>
        <w:t xml:space="preserve"> 256-ФЗ с 2009 года по состоянию на 1 января 2021 года составил </w:t>
      </w:r>
      <w:r w:rsidR="00AA345D">
        <w:rPr>
          <w:rFonts w:ascii="Times New Roman" w:eastAsia="Calibri" w:hAnsi="Times New Roman" w:cs="Times New Roman"/>
          <w:sz w:val="28"/>
          <w:szCs w:val="28"/>
          <w:lang w:eastAsia="en-US"/>
        </w:rPr>
        <w:br/>
      </w:r>
      <w:r w:rsidRPr="008F01A7">
        <w:rPr>
          <w:rFonts w:ascii="Times New Roman" w:eastAsia="Calibri" w:hAnsi="Times New Roman" w:cs="Times New Roman"/>
          <w:sz w:val="28"/>
          <w:szCs w:val="28"/>
          <w:lang w:eastAsia="en-US"/>
        </w:rPr>
        <w:t>2 821,006 млрд. руб. (в 2020 году - 318,078 млрд. рублей).</w:t>
      </w:r>
    </w:p>
    <w:p w:rsidR="0085641E" w:rsidRPr="008F01A7" w:rsidRDefault="0085641E" w:rsidP="0085641E">
      <w:pPr>
        <w:pStyle w:val="ConsPlusNormal"/>
        <w:widowControl/>
        <w:ind w:firstLine="567"/>
        <w:jc w:val="both"/>
        <w:rPr>
          <w:rFonts w:ascii="Times New Roman" w:hAnsi="Times New Roman" w:cs="Times New Roman"/>
          <w:sz w:val="28"/>
          <w:szCs w:val="28"/>
        </w:rPr>
      </w:pPr>
      <w:r w:rsidRPr="008F01A7">
        <w:rPr>
          <w:rFonts w:ascii="Times New Roman" w:eastAsia="Calibri" w:hAnsi="Times New Roman" w:cs="Times New Roman"/>
          <w:sz w:val="28"/>
          <w:szCs w:val="28"/>
          <w:lang w:eastAsia="en-US"/>
        </w:rPr>
        <w:t>По состоянию на 1 января 2021 года полностью использовали средства материнского (семейного) капитала 6 535 894 владельцев государственных сертификатов (60,12%).</w:t>
      </w:r>
    </w:p>
    <w:p w:rsidR="00624C99" w:rsidRPr="008F01A7" w:rsidRDefault="00624C99" w:rsidP="00624C99">
      <w:pPr>
        <w:ind w:firstLine="709"/>
        <w:jc w:val="both"/>
        <w:rPr>
          <w:rFonts w:ascii="Times New Roman" w:hAnsi="Times New Roman"/>
          <w:sz w:val="28"/>
          <w:szCs w:val="28"/>
        </w:rPr>
      </w:pPr>
      <w:r w:rsidRPr="008F01A7">
        <w:rPr>
          <w:rFonts w:ascii="Times New Roman" w:hAnsi="Times New Roman"/>
          <w:sz w:val="28"/>
          <w:szCs w:val="28"/>
        </w:rPr>
        <w:t>В 20</w:t>
      </w:r>
      <w:r w:rsidR="00AC0542" w:rsidRPr="008F01A7">
        <w:rPr>
          <w:rFonts w:ascii="Times New Roman" w:hAnsi="Times New Roman"/>
          <w:sz w:val="28"/>
          <w:szCs w:val="28"/>
        </w:rPr>
        <w:t>20</w:t>
      </w:r>
      <w:r w:rsidRPr="008F01A7">
        <w:rPr>
          <w:rFonts w:ascii="Times New Roman" w:hAnsi="Times New Roman"/>
          <w:sz w:val="28"/>
          <w:szCs w:val="28"/>
        </w:rPr>
        <w:t xml:space="preserve"> году в плане реализации </w:t>
      </w:r>
      <w:r w:rsidR="009B1D43">
        <w:rPr>
          <w:rFonts w:ascii="Times New Roman" w:hAnsi="Times New Roman"/>
          <w:sz w:val="28"/>
          <w:szCs w:val="28"/>
        </w:rPr>
        <w:t>Госпрограммы</w:t>
      </w:r>
      <w:r w:rsidRPr="008F01A7">
        <w:rPr>
          <w:rFonts w:ascii="Times New Roman" w:hAnsi="Times New Roman"/>
          <w:sz w:val="28"/>
          <w:szCs w:val="28"/>
        </w:rPr>
        <w:t xml:space="preserve"> в части предоставления дополнительных мер государственной поддержки в виде материнского (семейного) капитала установлены контрольные показатели по количеству выданных государственных сертификатов на материнский (семейный) капитал, – 5</w:t>
      </w:r>
      <w:r w:rsidR="00AC0542" w:rsidRPr="008F01A7">
        <w:rPr>
          <w:rFonts w:ascii="Times New Roman" w:hAnsi="Times New Roman"/>
          <w:sz w:val="28"/>
          <w:szCs w:val="28"/>
        </w:rPr>
        <w:t>2</w:t>
      </w:r>
      <w:r w:rsidRPr="008F01A7">
        <w:rPr>
          <w:rFonts w:ascii="Times New Roman" w:hAnsi="Times New Roman"/>
          <w:sz w:val="28"/>
          <w:szCs w:val="28"/>
        </w:rPr>
        <w:t xml:space="preserve">0 000 семей и по количеству распорядившихся средствами материнского (семейного) капитала – 800 000 семей. </w:t>
      </w:r>
    </w:p>
    <w:p w:rsidR="00230890" w:rsidRPr="008F01A7" w:rsidRDefault="00295F61" w:rsidP="00295F61">
      <w:pPr>
        <w:ind w:firstLine="709"/>
        <w:jc w:val="both"/>
        <w:rPr>
          <w:rFonts w:ascii="Times New Roman" w:hAnsi="Times New Roman"/>
          <w:sz w:val="28"/>
          <w:szCs w:val="28"/>
        </w:rPr>
      </w:pPr>
      <w:r w:rsidRPr="008F01A7">
        <w:rPr>
          <w:rFonts w:ascii="Times New Roman" w:hAnsi="Times New Roman"/>
          <w:sz w:val="28"/>
          <w:szCs w:val="28"/>
        </w:rPr>
        <w:t>З</w:t>
      </w:r>
      <w:r w:rsidR="00AC0542" w:rsidRPr="008F01A7">
        <w:rPr>
          <w:rFonts w:ascii="Times New Roman" w:hAnsi="Times New Roman"/>
          <w:sz w:val="28"/>
          <w:szCs w:val="28"/>
        </w:rPr>
        <w:t xml:space="preserve">а период с </w:t>
      </w:r>
      <w:r w:rsidR="00AF1545" w:rsidRPr="008F01A7">
        <w:rPr>
          <w:rFonts w:ascii="Times New Roman" w:hAnsi="Times New Roman"/>
          <w:sz w:val="28"/>
          <w:szCs w:val="28"/>
        </w:rPr>
        <w:t>1 января 2020 г.</w:t>
      </w:r>
      <w:r w:rsidR="00AC0542" w:rsidRPr="008F01A7">
        <w:rPr>
          <w:rFonts w:ascii="Times New Roman" w:hAnsi="Times New Roman"/>
          <w:sz w:val="28"/>
          <w:szCs w:val="28"/>
        </w:rPr>
        <w:t xml:space="preserve"> по 31</w:t>
      </w:r>
      <w:r w:rsidR="00AF1545" w:rsidRPr="008F01A7">
        <w:rPr>
          <w:rFonts w:ascii="Times New Roman" w:hAnsi="Times New Roman"/>
          <w:sz w:val="28"/>
          <w:szCs w:val="28"/>
        </w:rPr>
        <w:t xml:space="preserve"> декабря </w:t>
      </w:r>
      <w:r w:rsidR="00AC0542" w:rsidRPr="008F01A7">
        <w:rPr>
          <w:rFonts w:ascii="Times New Roman" w:hAnsi="Times New Roman"/>
          <w:sz w:val="28"/>
          <w:szCs w:val="28"/>
        </w:rPr>
        <w:t>2020</w:t>
      </w:r>
      <w:r w:rsidR="00AF1545" w:rsidRPr="008F01A7">
        <w:rPr>
          <w:rFonts w:ascii="Times New Roman" w:hAnsi="Times New Roman"/>
          <w:sz w:val="28"/>
          <w:szCs w:val="28"/>
        </w:rPr>
        <w:t xml:space="preserve"> г.</w:t>
      </w:r>
      <w:r w:rsidR="00624C99" w:rsidRPr="008F01A7">
        <w:rPr>
          <w:rFonts w:ascii="Times New Roman" w:hAnsi="Times New Roman"/>
          <w:sz w:val="28"/>
          <w:szCs w:val="28"/>
        </w:rPr>
        <w:t xml:space="preserve"> получили государственные сертификаты на материнский (семейный) капитал </w:t>
      </w:r>
      <w:r w:rsidR="00AF1545" w:rsidRPr="008F01A7">
        <w:rPr>
          <w:rFonts w:ascii="Times New Roman" w:hAnsi="Times New Roman"/>
          <w:sz w:val="28"/>
          <w:szCs w:val="28"/>
        </w:rPr>
        <w:br/>
      </w:r>
      <w:r w:rsidR="00900426" w:rsidRPr="008F01A7">
        <w:rPr>
          <w:rFonts w:ascii="Times New Roman" w:hAnsi="Times New Roman"/>
          <w:sz w:val="28"/>
          <w:szCs w:val="28"/>
        </w:rPr>
        <w:t xml:space="preserve">1 207 </w:t>
      </w:r>
      <w:r w:rsidRPr="008F01A7">
        <w:rPr>
          <w:rFonts w:ascii="Times New Roman" w:hAnsi="Times New Roman"/>
          <w:sz w:val="28"/>
          <w:szCs w:val="28"/>
        </w:rPr>
        <w:t xml:space="preserve">624 </w:t>
      </w:r>
      <w:proofErr w:type="spellStart"/>
      <w:r w:rsidRPr="008F01A7">
        <w:rPr>
          <w:rFonts w:ascii="Times New Roman" w:hAnsi="Times New Roman"/>
          <w:sz w:val="28"/>
          <w:szCs w:val="28"/>
        </w:rPr>
        <w:t>семеи</w:t>
      </w:r>
      <w:proofErr w:type="spellEnd"/>
      <w:r w:rsidR="00624C99" w:rsidRPr="008F01A7">
        <w:rPr>
          <w:rFonts w:ascii="Times New Roman" w:hAnsi="Times New Roman"/>
          <w:sz w:val="28"/>
          <w:szCs w:val="28"/>
        </w:rPr>
        <w:t>, что составляет 1</w:t>
      </w:r>
      <w:r w:rsidR="00900426" w:rsidRPr="008F01A7">
        <w:rPr>
          <w:rFonts w:ascii="Times New Roman" w:hAnsi="Times New Roman"/>
          <w:sz w:val="28"/>
          <w:szCs w:val="28"/>
        </w:rPr>
        <w:t>19</w:t>
      </w:r>
      <w:r w:rsidR="00624C99" w:rsidRPr="008F01A7">
        <w:rPr>
          <w:rFonts w:ascii="Times New Roman" w:hAnsi="Times New Roman"/>
          <w:sz w:val="28"/>
          <w:szCs w:val="28"/>
        </w:rPr>
        <w:t>,</w:t>
      </w:r>
      <w:r w:rsidR="00900426" w:rsidRPr="008F01A7">
        <w:rPr>
          <w:rFonts w:ascii="Times New Roman" w:hAnsi="Times New Roman"/>
          <w:sz w:val="28"/>
          <w:szCs w:val="28"/>
        </w:rPr>
        <w:t>59</w:t>
      </w:r>
      <w:r w:rsidR="00624C99" w:rsidRPr="008F01A7">
        <w:rPr>
          <w:rFonts w:ascii="Times New Roman" w:hAnsi="Times New Roman"/>
          <w:sz w:val="28"/>
          <w:szCs w:val="28"/>
        </w:rPr>
        <w:t>% от план</w:t>
      </w:r>
      <w:r w:rsidRPr="008F01A7">
        <w:rPr>
          <w:rFonts w:ascii="Times New Roman" w:hAnsi="Times New Roman"/>
          <w:sz w:val="28"/>
          <w:szCs w:val="28"/>
        </w:rPr>
        <w:t xml:space="preserve">ового контрольного показателя и </w:t>
      </w:r>
      <w:r w:rsidR="00624C99" w:rsidRPr="008F01A7">
        <w:rPr>
          <w:rFonts w:ascii="Times New Roman" w:hAnsi="Times New Roman"/>
          <w:sz w:val="28"/>
          <w:szCs w:val="28"/>
        </w:rPr>
        <w:t xml:space="preserve">распорядились средствами (частью средств) материнского (семейного) капитала по всем направлениям расходования средств материнского (семейного) капитала </w:t>
      </w:r>
      <w:r w:rsidR="008A6DD4" w:rsidRPr="008F01A7">
        <w:rPr>
          <w:rFonts w:ascii="Times New Roman" w:hAnsi="Times New Roman"/>
          <w:sz w:val="28"/>
          <w:szCs w:val="28"/>
        </w:rPr>
        <w:t>1 094 112</w:t>
      </w:r>
      <w:r w:rsidR="00624C99" w:rsidRPr="008F01A7">
        <w:rPr>
          <w:rFonts w:ascii="Times New Roman" w:hAnsi="Times New Roman"/>
          <w:sz w:val="28"/>
          <w:szCs w:val="28"/>
        </w:rPr>
        <w:t xml:space="preserve"> семей, что составляет 11</w:t>
      </w:r>
      <w:r w:rsidR="008A6DD4" w:rsidRPr="008F01A7">
        <w:rPr>
          <w:rFonts w:ascii="Times New Roman" w:hAnsi="Times New Roman"/>
          <w:sz w:val="28"/>
          <w:szCs w:val="28"/>
        </w:rPr>
        <w:t>6</w:t>
      </w:r>
      <w:r w:rsidR="00624C99" w:rsidRPr="008F01A7">
        <w:rPr>
          <w:rFonts w:ascii="Times New Roman" w:hAnsi="Times New Roman"/>
          <w:sz w:val="28"/>
          <w:szCs w:val="28"/>
        </w:rPr>
        <w:t>,</w:t>
      </w:r>
      <w:r w:rsidR="008A6DD4" w:rsidRPr="008F01A7">
        <w:rPr>
          <w:rFonts w:ascii="Times New Roman" w:hAnsi="Times New Roman"/>
          <w:sz w:val="28"/>
          <w:szCs w:val="28"/>
        </w:rPr>
        <w:t>40</w:t>
      </w:r>
      <w:r w:rsidR="00624C99" w:rsidRPr="008F01A7">
        <w:rPr>
          <w:rFonts w:ascii="Times New Roman" w:hAnsi="Times New Roman"/>
          <w:sz w:val="28"/>
          <w:szCs w:val="28"/>
        </w:rPr>
        <w:t>%</w:t>
      </w:r>
      <w:r w:rsidR="00230890" w:rsidRPr="008F01A7">
        <w:rPr>
          <w:rFonts w:ascii="Times New Roman" w:hAnsi="Times New Roman"/>
          <w:sz w:val="28"/>
          <w:szCs w:val="28"/>
        </w:rPr>
        <w:t xml:space="preserve"> </w:t>
      </w:r>
      <w:r w:rsidR="00624C99" w:rsidRPr="008F01A7">
        <w:rPr>
          <w:rFonts w:ascii="Times New Roman" w:hAnsi="Times New Roman"/>
          <w:sz w:val="28"/>
          <w:szCs w:val="28"/>
        </w:rPr>
        <w:t>от планового контрольного показателя.</w:t>
      </w:r>
    </w:p>
    <w:p w:rsidR="00F25365" w:rsidRPr="008F01A7" w:rsidRDefault="00F25365" w:rsidP="00230890">
      <w:pPr>
        <w:ind w:firstLine="709"/>
        <w:jc w:val="both"/>
        <w:rPr>
          <w:rFonts w:ascii="Times New Roman" w:hAnsi="Times New Roman"/>
          <w:sz w:val="28"/>
          <w:szCs w:val="28"/>
        </w:rPr>
      </w:pPr>
      <w:r w:rsidRPr="008F01A7">
        <w:rPr>
          <w:rFonts w:ascii="Times New Roman" w:hAnsi="Times New Roman" w:cs="Times New Roman"/>
          <w:sz w:val="28"/>
          <w:szCs w:val="28"/>
        </w:rPr>
        <w:t xml:space="preserve">В целях реализации </w:t>
      </w:r>
      <w:hyperlink r:id="rId11" w:history="1">
        <w:r w:rsidRPr="008F01A7">
          <w:rPr>
            <w:rFonts w:ascii="Times New Roman" w:hAnsi="Times New Roman" w:cs="Times New Roman"/>
            <w:sz w:val="28"/>
            <w:szCs w:val="28"/>
          </w:rPr>
          <w:t>Указа</w:t>
        </w:r>
      </w:hyperlink>
      <w:r w:rsidRPr="008F01A7">
        <w:rPr>
          <w:rFonts w:ascii="Times New Roman" w:hAnsi="Times New Roman" w:cs="Times New Roman"/>
          <w:sz w:val="28"/>
          <w:szCs w:val="28"/>
        </w:rPr>
        <w:t xml:space="preserve"> Президента Российской Федерации от </w:t>
      </w:r>
      <w:r w:rsidR="00FC1CF1" w:rsidRPr="008F01A7">
        <w:rPr>
          <w:rFonts w:ascii="Times New Roman" w:hAnsi="Times New Roman" w:cs="Times New Roman"/>
          <w:sz w:val="28"/>
          <w:szCs w:val="28"/>
        </w:rPr>
        <w:br/>
      </w:r>
      <w:r w:rsidRPr="008F01A7">
        <w:rPr>
          <w:rFonts w:ascii="Times New Roman" w:hAnsi="Times New Roman" w:cs="Times New Roman"/>
          <w:sz w:val="28"/>
          <w:szCs w:val="28"/>
        </w:rPr>
        <w:t xml:space="preserve">7 мая 2012 г. № 606 «О мерах по реализации демографической политики Российской Федерации» </w:t>
      </w:r>
      <w:r w:rsidRPr="008F01A7">
        <w:rPr>
          <w:rFonts w:ascii="Times New Roman" w:hAnsi="Times New Roman"/>
          <w:sz w:val="28"/>
          <w:szCs w:val="28"/>
        </w:rPr>
        <w:t xml:space="preserve">субсидию из федерального бюджета на </w:t>
      </w:r>
      <w:proofErr w:type="spellStart"/>
      <w:r w:rsidRPr="008F01A7">
        <w:rPr>
          <w:rFonts w:ascii="Times New Roman" w:hAnsi="Times New Roman"/>
          <w:sz w:val="28"/>
          <w:szCs w:val="28"/>
        </w:rPr>
        <w:t>софинансирование</w:t>
      </w:r>
      <w:proofErr w:type="spellEnd"/>
      <w:r w:rsidRPr="008F01A7">
        <w:rPr>
          <w:rFonts w:ascii="Times New Roman" w:hAnsi="Times New Roman"/>
          <w:sz w:val="28"/>
          <w:szCs w:val="28"/>
        </w:rPr>
        <w:t xml:space="preserve">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данным  Указом, в 20</w:t>
      </w:r>
      <w:r w:rsidR="00D331AE" w:rsidRPr="008F01A7">
        <w:rPr>
          <w:rFonts w:ascii="Times New Roman" w:hAnsi="Times New Roman"/>
          <w:sz w:val="28"/>
          <w:szCs w:val="28"/>
        </w:rPr>
        <w:t>20</w:t>
      </w:r>
      <w:r w:rsidRPr="008F01A7">
        <w:rPr>
          <w:rFonts w:ascii="Times New Roman" w:hAnsi="Times New Roman"/>
          <w:sz w:val="28"/>
          <w:szCs w:val="28"/>
        </w:rPr>
        <w:t xml:space="preserve"> году получали </w:t>
      </w:r>
      <w:r w:rsidR="00D331AE" w:rsidRPr="008F01A7">
        <w:rPr>
          <w:rFonts w:ascii="Times New Roman" w:hAnsi="Times New Roman"/>
          <w:sz w:val="28"/>
          <w:szCs w:val="28"/>
        </w:rPr>
        <w:t>7</w:t>
      </w:r>
      <w:r w:rsidRPr="008F01A7">
        <w:rPr>
          <w:rFonts w:ascii="Times New Roman" w:hAnsi="Times New Roman"/>
          <w:sz w:val="28"/>
          <w:szCs w:val="28"/>
        </w:rPr>
        <w:t>5 субъектов Российской Федерации с неблагоприятной демографической ситуацией.</w:t>
      </w:r>
      <w:r w:rsidR="00D331AE" w:rsidRPr="008F01A7">
        <w:rPr>
          <w:rFonts w:ascii="Times New Roman" w:hAnsi="Times New Roman"/>
          <w:sz w:val="28"/>
          <w:szCs w:val="28"/>
        </w:rPr>
        <w:t xml:space="preserve"> С начала реализации Указа по состоянию на</w:t>
      </w:r>
      <w:r w:rsidRPr="008F01A7">
        <w:rPr>
          <w:rFonts w:ascii="Times New Roman" w:hAnsi="Times New Roman"/>
          <w:sz w:val="28"/>
          <w:szCs w:val="28"/>
        </w:rPr>
        <w:t xml:space="preserve"> </w:t>
      </w:r>
      <w:r w:rsidR="00FC1CF1" w:rsidRPr="008F01A7">
        <w:rPr>
          <w:rFonts w:ascii="Times New Roman" w:hAnsi="Times New Roman"/>
          <w:sz w:val="28"/>
          <w:szCs w:val="28"/>
        </w:rPr>
        <w:br/>
      </w:r>
      <w:r w:rsidRPr="008F01A7">
        <w:rPr>
          <w:rFonts w:ascii="Times New Roman" w:hAnsi="Times New Roman"/>
          <w:sz w:val="28"/>
          <w:szCs w:val="28"/>
        </w:rPr>
        <w:t>1 января 202</w:t>
      </w:r>
      <w:r w:rsidR="00AC0542" w:rsidRPr="008F01A7">
        <w:rPr>
          <w:rFonts w:ascii="Times New Roman" w:hAnsi="Times New Roman"/>
          <w:sz w:val="28"/>
          <w:szCs w:val="28"/>
        </w:rPr>
        <w:t>1</w:t>
      </w:r>
      <w:r w:rsidRPr="008F01A7">
        <w:rPr>
          <w:rFonts w:ascii="Times New Roman" w:hAnsi="Times New Roman"/>
          <w:sz w:val="28"/>
          <w:szCs w:val="28"/>
        </w:rPr>
        <w:t xml:space="preserve"> года в данных субъектах Российской Федерации ежемесячная денежная выплата назначена </w:t>
      </w:r>
      <w:r w:rsidR="00D331AE" w:rsidRPr="008F01A7">
        <w:rPr>
          <w:rFonts w:ascii="Times New Roman" w:hAnsi="Times New Roman"/>
          <w:sz w:val="28"/>
          <w:szCs w:val="28"/>
        </w:rPr>
        <w:t xml:space="preserve">около 1 071,1 </w:t>
      </w:r>
      <w:proofErr w:type="spellStart"/>
      <w:r w:rsidR="00D331AE" w:rsidRPr="008F01A7">
        <w:rPr>
          <w:rFonts w:ascii="Times New Roman" w:hAnsi="Times New Roman"/>
          <w:sz w:val="28"/>
          <w:szCs w:val="28"/>
        </w:rPr>
        <w:t>тыс</w:t>
      </w:r>
      <w:proofErr w:type="spellEnd"/>
      <w:r w:rsidR="00D331AE" w:rsidRPr="008F01A7">
        <w:rPr>
          <w:rFonts w:ascii="Times New Roman" w:hAnsi="Times New Roman"/>
          <w:sz w:val="28"/>
          <w:szCs w:val="28"/>
        </w:rPr>
        <w:t xml:space="preserve"> детей.</w:t>
      </w:r>
      <w:r w:rsidRPr="008F01A7">
        <w:rPr>
          <w:rFonts w:ascii="Times New Roman" w:hAnsi="Times New Roman"/>
          <w:sz w:val="28"/>
          <w:szCs w:val="28"/>
        </w:rPr>
        <w:t xml:space="preserve"> </w:t>
      </w:r>
      <w:r w:rsidR="00D331AE" w:rsidRPr="008F01A7">
        <w:rPr>
          <w:rFonts w:ascii="Times New Roman" w:hAnsi="Times New Roman"/>
          <w:sz w:val="28"/>
          <w:szCs w:val="28"/>
        </w:rPr>
        <w:t>В</w:t>
      </w:r>
      <w:r w:rsidRPr="008F01A7">
        <w:rPr>
          <w:rFonts w:ascii="Times New Roman" w:hAnsi="Times New Roman"/>
          <w:sz w:val="28"/>
          <w:szCs w:val="28"/>
        </w:rPr>
        <w:t xml:space="preserve"> 20</w:t>
      </w:r>
      <w:r w:rsidR="00AC0542" w:rsidRPr="008F01A7">
        <w:rPr>
          <w:rFonts w:ascii="Times New Roman" w:hAnsi="Times New Roman"/>
          <w:sz w:val="28"/>
          <w:szCs w:val="28"/>
        </w:rPr>
        <w:t>20</w:t>
      </w:r>
      <w:r w:rsidRPr="008F01A7">
        <w:rPr>
          <w:rFonts w:ascii="Times New Roman" w:hAnsi="Times New Roman"/>
          <w:sz w:val="28"/>
          <w:szCs w:val="28"/>
        </w:rPr>
        <w:t xml:space="preserve"> году</w:t>
      </w:r>
      <w:r w:rsidR="00D331AE" w:rsidRPr="008F01A7">
        <w:rPr>
          <w:rFonts w:ascii="Times New Roman" w:hAnsi="Times New Roman"/>
          <w:sz w:val="28"/>
          <w:szCs w:val="28"/>
        </w:rPr>
        <w:t xml:space="preserve"> выплату </w:t>
      </w:r>
      <w:r w:rsidR="00D331AE" w:rsidRPr="008F01A7">
        <w:rPr>
          <w:rFonts w:ascii="Times New Roman" w:hAnsi="Times New Roman"/>
          <w:sz w:val="28"/>
          <w:szCs w:val="28"/>
        </w:rPr>
        <w:lastRenderedPageBreak/>
        <w:t>получили 570,9</w:t>
      </w:r>
      <w:r w:rsidRPr="008F01A7">
        <w:rPr>
          <w:rFonts w:ascii="Times New Roman" w:hAnsi="Times New Roman"/>
          <w:sz w:val="28"/>
          <w:szCs w:val="28"/>
        </w:rPr>
        <w:t xml:space="preserve"> </w:t>
      </w:r>
      <w:proofErr w:type="spellStart"/>
      <w:r w:rsidRPr="008F01A7">
        <w:rPr>
          <w:rFonts w:ascii="Times New Roman" w:hAnsi="Times New Roman"/>
          <w:sz w:val="28"/>
          <w:szCs w:val="28"/>
        </w:rPr>
        <w:t>тыс</w:t>
      </w:r>
      <w:proofErr w:type="spellEnd"/>
      <w:r w:rsidRPr="008F01A7">
        <w:rPr>
          <w:rFonts w:ascii="Times New Roman" w:hAnsi="Times New Roman"/>
          <w:sz w:val="28"/>
          <w:szCs w:val="28"/>
        </w:rPr>
        <w:t xml:space="preserve"> </w:t>
      </w:r>
      <w:r w:rsidR="00D331AE" w:rsidRPr="008F01A7">
        <w:rPr>
          <w:rFonts w:ascii="Times New Roman" w:hAnsi="Times New Roman"/>
          <w:sz w:val="28"/>
          <w:szCs w:val="28"/>
        </w:rPr>
        <w:t>семей</w:t>
      </w:r>
      <w:r w:rsidRPr="008F01A7">
        <w:rPr>
          <w:rFonts w:ascii="Times New Roman" w:hAnsi="Times New Roman"/>
          <w:sz w:val="28"/>
          <w:szCs w:val="28"/>
        </w:rPr>
        <w:t>. Размер ежемесячной денежной выплаты в среднем по Российской Федерации составил 11</w:t>
      </w:r>
      <w:r w:rsidR="000B2435" w:rsidRPr="008F01A7">
        <w:rPr>
          <w:rFonts w:ascii="Times New Roman" w:hAnsi="Times New Roman"/>
          <w:sz w:val="28"/>
          <w:szCs w:val="28"/>
        </w:rPr>
        <w:t>,</w:t>
      </w:r>
      <w:r w:rsidR="00D331AE" w:rsidRPr="008F01A7">
        <w:rPr>
          <w:rFonts w:ascii="Times New Roman" w:hAnsi="Times New Roman"/>
          <w:sz w:val="28"/>
          <w:szCs w:val="28"/>
        </w:rPr>
        <w:t>3</w:t>
      </w:r>
      <w:r w:rsidR="000B2435" w:rsidRPr="008F01A7">
        <w:rPr>
          <w:rFonts w:ascii="Times New Roman" w:hAnsi="Times New Roman"/>
          <w:sz w:val="28"/>
          <w:szCs w:val="28"/>
        </w:rPr>
        <w:t xml:space="preserve"> </w:t>
      </w:r>
      <w:proofErr w:type="spellStart"/>
      <w:r w:rsidR="000B2435" w:rsidRPr="008F01A7">
        <w:rPr>
          <w:rFonts w:ascii="Times New Roman" w:hAnsi="Times New Roman"/>
          <w:sz w:val="28"/>
          <w:szCs w:val="28"/>
        </w:rPr>
        <w:t>тыс</w:t>
      </w:r>
      <w:proofErr w:type="spellEnd"/>
      <w:r w:rsidRPr="008F01A7">
        <w:rPr>
          <w:rFonts w:ascii="Times New Roman" w:hAnsi="Times New Roman"/>
          <w:sz w:val="28"/>
          <w:szCs w:val="28"/>
        </w:rPr>
        <w:t xml:space="preserve"> рублей. </w:t>
      </w:r>
    </w:p>
    <w:p w:rsidR="0086603A" w:rsidRPr="008F01A7" w:rsidRDefault="0086603A" w:rsidP="0086603A">
      <w:pPr>
        <w:pStyle w:val="ConsPlusNormal"/>
        <w:ind w:firstLine="709"/>
        <w:jc w:val="both"/>
        <w:rPr>
          <w:rStyle w:val="CharStyle3"/>
          <w:rFonts w:ascii="Times New Roman" w:eastAsiaTheme="majorEastAsia" w:hAnsi="Times New Roman" w:cs="Times New Roman"/>
          <w:color w:val="000000"/>
          <w:sz w:val="28"/>
          <w:szCs w:val="28"/>
        </w:rPr>
      </w:pPr>
      <w:r w:rsidRPr="008F01A7">
        <w:rPr>
          <w:rFonts w:ascii="Times New Roman" w:hAnsi="Times New Roman"/>
          <w:sz w:val="28"/>
          <w:szCs w:val="28"/>
        </w:rPr>
        <w:t xml:space="preserve">С учетом решений, озвученных Президентом Российской Федерации В.В. Путиным в Послании Федеральному Собранию Российской Федерации 15 января 2020 года, внесены изменения в программу материнского (семейного) капитала. </w:t>
      </w:r>
      <w:r w:rsidRPr="008F01A7">
        <w:rPr>
          <w:rFonts w:ascii="Times New Roman" w:hAnsi="Times New Roman" w:cs="Times New Roman"/>
          <w:sz w:val="28"/>
          <w:szCs w:val="28"/>
        </w:rPr>
        <w:t xml:space="preserve">Принят Федеральный закон от 1 марта 2020 г. </w:t>
      </w:r>
      <w:r w:rsidR="00FC1CF1" w:rsidRPr="008F01A7">
        <w:rPr>
          <w:rFonts w:ascii="Times New Roman" w:hAnsi="Times New Roman" w:cs="Times New Roman"/>
          <w:sz w:val="28"/>
          <w:szCs w:val="28"/>
        </w:rPr>
        <w:br/>
      </w:r>
      <w:r w:rsidRPr="008F01A7">
        <w:rPr>
          <w:rFonts w:ascii="Times New Roman" w:hAnsi="Times New Roman" w:cs="Times New Roman"/>
          <w:sz w:val="28"/>
          <w:szCs w:val="28"/>
        </w:rPr>
        <w:t xml:space="preserve">№ 35-ФЗ </w:t>
      </w:r>
      <w:r w:rsidRPr="008F01A7">
        <w:rPr>
          <w:rStyle w:val="CharStyle3"/>
          <w:rFonts w:ascii="Times New Roman" w:eastAsiaTheme="majorEastAsia" w:hAnsi="Times New Roman" w:cs="Times New Roman"/>
          <w:color w:val="000000"/>
          <w:sz w:val="28"/>
          <w:szCs w:val="28"/>
        </w:rPr>
        <w: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в соответствии с которым:</w:t>
      </w:r>
    </w:p>
    <w:p w:rsidR="0086603A" w:rsidRPr="008F01A7" w:rsidRDefault="0086603A" w:rsidP="0086603A">
      <w:pPr>
        <w:pStyle w:val="ConsPlusNormal"/>
        <w:ind w:firstLine="709"/>
        <w:jc w:val="both"/>
        <w:rPr>
          <w:rFonts w:ascii="Times New Roman" w:hAnsi="Times New Roman" w:cs="Times New Roman"/>
          <w:color w:val="000000"/>
          <w:sz w:val="28"/>
          <w:szCs w:val="28"/>
          <w:shd w:val="clear" w:color="auto" w:fill="FFFFFF"/>
        </w:rPr>
      </w:pPr>
      <w:r w:rsidRPr="008F01A7">
        <w:rPr>
          <w:rFonts w:ascii="Times New Roman" w:hAnsi="Times New Roman"/>
          <w:sz w:val="28"/>
          <w:szCs w:val="28"/>
        </w:rPr>
        <w:t>- до 31 декабря 2026 года продлен период действия программы материнского (семейного) капитала;</w:t>
      </w:r>
    </w:p>
    <w:p w:rsidR="0086603A" w:rsidRPr="008F01A7" w:rsidRDefault="0086603A" w:rsidP="0086603A">
      <w:pPr>
        <w:pStyle w:val="ConsPlusNormal"/>
        <w:ind w:firstLine="709"/>
        <w:jc w:val="both"/>
        <w:rPr>
          <w:rFonts w:ascii="Times New Roman" w:hAnsi="Times New Roman"/>
          <w:sz w:val="28"/>
          <w:szCs w:val="28"/>
        </w:rPr>
      </w:pPr>
      <w:r w:rsidRPr="008F01A7">
        <w:rPr>
          <w:rFonts w:ascii="Times New Roman" w:hAnsi="Times New Roman"/>
          <w:sz w:val="28"/>
          <w:szCs w:val="28"/>
        </w:rPr>
        <w:t>- право на материнский (семейный) капитал предоставлено при рождении начиная с 1 января 2020 года первого ребенка в размере 466</w:t>
      </w:r>
      <w:r w:rsidR="000B2435" w:rsidRPr="008F01A7">
        <w:rPr>
          <w:rFonts w:ascii="Times New Roman" w:hAnsi="Times New Roman"/>
          <w:sz w:val="28"/>
          <w:szCs w:val="28"/>
        </w:rPr>
        <w:t>,</w:t>
      </w:r>
      <w:r w:rsidRPr="008F01A7">
        <w:rPr>
          <w:rFonts w:ascii="Times New Roman" w:hAnsi="Times New Roman"/>
          <w:sz w:val="28"/>
          <w:szCs w:val="28"/>
        </w:rPr>
        <w:t>6</w:t>
      </w:r>
      <w:r w:rsidR="000B2435" w:rsidRPr="008F01A7">
        <w:rPr>
          <w:rFonts w:ascii="Times New Roman" w:hAnsi="Times New Roman"/>
          <w:sz w:val="28"/>
          <w:szCs w:val="28"/>
        </w:rPr>
        <w:t xml:space="preserve"> </w:t>
      </w:r>
      <w:proofErr w:type="spellStart"/>
      <w:r w:rsidR="000B2435" w:rsidRPr="008F01A7">
        <w:rPr>
          <w:rFonts w:ascii="Times New Roman" w:hAnsi="Times New Roman"/>
          <w:sz w:val="28"/>
          <w:szCs w:val="28"/>
        </w:rPr>
        <w:t>тыс</w:t>
      </w:r>
      <w:proofErr w:type="spellEnd"/>
      <w:r w:rsidRPr="008F01A7">
        <w:rPr>
          <w:rFonts w:ascii="Times New Roman" w:hAnsi="Times New Roman"/>
          <w:sz w:val="28"/>
          <w:szCs w:val="28"/>
        </w:rPr>
        <w:t xml:space="preserve"> рублей. При этом его размер увеличивается до 616</w:t>
      </w:r>
      <w:r w:rsidR="000B2435" w:rsidRPr="008F01A7">
        <w:rPr>
          <w:rFonts w:ascii="Times New Roman" w:hAnsi="Times New Roman"/>
          <w:sz w:val="28"/>
          <w:szCs w:val="28"/>
        </w:rPr>
        <w:t>,</w:t>
      </w:r>
      <w:r w:rsidRPr="008F01A7">
        <w:rPr>
          <w:rFonts w:ascii="Times New Roman" w:hAnsi="Times New Roman"/>
          <w:sz w:val="28"/>
          <w:szCs w:val="28"/>
        </w:rPr>
        <w:t>6</w:t>
      </w:r>
      <w:r w:rsidR="000B2435" w:rsidRPr="008F01A7">
        <w:rPr>
          <w:rFonts w:ascii="Times New Roman" w:hAnsi="Times New Roman"/>
          <w:sz w:val="28"/>
          <w:szCs w:val="28"/>
        </w:rPr>
        <w:t xml:space="preserve"> </w:t>
      </w:r>
      <w:proofErr w:type="spellStart"/>
      <w:r w:rsidR="000B2435" w:rsidRPr="008F01A7">
        <w:rPr>
          <w:rFonts w:ascii="Times New Roman" w:hAnsi="Times New Roman"/>
          <w:sz w:val="28"/>
          <w:szCs w:val="28"/>
        </w:rPr>
        <w:t>тыс</w:t>
      </w:r>
      <w:proofErr w:type="spellEnd"/>
      <w:r w:rsidRPr="008F01A7">
        <w:rPr>
          <w:rFonts w:ascii="Times New Roman" w:hAnsi="Times New Roman"/>
          <w:sz w:val="28"/>
          <w:szCs w:val="28"/>
        </w:rPr>
        <w:t xml:space="preserve"> рублей для семей, </w:t>
      </w:r>
      <w:r w:rsidR="00FC1CF1" w:rsidRPr="008F01A7">
        <w:rPr>
          <w:rFonts w:ascii="Times New Roman" w:hAnsi="Times New Roman"/>
          <w:sz w:val="28"/>
          <w:szCs w:val="28"/>
        </w:rPr>
        <w:br/>
      </w:r>
      <w:r w:rsidRPr="008F01A7">
        <w:rPr>
          <w:rFonts w:ascii="Times New Roman" w:hAnsi="Times New Roman"/>
          <w:sz w:val="28"/>
          <w:szCs w:val="28"/>
        </w:rPr>
        <w:t>в которых родится второй ребенок;</w:t>
      </w:r>
    </w:p>
    <w:p w:rsidR="0086603A" w:rsidRPr="008F01A7" w:rsidRDefault="0086603A" w:rsidP="0086603A">
      <w:pPr>
        <w:pStyle w:val="ConsPlusNormal"/>
        <w:ind w:firstLine="709"/>
        <w:jc w:val="both"/>
        <w:rPr>
          <w:rStyle w:val="CharStyle3"/>
          <w:rFonts w:ascii="Times New Roman" w:eastAsiaTheme="majorEastAsia" w:hAnsi="Times New Roman" w:cs="Times New Roman"/>
          <w:color w:val="000000"/>
          <w:sz w:val="28"/>
          <w:szCs w:val="28"/>
        </w:rPr>
      </w:pPr>
      <w:r w:rsidRPr="008F01A7">
        <w:rPr>
          <w:rFonts w:ascii="Times New Roman" w:hAnsi="Times New Roman"/>
          <w:sz w:val="28"/>
          <w:szCs w:val="28"/>
        </w:rPr>
        <w:t xml:space="preserve">- выдача сертификата на материнский (семейный) капитал </w:t>
      </w:r>
      <w:r w:rsidR="000B2435" w:rsidRPr="008F01A7">
        <w:rPr>
          <w:rFonts w:ascii="Times New Roman" w:hAnsi="Times New Roman"/>
          <w:sz w:val="28"/>
          <w:szCs w:val="28"/>
        </w:rPr>
        <w:br/>
      </w:r>
      <w:r w:rsidRPr="008F01A7">
        <w:rPr>
          <w:rFonts w:ascii="Times New Roman" w:hAnsi="Times New Roman"/>
          <w:sz w:val="28"/>
          <w:szCs w:val="28"/>
        </w:rPr>
        <w:t xml:space="preserve">с 15 апреля 2020 года осуществляется в </w:t>
      </w:r>
      <w:proofErr w:type="spellStart"/>
      <w:r w:rsidRPr="008F01A7">
        <w:rPr>
          <w:rFonts w:ascii="Times New Roman" w:hAnsi="Times New Roman"/>
          <w:sz w:val="28"/>
          <w:szCs w:val="28"/>
        </w:rPr>
        <w:t>беззаявительном</w:t>
      </w:r>
      <w:proofErr w:type="spellEnd"/>
      <w:r w:rsidRPr="008F01A7">
        <w:rPr>
          <w:rFonts w:ascii="Times New Roman" w:hAnsi="Times New Roman"/>
          <w:sz w:val="28"/>
          <w:szCs w:val="28"/>
        </w:rPr>
        <w:t xml:space="preserve"> порядке</w:t>
      </w:r>
      <w:r w:rsidRPr="008F01A7">
        <w:rPr>
          <w:rFonts w:ascii="Times New Roman" w:hAnsi="Times New Roman"/>
          <w:b/>
          <w:sz w:val="28"/>
          <w:szCs w:val="28"/>
        </w:rPr>
        <w:t xml:space="preserve"> </w:t>
      </w:r>
      <w:r w:rsidRPr="008F01A7">
        <w:rPr>
          <w:rFonts w:ascii="Times New Roman" w:hAnsi="Times New Roman"/>
          <w:sz w:val="28"/>
          <w:szCs w:val="28"/>
        </w:rPr>
        <w:t>на основании сведений, полученных ПФР из информационных систем.</w:t>
      </w:r>
    </w:p>
    <w:p w:rsidR="0086603A" w:rsidRPr="008F01A7" w:rsidRDefault="0086603A" w:rsidP="0086603A">
      <w:pPr>
        <w:pStyle w:val="Style2"/>
        <w:shd w:val="clear" w:color="auto" w:fill="auto"/>
        <w:spacing w:after="0" w:line="240" w:lineRule="auto"/>
        <w:ind w:firstLine="709"/>
        <w:jc w:val="both"/>
        <w:rPr>
          <w:rStyle w:val="CharStyle3"/>
          <w:rFonts w:ascii="Times New Roman" w:hAnsi="Times New Roman" w:cs="Times New Roman"/>
          <w:color w:val="000000"/>
          <w:sz w:val="28"/>
          <w:szCs w:val="28"/>
        </w:rPr>
      </w:pPr>
      <w:r w:rsidRPr="008F01A7">
        <w:rPr>
          <w:rStyle w:val="CharStyle3"/>
          <w:rFonts w:ascii="Times New Roman" w:hAnsi="Times New Roman" w:cs="Times New Roman"/>
          <w:color w:val="000000"/>
          <w:sz w:val="28"/>
          <w:szCs w:val="28"/>
        </w:rPr>
        <w:t>В связи с вступлением в силу с 1 января 2019 года 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соответствии с которым возможно строительство жилого дома на садовом земельном участке, Федеральным законом от 1 марта 2020 г. № 35-ФЗ уточнен перечень видов земельных участков, на которых возможно строительство или реконструкция объекта индивидуального жилищного строительства с использованием средств материнского (семейного) капитала.</w:t>
      </w:r>
    </w:p>
    <w:p w:rsidR="0086603A" w:rsidRPr="008F01A7" w:rsidRDefault="0086603A" w:rsidP="0086603A">
      <w:pPr>
        <w:ind w:firstLine="709"/>
        <w:jc w:val="both"/>
        <w:rPr>
          <w:rStyle w:val="CharStyle3"/>
          <w:rFonts w:ascii="Times New Roman" w:hAnsi="Times New Roman" w:cs="Times New Roman"/>
          <w:color w:val="000000"/>
          <w:sz w:val="28"/>
          <w:szCs w:val="28"/>
        </w:rPr>
      </w:pPr>
      <w:r w:rsidRPr="008F01A7">
        <w:rPr>
          <w:rStyle w:val="CharStyle3"/>
          <w:rFonts w:ascii="Times New Roman" w:hAnsi="Times New Roman" w:cs="Times New Roman"/>
          <w:color w:val="000000"/>
          <w:sz w:val="28"/>
          <w:szCs w:val="28"/>
        </w:rPr>
        <w:t>Федеральным законом от 1 марта 2020 г. № 35-ФЗ существенно оптимизирован процесс предоставления государственных услуг по распоряжению средствами материнского (семейного) капитала путем:</w:t>
      </w:r>
    </w:p>
    <w:p w:rsidR="0086603A" w:rsidRPr="008F01A7" w:rsidRDefault="0086603A" w:rsidP="0086603A">
      <w:pPr>
        <w:ind w:firstLine="709"/>
        <w:jc w:val="both"/>
        <w:rPr>
          <w:rStyle w:val="CharStyle3"/>
          <w:rFonts w:ascii="Times New Roman" w:hAnsi="Times New Roman" w:cs="Times New Roman"/>
          <w:color w:val="000000"/>
          <w:sz w:val="28"/>
          <w:szCs w:val="28"/>
        </w:rPr>
      </w:pPr>
      <w:r w:rsidRPr="008F01A7">
        <w:rPr>
          <w:rStyle w:val="CharStyle3"/>
          <w:rFonts w:ascii="Times New Roman" w:hAnsi="Times New Roman" w:cs="Times New Roman"/>
          <w:color w:val="000000"/>
          <w:sz w:val="28"/>
          <w:szCs w:val="28"/>
        </w:rPr>
        <w:t xml:space="preserve">- сокращения сроков рассмотрения заявлений о распоряжении средствами материнского (семейного) капитала с 30 календарных дней до </w:t>
      </w:r>
      <w:r w:rsidR="00FC1CF1" w:rsidRPr="008F01A7">
        <w:rPr>
          <w:rStyle w:val="CharStyle3"/>
          <w:rFonts w:ascii="Times New Roman" w:hAnsi="Times New Roman" w:cs="Times New Roman"/>
          <w:color w:val="000000"/>
          <w:sz w:val="28"/>
          <w:szCs w:val="28"/>
        </w:rPr>
        <w:br/>
      </w:r>
      <w:r w:rsidRPr="008F01A7">
        <w:rPr>
          <w:rStyle w:val="CharStyle3"/>
          <w:rFonts w:ascii="Times New Roman" w:hAnsi="Times New Roman" w:cs="Times New Roman"/>
          <w:color w:val="000000"/>
          <w:sz w:val="28"/>
          <w:szCs w:val="28"/>
        </w:rPr>
        <w:t>10 рабочих дней;</w:t>
      </w:r>
    </w:p>
    <w:p w:rsidR="0086603A" w:rsidRPr="008F01A7" w:rsidRDefault="0086603A" w:rsidP="0086603A">
      <w:pPr>
        <w:ind w:firstLine="709"/>
        <w:jc w:val="both"/>
        <w:rPr>
          <w:rStyle w:val="CharStyle3"/>
          <w:rFonts w:ascii="Times New Roman" w:hAnsi="Times New Roman" w:cs="Times New Roman"/>
          <w:color w:val="000000"/>
          <w:sz w:val="28"/>
          <w:szCs w:val="28"/>
        </w:rPr>
      </w:pPr>
      <w:r w:rsidRPr="008F01A7">
        <w:rPr>
          <w:rStyle w:val="CharStyle3"/>
          <w:rFonts w:ascii="Times New Roman" w:hAnsi="Times New Roman" w:cs="Times New Roman"/>
          <w:color w:val="000000"/>
          <w:sz w:val="28"/>
          <w:szCs w:val="28"/>
        </w:rPr>
        <w:t>- сокращение сроков рассмотрения межведомственных запросов соответствующими органами до 5 рабочих дней при распоряжении средствами материнского (семейного) капитала;</w:t>
      </w:r>
    </w:p>
    <w:p w:rsidR="0086603A" w:rsidRPr="008F01A7" w:rsidRDefault="0086603A" w:rsidP="0086603A">
      <w:pPr>
        <w:ind w:firstLine="709"/>
        <w:jc w:val="both"/>
        <w:rPr>
          <w:rStyle w:val="CharStyle3"/>
          <w:rFonts w:ascii="Times New Roman" w:hAnsi="Times New Roman" w:cs="Times New Roman"/>
          <w:color w:val="000000"/>
          <w:sz w:val="28"/>
          <w:szCs w:val="28"/>
        </w:rPr>
      </w:pPr>
      <w:r w:rsidRPr="008F01A7">
        <w:rPr>
          <w:rStyle w:val="CharStyle3"/>
          <w:rFonts w:ascii="Times New Roman" w:hAnsi="Times New Roman" w:cs="Times New Roman"/>
          <w:color w:val="000000"/>
          <w:sz w:val="28"/>
          <w:szCs w:val="28"/>
        </w:rPr>
        <w:t xml:space="preserve">- сокращение сроков направления Пенсионным фондом Российской Федерации уведомления о принятом решении с 5 календарных дней до </w:t>
      </w:r>
      <w:r w:rsidR="00FC1CF1" w:rsidRPr="008F01A7">
        <w:rPr>
          <w:rStyle w:val="CharStyle3"/>
          <w:rFonts w:ascii="Times New Roman" w:hAnsi="Times New Roman" w:cs="Times New Roman"/>
          <w:color w:val="000000"/>
          <w:sz w:val="28"/>
          <w:szCs w:val="28"/>
        </w:rPr>
        <w:br/>
      </w:r>
      <w:r w:rsidRPr="008F01A7">
        <w:rPr>
          <w:rStyle w:val="CharStyle3"/>
          <w:rFonts w:ascii="Times New Roman" w:hAnsi="Times New Roman" w:cs="Times New Roman"/>
          <w:color w:val="000000"/>
          <w:sz w:val="28"/>
          <w:szCs w:val="28"/>
        </w:rPr>
        <w:t>1 рабочего дня;</w:t>
      </w:r>
    </w:p>
    <w:p w:rsidR="0086603A" w:rsidRPr="008F01A7" w:rsidRDefault="0086603A" w:rsidP="0086603A">
      <w:pPr>
        <w:ind w:firstLine="709"/>
        <w:jc w:val="both"/>
        <w:rPr>
          <w:rStyle w:val="CharStyle3"/>
          <w:rFonts w:ascii="Times New Roman" w:hAnsi="Times New Roman" w:cs="Times New Roman"/>
          <w:color w:val="000000"/>
          <w:sz w:val="28"/>
          <w:szCs w:val="28"/>
        </w:rPr>
      </w:pPr>
      <w:r w:rsidRPr="008F01A7">
        <w:rPr>
          <w:rStyle w:val="CharStyle3"/>
          <w:rFonts w:ascii="Times New Roman" w:hAnsi="Times New Roman" w:cs="Times New Roman"/>
          <w:color w:val="000000"/>
          <w:sz w:val="28"/>
          <w:szCs w:val="28"/>
        </w:rPr>
        <w:t xml:space="preserve">- совершенствование порядка межведомственного информационного взаимодействия при предоставлении государственных услуг, в том числе информационное взаимодействие с кредитными организациями и с </w:t>
      </w:r>
      <w:r w:rsidRPr="008F01A7">
        <w:rPr>
          <w:rStyle w:val="CharStyle3"/>
          <w:rFonts w:ascii="Times New Roman" w:hAnsi="Times New Roman" w:cs="Times New Roman"/>
          <w:color w:val="000000"/>
          <w:sz w:val="28"/>
          <w:szCs w:val="28"/>
        </w:rPr>
        <w:lastRenderedPageBreak/>
        <w:t>АО «ДОМ.РФ», предоставившими кредит с государственной поддержкой, в электронном виде без дублирования документов на бумажных носителях.</w:t>
      </w:r>
    </w:p>
    <w:p w:rsidR="0086603A" w:rsidRPr="008F01A7" w:rsidRDefault="0086603A" w:rsidP="0086603A">
      <w:pPr>
        <w:autoSpaceDE w:val="0"/>
        <w:autoSpaceDN w:val="0"/>
        <w:adjustRightInd w:val="0"/>
        <w:ind w:firstLine="709"/>
        <w:jc w:val="both"/>
        <w:rPr>
          <w:rStyle w:val="CharStyle3"/>
          <w:rFonts w:ascii="Times New Roman" w:hAnsi="Times New Roman" w:cs="Times New Roman"/>
          <w:color w:val="000000"/>
          <w:sz w:val="28"/>
          <w:szCs w:val="28"/>
        </w:rPr>
      </w:pPr>
      <w:r w:rsidRPr="008F01A7">
        <w:rPr>
          <w:rStyle w:val="CharStyle3"/>
          <w:rFonts w:ascii="Times New Roman" w:hAnsi="Times New Roman" w:cs="Times New Roman"/>
          <w:color w:val="000000"/>
          <w:sz w:val="28"/>
          <w:szCs w:val="28"/>
        </w:rPr>
        <w:t xml:space="preserve">Федеральным законом от 13 июля 2020 г. № 202-ФЗ внесены изменения в Федеральный закон от 29 декабря 2006 г. № 256-ФЗ </w:t>
      </w:r>
      <w:r w:rsidR="00FC1CF1" w:rsidRPr="008F01A7">
        <w:rPr>
          <w:rStyle w:val="CharStyle3"/>
          <w:rFonts w:ascii="Times New Roman" w:hAnsi="Times New Roman" w:cs="Times New Roman"/>
          <w:color w:val="000000"/>
          <w:sz w:val="28"/>
          <w:szCs w:val="28"/>
        </w:rPr>
        <w:br/>
      </w:r>
      <w:r w:rsidRPr="008F01A7">
        <w:rPr>
          <w:rStyle w:val="CharStyle3"/>
          <w:rFonts w:ascii="Times New Roman" w:hAnsi="Times New Roman" w:cs="Times New Roman"/>
          <w:color w:val="000000"/>
          <w:sz w:val="28"/>
          <w:szCs w:val="28"/>
        </w:rPr>
        <w:t xml:space="preserve">«О дополнительных мерах государственной поддержки семей, имеющих детей», предусматривающие процедуру возврата средств материнского (семейного) капитала, направленных на улучшение жилищных условий, в случае выплаты возмещения публично-правовой компанией «Фонд защиты прав граждан – участников долевого строительства» или расторжения договора счета </w:t>
      </w:r>
      <w:proofErr w:type="spellStart"/>
      <w:r w:rsidRPr="008F01A7">
        <w:rPr>
          <w:rStyle w:val="CharStyle3"/>
          <w:rFonts w:ascii="Times New Roman" w:hAnsi="Times New Roman" w:cs="Times New Roman"/>
          <w:color w:val="000000"/>
          <w:sz w:val="28"/>
          <w:szCs w:val="28"/>
        </w:rPr>
        <w:t>эскроу</w:t>
      </w:r>
      <w:proofErr w:type="spellEnd"/>
      <w:r w:rsidRPr="008F01A7">
        <w:rPr>
          <w:rStyle w:val="CharStyle3"/>
          <w:rFonts w:ascii="Times New Roman" w:hAnsi="Times New Roman" w:cs="Times New Roman"/>
          <w:color w:val="000000"/>
          <w:sz w:val="28"/>
          <w:szCs w:val="28"/>
        </w:rPr>
        <w:t>.</w:t>
      </w:r>
    </w:p>
    <w:p w:rsidR="0086603A" w:rsidRPr="008F01A7" w:rsidRDefault="0086603A" w:rsidP="0086603A">
      <w:pPr>
        <w:autoSpaceDE w:val="0"/>
        <w:autoSpaceDN w:val="0"/>
        <w:adjustRightInd w:val="0"/>
        <w:ind w:firstLine="709"/>
        <w:jc w:val="both"/>
        <w:rPr>
          <w:rStyle w:val="CharStyle3"/>
          <w:rFonts w:ascii="Times New Roman" w:hAnsi="Times New Roman" w:cs="Times New Roman"/>
          <w:color w:val="000000"/>
          <w:sz w:val="28"/>
          <w:szCs w:val="28"/>
        </w:rPr>
      </w:pPr>
      <w:r w:rsidRPr="008F01A7">
        <w:rPr>
          <w:rStyle w:val="CharStyle3"/>
          <w:rFonts w:ascii="Times New Roman" w:hAnsi="Times New Roman" w:cs="Times New Roman"/>
          <w:color w:val="000000"/>
          <w:sz w:val="28"/>
          <w:szCs w:val="28"/>
        </w:rPr>
        <w:t xml:space="preserve">В связи с вступлением в силу Федерального закона от 13 июля </w:t>
      </w:r>
      <w:r w:rsidR="003A224E" w:rsidRPr="008F01A7">
        <w:rPr>
          <w:rStyle w:val="CharStyle3"/>
          <w:rFonts w:ascii="Times New Roman" w:hAnsi="Times New Roman" w:cs="Times New Roman"/>
          <w:color w:val="000000"/>
          <w:sz w:val="28"/>
          <w:szCs w:val="28"/>
        </w:rPr>
        <w:br/>
      </w:r>
      <w:r w:rsidRPr="008F01A7">
        <w:rPr>
          <w:rStyle w:val="CharStyle3"/>
          <w:rFonts w:ascii="Times New Roman" w:hAnsi="Times New Roman" w:cs="Times New Roman"/>
          <w:color w:val="000000"/>
          <w:sz w:val="28"/>
          <w:szCs w:val="28"/>
        </w:rPr>
        <w:t>2020 г. № 202-ФЗ принято постановление Правительства Российской Федерации от 19 октября 2020 г. № 1706 «О внесении изменений в Правила направления средств (части средств) материнского (семейного) капитала на улучшение жилищных условий».</w:t>
      </w:r>
    </w:p>
    <w:p w:rsidR="0086603A" w:rsidRPr="008F01A7" w:rsidRDefault="0086603A" w:rsidP="0086603A">
      <w:pPr>
        <w:autoSpaceDE w:val="0"/>
        <w:autoSpaceDN w:val="0"/>
        <w:adjustRightInd w:val="0"/>
        <w:ind w:firstLine="709"/>
        <w:jc w:val="both"/>
        <w:rPr>
          <w:rStyle w:val="CharStyle3"/>
          <w:rFonts w:ascii="Times New Roman" w:hAnsi="Times New Roman" w:cs="Times New Roman"/>
          <w:color w:val="000000"/>
          <w:sz w:val="28"/>
          <w:szCs w:val="28"/>
        </w:rPr>
      </w:pPr>
      <w:r w:rsidRPr="008F01A7">
        <w:rPr>
          <w:rFonts w:ascii="Times New Roman" w:hAnsi="Times New Roman" w:cs="Times New Roman"/>
          <w:color w:val="000000"/>
          <w:sz w:val="28"/>
          <w:szCs w:val="28"/>
          <w:shd w:val="clear" w:color="auto" w:fill="FFFFFF"/>
        </w:rPr>
        <w:t xml:space="preserve">Федеральным законом от 8 декабря 2020 г. № 409-ФЗ </w:t>
      </w:r>
      <w:r w:rsidRPr="008F01A7">
        <w:rPr>
          <w:rStyle w:val="CharStyle3"/>
          <w:rFonts w:ascii="Times New Roman" w:hAnsi="Times New Roman" w:cs="Times New Roman"/>
          <w:color w:val="000000"/>
          <w:sz w:val="28"/>
          <w:szCs w:val="28"/>
        </w:rPr>
        <w:t xml:space="preserve">внесены изменения в Федеральный закон от 29 декабря 2006 г. № 256-ФЗ </w:t>
      </w:r>
      <w:r w:rsidRPr="008F01A7">
        <w:rPr>
          <w:rStyle w:val="CharStyle3"/>
          <w:rFonts w:ascii="Times New Roman" w:hAnsi="Times New Roman" w:cs="Times New Roman"/>
          <w:color w:val="000000"/>
          <w:sz w:val="28"/>
          <w:szCs w:val="28"/>
        </w:rPr>
        <w:br/>
        <w:t>«О дополнительных мерах государственной поддержки семей, имеющих детей», предусматривающие, что женщины, отказавшиеся от направления средств материнского (семейного) капитала на формирование накопительной пенсии, вправе в течение 6 месяцев с даты направления Пенсионным фондом Российской Федерации информации о возврате средств распорядиться средствами на улучшение жилищных условий, получение образования ребенком (детьми), на приобретение товаров и услуг, предназначенных для социальной адаптации и интеграции в общество детей-инвалидов.</w:t>
      </w:r>
    </w:p>
    <w:p w:rsidR="0086603A" w:rsidRPr="008F01A7" w:rsidRDefault="0086603A" w:rsidP="0086603A">
      <w:pPr>
        <w:pStyle w:val="ConsPlusNormal"/>
        <w:ind w:firstLine="709"/>
        <w:jc w:val="both"/>
        <w:rPr>
          <w:rStyle w:val="CharStyle3"/>
          <w:rFonts w:ascii="Times New Roman" w:eastAsiaTheme="majorEastAsia" w:hAnsi="Times New Roman" w:cs="Times New Roman"/>
          <w:color w:val="000000"/>
          <w:sz w:val="28"/>
          <w:szCs w:val="28"/>
        </w:rPr>
      </w:pPr>
      <w:r w:rsidRPr="008F01A7">
        <w:rPr>
          <w:rStyle w:val="CharStyle3"/>
          <w:rFonts w:ascii="Times New Roman" w:eastAsiaTheme="majorEastAsia" w:hAnsi="Times New Roman" w:cs="Times New Roman"/>
          <w:color w:val="000000"/>
          <w:sz w:val="28"/>
          <w:szCs w:val="28"/>
        </w:rPr>
        <w:t xml:space="preserve">Федеральным законом от 22 декабря 2020 г. № 451-ФЗ внесены изменения в часть 7 статьи 10 Федерального закона от 29 декабря 2006 г. </w:t>
      </w:r>
      <w:r w:rsidRPr="008F01A7">
        <w:rPr>
          <w:rStyle w:val="CharStyle3"/>
          <w:rFonts w:ascii="Times New Roman" w:eastAsiaTheme="majorEastAsia" w:hAnsi="Times New Roman" w:cs="Times New Roman"/>
          <w:color w:val="000000"/>
          <w:sz w:val="28"/>
          <w:szCs w:val="28"/>
        </w:rPr>
        <w:br/>
        <w:t>№ 256-ФЗ «О дополнительных мерах государственной поддержки семей, имеющих детей» в части расширения перечня организаций, с которыми может быть заключен договор займа, в том числе обеспеченного ипотекой, на приобретение (строительство) жилого помещения.</w:t>
      </w:r>
    </w:p>
    <w:p w:rsidR="0086603A" w:rsidRPr="008F01A7" w:rsidRDefault="0086603A" w:rsidP="0086603A">
      <w:pPr>
        <w:autoSpaceDE w:val="0"/>
        <w:autoSpaceDN w:val="0"/>
        <w:adjustRightInd w:val="0"/>
        <w:ind w:firstLine="709"/>
        <w:jc w:val="both"/>
        <w:rPr>
          <w:rStyle w:val="CharStyle3"/>
          <w:rFonts w:ascii="Times New Roman" w:hAnsi="Times New Roman" w:cs="Times New Roman"/>
          <w:color w:val="000000"/>
          <w:sz w:val="28"/>
          <w:szCs w:val="28"/>
        </w:rPr>
      </w:pPr>
      <w:r w:rsidRPr="008F01A7">
        <w:rPr>
          <w:rStyle w:val="CharStyle3"/>
          <w:rFonts w:ascii="Times New Roman" w:hAnsi="Times New Roman" w:cs="Times New Roman"/>
          <w:color w:val="000000"/>
          <w:sz w:val="28"/>
          <w:szCs w:val="28"/>
        </w:rPr>
        <w:t xml:space="preserve">В целях исполнения Послания Президента Российской Федерации </w:t>
      </w:r>
      <w:r w:rsidRPr="008F01A7">
        <w:rPr>
          <w:rStyle w:val="CharStyle3"/>
          <w:rFonts w:ascii="Times New Roman" w:hAnsi="Times New Roman" w:cs="Times New Roman"/>
          <w:color w:val="000000"/>
          <w:sz w:val="28"/>
          <w:szCs w:val="28"/>
        </w:rPr>
        <w:br/>
        <w:t xml:space="preserve">В.В. Путина к Федеральному Собранию Российской Федерации </w:t>
      </w:r>
      <w:r w:rsidRPr="008F01A7">
        <w:rPr>
          <w:rStyle w:val="CharStyle3"/>
          <w:rFonts w:ascii="Times New Roman" w:hAnsi="Times New Roman" w:cs="Times New Roman"/>
          <w:color w:val="000000"/>
          <w:sz w:val="28"/>
          <w:szCs w:val="28"/>
        </w:rPr>
        <w:br/>
        <w:t xml:space="preserve">от 15 января 2020 года подписан </w:t>
      </w:r>
      <w:r w:rsidRPr="008F01A7">
        <w:rPr>
          <w:rFonts w:ascii="Times New Roman" w:hAnsi="Times New Roman" w:cs="Times New Roman"/>
          <w:sz w:val="28"/>
          <w:szCs w:val="28"/>
        </w:rPr>
        <w:t>Указ Президента Российской Федерации от 20 марта 2020 г. № 199 «О дополнительных мерах государственной поддержки семей, имеющих детей»</w:t>
      </w:r>
      <w:r w:rsidRPr="008F01A7">
        <w:rPr>
          <w:rStyle w:val="CharStyle3"/>
          <w:rFonts w:ascii="Times New Roman" w:hAnsi="Times New Roman" w:cs="Times New Roman"/>
          <w:color w:val="000000"/>
          <w:sz w:val="28"/>
          <w:szCs w:val="28"/>
        </w:rPr>
        <w:t>, в соответствии с которым с 1 января 2020 года установлена новая мера поддержки – ежемесячная выплата на ребенка в возрасте от 3 до 7 лет включительно. Ежемесячная выплата предоставляется семьям с доходом ниже величины прожиточного минимума</w:t>
      </w:r>
      <w:r w:rsidRPr="008F01A7">
        <w:rPr>
          <w:rStyle w:val="CharStyle3"/>
          <w:rFonts w:ascii="Times New Roman" w:hAnsi="Times New Roman" w:cs="Times New Roman"/>
          <w:sz w:val="28"/>
          <w:szCs w:val="28"/>
        </w:rPr>
        <w:t xml:space="preserve"> на душу населения, установленной в регионе. Размер ежемесячной выплаты в 2020 году составлял 50% величины прожиточного минимума для детей, установленной в регионе.</w:t>
      </w:r>
    </w:p>
    <w:p w:rsidR="0086603A" w:rsidRPr="008F01A7" w:rsidRDefault="0086603A" w:rsidP="0086603A">
      <w:pPr>
        <w:autoSpaceDE w:val="0"/>
        <w:autoSpaceDN w:val="0"/>
        <w:adjustRightInd w:val="0"/>
        <w:ind w:firstLine="709"/>
        <w:jc w:val="both"/>
        <w:rPr>
          <w:rStyle w:val="CharStyle3"/>
          <w:rFonts w:ascii="Times New Roman" w:hAnsi="Times New Roman" w:cs="Times New Roman"/>
          <w:sz w:val="28"/>
          <w:szCs w:val="28"/>
        </w:rPr>
      </w:pPr>
      <w:r w:rsidRPr="008F01A7">
        <w:rPr>
          <w:rStyle w:val="CharStyle3"/>
          <w:rFonts w:ascii="Times New Roman" w:hAnsi="Times New Roman" w:cs="Times New Roman"/>
          <w:sz w:val="28"/>
          <w:szCs w:val="28"/>
        </w:rPr>
        <w:t>Впервые для назначения меры социальной поддержки заявителю не требуется представлять документы, так как все необходимые документы могут быть получены органом социальной защиты населения в порядке межведомственного взаимодействия.</w:t>
      </w:r>
    </w:p>
    <w:p w:rsidR="0086603A" w:rsidRPr="008F01A7" w:rsidRDefault="0086603A" w:rsidP="0086603A">
      <w:pPr>
        <w:autoSpaceDE w:val="0"/>
        <w:autoSpaceDN w:val="0"/>
        <w:adjustRightInd w:val="0"/>
        <w:ind w:firstLine="709"/>
        <w:jc w:val="both"/>
        <w:rPr>
          <w:rStyle w:val="CharStyle3"/>
          <w:rFonts w:ascii="Times New Roman" w:hAnsi="Times New Roman" w:cs="Times New Roman"/>
          <w:sz w:val="28"/>
          <w:szCs w:val="28"/>
        </w:rPr>
      </w:pPr>
      <w:r w:rsidRPr="008F01A7">
        <w:rPr>
          <w:rStyle w:val="CharStyle3"/>
          <w:rFonts w:ascii="Times New Roman" w:hAnsi="Times New Roman" w:cs="Times New Roman"/>
          <w:sz w:val="28"/>
          <w:szCs w:val="28"/>
        </w:rPr>
        <w:t xml:space="preserve">Принят Федеральный закон от 8 июня 2020 г.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8F01A7">
        <w:rPr>
          <w:rStyle w:val="CharStyle3"/>
          <w:rFonts w:ascii="Times New Roman" w:hAnsi="Times New Roman" w:cs="Times New Roman"/>
          <w:sz w:val="28"/>
          <w:szCs w:val="28"/>
        </w:rPr>
        <w:t>коронавирусной</w:t>
      </w:r>
      <w:proofErr w:type="spellEnd"/>
      <w:r w:rsidRPr="008F01A7">
        <w:rPr>
          <w:rStyle w:val="CharStyle3"/>
          <w:rFonts w:ascii="Times New Roman" w:hAnsi="Times New Roman" w:cs="Times New Roman"/>
          <w:sz w:val="28"/>
          <w:szCs w:val="28"/>
        </w:rPr>
        <w:t xml:space="preserve"> инфекции», которым минимальный размер пособия по уходу за первым ребенком увеличен до 6752 рублей. Таким образом, минимальный размер ежемесячного пособия по уходу за ребенком перестал зависеть от очередности рождения ребенка в семье.</w:t>
      </w:r>
    </w:p>
    <w:p w:rsidR="0086603A" w:rsidRPr="008F01A7" w:rsidRDefault="0086603A" w:rsidP="0086603A">
      <w:pPr>
        <w:autoSpaceDE w:val="0"/>
        <w:autoSpaceDN w:val="0"/>
        <w:adjustRightInd w:val="0"/>
        <w:ind w:firstLine="709"/>
        <w:jc w:val="both"/>
        <w:rPr>
          <w:rStyle w:val="CharStyle3"/>
          <w:rFonts w:ascii="Times New Roman" w:hAnsi="Times New Roman" w:cs="Times New Roman"/>
          <w:sz w:val="28"/>
          <w:szCs w:val="28"/>
        </w:rPr>
      </w:pPr>
      <w:r w:rsidRPr="008F01A7">
        <w:rPr>
          <w:rStyle w:val="CharStyle3"/>
          <w:rFonts w:ascii="Times New Roman" w:hAnsi="Times New Roman" w:cs="Times New Roman"/>
          <w:sz w:val="28"/>
          <w:szCs w:val="28"/>
        </w:rPr>
        <w:t xml:space="preserve">Федеральным законом от 24 апреля 2020 г. № 125-ФЗ «О внесении изменений в статью 4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статью 4 Федерального закона «О ежемесячных выплатах семьям, имеющим детей» (далее – Федеральный закон от </w:t>
      </w:r>
      <w:r w:rsidR="00FC1CF1" w:rsidRPr="008F01A7">
        <w:rPr>
          <w:rStyle w:val="CharStyle3"/>
          <w:rFonts w:ascii="Times New Roman" w:hAnsi="Times New Roman" w:cs="Times New Roman"/>
          <w:sz w:val="28"/>
          <w:szCs w:val="28"/>
        </w:rPr>
        <w:br/>
      </w:r>
      <w:r w:rsidRPr="008F01A7">
        <w:rPr>
          <w:rStyle w:val="CharStyle3"/>
          <w:rFonts w:ascii="Times New Roman" w:hAnsi="Times New Roman" w:cs="Times New Roman"/>
          <w:sz w:val="28"/>
          <w:szCs w:val="28"/>
        </w:rPr>
        <w:t>24 апреля 2020 г. № 125-ФЗ) изменен период, за который предоставляются сведения о доходах.</w:t>
      </w:r>
    </w:p>
    <w:p w:rsidR="0086603A" w:rsidRPr="008F01A7" w:rsidRDefault="0086603A" w:rsidP="0086603A">
      <w:pPr>
        <w:autoSpaceDE w:val="0"/>
        <w:autoSpaceDN w:val="0"/>
        <w:adjustRightInd w:val="0"/>
        <w:ind w:firstLine="709"/>
        <w:jc w:val="both"/>
        <w:rPr>
          <w:rStyle w:val="CharStyle3"/>
          <w:rFonts w:ascii="Times New Roman" w:hAnsi="Times New Roman" w:cs="Times New Roman"/>
          <w:sz w:val="28"/>
          <w:szCs w:val="28"/>
        </w:rPr>
      </w:pPr>
      <w:r w:rsidRPr="008F01A7">
        <w:rPr>
          <w:rStyle w:val="CharStyle3"/>
          <w:rFonts w:ascii="Times New Roman" w:hAnsi="Times New Roman" w:cs="Times New Roman"/>
          <w:sz w:val="28"/>
          <w:szCs w:val="28"/>
        </w:rPr>
        <w:t>С учетом внесенных изменений среднедушевой доход семьи при назначении ежемесячной выплаты в связи с рождением (усыновлением) первого или второго ребенка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ежемесячной выплаты.</w:t>
      </w:r>
    </w:p>
    <w:p w:rsidR="0086603A" w:rsidRPr="008F01A7" w:rsidRDefault="0086603A" w:rsidP="0086603A">
      <w:pPr>
        <w:autoSpaceDE w:val="0"/>
        <w:autoSpaceDN w:val="0"/>
        <w:adjustRightInd w:val="0"/>
        <w:ind w:firstLine="709"/>
        <w:jc w:val="both"/>
        <w:rPr>
          <w:rStyle w:val="CharStyle3"/>
          <w:rFonts w:ascii="Times New Roman" w:hAnsi="Times New Roman" w:cs="Times New Roman"/>
          <w:sz w:val="28"/>
          <w:szCs w:val="28"/>
        </w:rPr>
      </w:pPr>
      <w:r w:rsidRPr="008F01A7">
        <w:rPr>
          <w:rStyle w:val="CharStyle3"/>
          <w:rFonts w:ascii="Times New Roman" w:hAnsi="Times New Roman" w:cs="Times New Roman"/>
          <w:sz w:val="28"/>
          <w:szCs w:val="28"/>
        </w:rPr>
        <w:t>Указанные изменения внесены в целях обеспечения доступности ежемесячной выплаты в связи с рождением (усыновлением) первого или второго ребенка, а также минимизации количества документов, представляемых заявителем самостоятельно, и обусловлены периодом, за который располагают сведениями о доходах граждан территориальные органы Федеральной налоговой службы.</w:t>
      </w:r>
    </w:p>
    <w:p w:rsidR="0086603A" w:rsidRPr="008F01A7" w:rsidRDefault="0086603A" w:rsidP="0086603A">
      <w:pPr>
        <w:autoSpaceDE w:val="0"/>
        <w:autoSpaceDN w:val="0"/>
        <w:adjustRightInd w:val="0"/>
        <w:ind w:firstLine="709"/>
        <w:jc w:val="both"/>
        <w:rPr>
          <w:rStyle w:val="CharStyle3"/>
          <w:rFonts w:ascii="Times New Roman" w:hAnsi="Times New Roman" w:cs="Times New Roman"/>
          <w:sz w:val="28"/>
          <w:szCs w:val="28"/>
        </w:rPr>
      </w:pPr>
      <w:r w:rsidRPr="008F01A7">
        <w:rPr>
          <w:rStyle w:val="CharStyle3"/>
          <w:rFonts w:ascii="Times New Roman" w:hAnsi="Times New Roman" w:cs="Times New Roman"/>
          <w:sz w:val="28"/>
          <w:szCs w:val="28"/>
        </w:rPr>
        <w:t xml:space="preserve">В условиях снижения доходов семей в связи с распространением новой </w:t>
      </w:r>
      <w:proofErr w:type="spellStart"/>
      <w:r w:rsidRPr="008F01A7">
        <w:rPr>
          <w:rStyle w:val="CharStyle3"/>
          <w:rFonts w:ascii="Times New Roman" w:hAnsi="Times New Roman" w:cs="Times New Roman"/>
          <w:sz w:val="28"/>
          <w:szCs w:val="28"/>
        </w:rPr>
        <w:t>коронавирусной</w:t>
      </w:r>
      <w:proofErr w:type="spellEnd"/>
      <w:r w:rsidRPr="008F01A7">
        <w:rPr>
          <w:rStyle w:val="CharStyle3"/>
          <w:rFonts w:ascii="Times New Roman" w:hAnsi="Times New Roman" w:cs="Times New Roman"/>
          <w:sz w:val="28"/>
          <w:szCs w:val="28"/>
        </w:rPr>
        <w:t xml:space="preserve"> инфекции Федеральны</w:t>
      </w:r>
      <w:r w:rsidR="00467CC4" w:rsidRPr="008F01A7">
        <w:rPr>
          <w:rStyle w:val="CharStyle3"/>
          <w:rFonts w:ascii="Times New Roman" w:hAnsi="Times New Roman" w:cs="Times New Roman"/>
          <w:sz w:val="28"/>
          <w:szCs w:val="28"/>
        </w:rPr>
        <w:t xml:space="preserve">м законом от 24 апреля </w:t>
      </w:r>
      <w:r w:rsidR="003A224E" w:rsidRPr="008F01A7">
        <w:rPr>
          <w:rStyle w:val="CharStyle3"/>
          <w:rFonts w:ascii="Times New Roman" w:hAnsi="Times New Roman" w:cs="Times New Roman"/>
          <w:sz w:val="28"/>
          <w:szCs w:val="28"/>
        </w:rPr>
        <w:br/>
      </w:r>
      <w:r w:rsidR="00467CC4" w:rsidRPr="008F01A7">
        <w:rPr>
          <w:rStyle w:val="CharStyle3"/>
          <w:rFonts w:ascii="Times New Roman" w:hAnsi="Times New Roman" w:cs="Times New Roman"/>
          <w:sz w:val="28"/>
          <w:szCs w:val="28"/>
        </w:rPr>
        <w:t xml:space="preserve">2020 г. </w:t>
      </w:r>
      <w:r w:rsidRPr="008F01A7">
        <w:rPr>
          <w:rStyle w:val="CharStyle3"/>
          <w:rFonts w:ascii="Times New Roman" w:hAnsi="Times New Roman" w:cs="Times New Roman"/>
          <w:sz w:val="28"/>
          <w:szCs w:val="28"/>
        </w:rPr>
        <w:t>№ 125-ФЗ также внесены изменения</w:t>
      </w:r>
      <w:r w:rsidR="00EC7CC4" w:rsidRPr="008F01A7">
        <w:rPr>
          <w:rStyle w:val="CharStyle3"/>
          <w:rFonts w:ascii="Times New Roman" w:hAnsi="Times New Roman" w:cs="Times New Roman"/>
          <w:sz w:val="28"/>
          <w:szCs w:val="28"/>
        </w:rPr>
        <w:t xml:space="preserve">, предусматривающие исключение </w:t>
      </w:r>
      <w:r w:rsidRPr="008F01A7">
        <w:rPr>
          <w:rStyle w:val="CharStyle3"/>
          <w:rFonts w:ascii="Times New Roman" w:hAnsi="Times New Roman" w:cs="Times New Roman"/>
          <w:sz w:val="28"/>
          <w:szCs w:val="28"/>
        </w:rPr>
        <w:t xml:space="preserve">до 31 декабря 2020 года включительно из совокупного дохода семьи при расчете среднедушевого дохода сумм вознаграждений за выполнение трудовых или иных обязанностей, в том числе выплат компенсационного и стимулирующего характера, полученных членами семьи, признанными на день подачи заявления о назначении ежемесячной выплаты в установленном порядке безработными. </w:t>
      </w:r>
    </w:p>
    <w:p w:rsidR="0086603A" w:rsidRPr="008F01A7" w:rsidRDefault="0086603A" w:rsidP="0086603A">
      <w:pPr>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В условиях распространения новой </w:t>
      </w:r>
      <w:proofErr w:type="spellStart"/>
      <w:r w:rsidRPr="008F01A7">
        <w:rPr>
          <w:rFonts w:ascii="Times New Roman" w:hAnsi="Times New Roman" w:cs="Times New Roman"/>
          <w:sz w:val="28"/>
          <w:szCs w:val="28"/>
        </w:rPr>
        <w:t>коронавирусной</w:t>
      </w:r>
      <w:proofErr w:type="spellEnd"/>
      <w:r w:rsidRPr="008F01A7">
        <w:rPr>
          <w:rFonts w:ascii="Times New Roman" w:hAnsi="Times New Roman" w:cs="Times New Roman"/>
          <w:sz w:val="28"/>
          <w:szCs w:val="28"/>
        </w:rPr>
        <w:t xml:space="preserve"> инфекции на федеральном уровне был принят пакет мер социальной поддержки семей с детьми.</w:t>
      </w:r>
    </w:p>
    <w:p w:rsidR="0086603A" w:rsidRPr="008F01A7" w:rsidRDefault="0086603A" w:rsidP="0086603A">
      <w:pPr>
        <w:ind w:firstLine="709"/>
        <w:jc w:val="both"/>
        <w:rPr>
          <w:rFonts w:ascii="Times New Roman" w:hAnsi="Times New Roman" w:cs="Times New Roman"/>
          <w:sz w:val="28"/>
          <w:szCs w:val="28"/>
        </w:rPr>
      </w:pPr>
      <w:r w:rsidRPr="008F01A7">
        <w:rPr>
          <w:rFonts w:ascii="Times New Roman" w:hAnsi="Times New Roman" w:cs="Times New Roman"/>
          <w:sz w:val="28"/>
          <w:szCs w:val="28"/>
        </w:rPr>
        <w:t>В соответствии с Указом Президента Ро</w:t>
      </w:r>
      <w:r w:rsidR="00ED2146" w:rsidRPr="008F01A7">
        <w:rPr>
          <w:rFonts w:ascii="Times New Roman" w:hAnsi="Times New Roman" w:cs="Times New Roman"/>
          <w:sz w:val="28"/>
          <w:szCs w:val="28"/>
        </w:rPr>
        <w:t xml:space="preserve">ссийской Федерации от </w:t>
      </w:r>
      <w:r w:rsidR="003A224E" w:rsidRPr="008F01A7">
        <w:rPr>
          <w:rFonts w:ascii="Times New Roman" w:hAnsi="Times New Roman" w:cs="Times New Roman"/>
          <w:sz w:val="28"/>
          <w:szCs w:val="28"/>
        </w:rPr>
        <w:br/>
      </w:r>
      <w:r w:rsidR="00ED2146" w:rsidRPr="008F01A7">
        <w:rPr>
          <w:rFonts w:ascii="Times New Roman" w:hAnsi="Times New Roman" w:cs="Times New Roman"/>
          <w:sz w:val="28"/>
          <w:szCs w:val="28"/>
        </w:rPr>
        <w:t xml:space="preserve">7 апреля </w:t>
      </w:r>
      <w:r w:rsidRPr="008F01A7">
        <w:rPr>
          <w:rFonts w:ascii="Times New Roman" w:hAnsi="Times New Roman" w:cs="Times New Roman"/>
          <w:sz w:val="28"/>
          <w:szCs w:val="28"/>
        </w:rPr>
        <w:t>2020 г. № 249 «О дополнительных мерах социальной поддержки семей, имеющих детей» семьям с детьми предоставлялись дополнительные меры социальной поддержки:</w:t>
      </w:r>
    </w:p>
    <w:p w:rsidR="0086603A" w:rsidRPr="008F01A7" w:rsidRDefault="0086603A" w:rsidP="0086603A">
      <w:pPr>
        <w:ind w:firstLine="709"/>
        <w:jc w:val="both"/>
        <w:rPr>
          <w:rFonts w:ascii="Times New Roman" w:hAnsi="Times New Roman" w:cs="Times New Roman"/>
          <w:sz w:val="28"/>
          <w:szCs w:val="28"/>
        </w:rPr>
      </w:pPr>
      <w:r w:rsidRPr="008F01A7">
        <w:rPr>
          <w:rFonts w:ascii="Times New Roman" w:hAnsi="Times New Roman" w:cs="Times New Roman"/>
          <w:sz w:val="28"/>
          <w:szCs w:val="28"/>
        </w:rPr>
        <w:t>- ежемесячная выплата в размере 5</w:t>
      </w:r>
      <w:r w:rsidR="00EC7CC4" w:rsidRPr="008F01A7">
        <w:rPr>
          <w:rFonts w:ascii="Times New Roman" w:hAnsi="Times New Roman" w:cs="Times New Roman"/>
          <w:sz w:val="28"/>
          <w:szCs w:val="28"/>
        </w:rPr>
        <w:t xml:space="preserve">,0 </w:t>
      </w:r>
      <w:proofErr w:type="spellStart"/>
      <w:r w:rsidR="00EC7CC4" w:rsidRPr="008F01A7">
        <w:rPr>
          <w:rFonts w:ascii="Times New Roman" w:hAnsi="Times New Roman" w:cs="Times New Roman"/>
          <w:sz w:val="28"/>
          <w:szCs w:val="28"/>
        </w:rPr>
        <w:t>тыс</w:t>
      </w:r>
      <w:proofErr w:type="spellEnd"/>
      <w:r w:rsidRPr="008F01A7">
        <w:rPr>
          <w:rFonts w:ascii="Times New Roman" w:hAnsi="Times New Roman" w:cs="Times New Roman"/>
          <w:sz w:val="28"/>
          <w:szCs w:val="28"/>
        </w:rPr>
        <w:t xml:space="preserve"> рублей на каждого ребенка в возрасте до трех лет в апреле – июне 2020 года;</w:t>
      </w:r>
    </w:p>
    <w:p w:rsidR="0086603A" w:rsidRPr="008F01A7" w:rsidRDefault="0086603A" w:rsidP="0086603A">
      <w:pPr>
        <w:ind w:firstLine="709"/>
        <w:jc w:val="both"/>
        <w:rPr>
          <w:rFonts w:ascii="Times New Roman" w:hAnsi="Times New Roman" w:cs="Times New Roman"/>
          <w:sz w:val="28"/>
          <w:szCs w:val="28"/>
        </w:rPr>
      </w:pPr>
      <w:r w:rsidRPr="008F01A7">
        <w:rPr>
          <w:rFonts w:ascii="Times New Roman" w:hAnsi="Times New Roman" w:cs="Times New Roman"/>
          <w:sz w:val="28"/>
          <w:szCs w:val="28"/>
        </w:rPr>
        <w:t>- единовременная выплата в размере 10</w:t>
      </w:r>
      <w:r w:rsidR="00EC7CC4" w:rsidRPr="008F01A7">
        <w:rPr>
          <w:rFonts w:ascii="Times New Roman" w:hAnsi="Times New Roman" w:cs="Times New Roman"/>
          <w:sz w:val="28"/>
          <w:szCs w:val="28"/>
        </w:rPr>
        <w:t xml:space="preserve">,0 </w:t>
      </w:r>
      <w:proofErr w:type="spellStart"/>
      <w:r w:rsidR="00EC7CC4" w:rsidRPr="008F01A7">
        <w:rPr>
          <w:rFonts w:ascii="Times New Roman" w:hAnsi="Times New Roman" w:cs="Times New Roman"/>
          <w:sz w:val="28"/>
          <w:szCs w:val="28"/>
        </w:rPr>
        <w:t>тыс</w:t>
      </w:r>
      <w:proofErr w:type="spellEnd"/>
      <w:r w:rsidRPr="008F01A7">
        <w:rPr>
          <w:rFonts w:ascii="Times New Roman" w:hAnsi="Times New Roman" w:cs="Times New Roman"/>
          <w:sz w:val="28"/>
          <w:szCs w:val="28"/>
        </w:rPr>
        <w:t xml:space="preserve"> рублей на каждого ребенка в возрасте от 3 до 16 лет, выплачиваемая с 1 июня по 1 октября </w:t>
      </w:r>
      <w:r w:rsidR="00FC1CF1" w:rsidRPr="008F01A7">
        <w:rPr>
          <w:rFonts w:ascii="Times New Roman" w:hAnsi="Times New Roman" w:cs="Times New Roman"/>
          <w:sz w:val="28"/>
          <w:szCs w:val="28"/>
        </w:rPr>
        <w:br/>
      </w:r>
      <w:r w:rsidRPr="008F01A7">
        <w:rPr>
          <w:rFonts w:ascii="Times New Roman" w:hAnsi="Times New Roman" w:cs="Times New Roman"/>
          <w:sz w:val="28"/>
          <w:szCs w:val="28"/>
        </w:rPr>
        <w:t xml:space="preserve">2020 года. </w:t>
      </w:r>
    </w:p>
    <w:p w:rsidR="0086603A" w:rsidRPr="008F01A7" w:rsidRDefault="0086603A" w:rsidP="0086603A">
      <w:pPr>
        <w:ind w:firstLine="709"/>
        <w:jc w:val="both"/>
        <w:rPr>
          <w:rFonts w:ascii="Times New Roman" w:hAnsi="Times New Roman" w:cs="Times New Roman"/>
          <w:sz w:val="28"/>
          <w:szCs w:val="28"/>
        </w:rPr>
      </w:pPr>
      <w:r w:rsidRPr="008F01A7">
        <w:rPr>
          <w:rFonts w:ascii="Times New Roman" w:hAnsi="Times New Roman" w:cs="Times New Roman"/>
          <w:sz w:val="28"/>
          <w:szCs w:val="28"/>
        </w:rPr>
        <w:t>В соответствии с Указом Президента Р</w:t>
      </w:r>
      <w:r w:rsidR="00380550" w:rsidRPr="008F01A7">
        <w:rPr>
          <w:rFonts w:ascii="Times New Roman" w:hAnsi="Times New Roman" w:cs="Times New Roman"/>
          <w:sz w:val="28"/>
          <w:szCs w:val="28"/>
        </w:rPr>
        <w:t xml:space="preserve">оссийской Федерации от </w:t>
      </w:r>
      <w:r w:rsidR="003A224E" w:rsidRPr="008F01A7">
        <w:rPr>
          <w:rFonts w:ascii="Times New Roman" w:hAnsi="Times New Roman" w:cs="Times New Roman"/>
          <w:sz w:val="28"/>
          <w:szCs w:val="28"/>
        </w:rPr>
        <w:br/>
      </w:r>
      <w:r w:rsidR="00380550" w:rsidRPr="008F01A7">
        <w:rPr>
          <w:rFonts w:ascii="Times New Roman" w:hAnsi="Times New Roman" w:cs="Times New Roman"/>
          <w:sz w:val="28"/>
          <w:szCs w:val="28"/>
        </w:rPr>
        <w:t xml:space="preserve">23 июня </w:t>
      </w:r>
      <w:r w:rsidRPr="008F01A7">
        <w:rPr>
          <w:rFonts w:ascii="Times New Roman" w:hAnsi="Times New Roman" w:cs="Times New Roman"/>
          <w:sz w:val="28"/>
          <w:szCs w:val="28"/>
        </w:rPr>
        <w:t xml:space="preserve">2020 г. № 412 «О единовременной выплате семьям, имеющим детей» в дополнение к социальным выплатам, предусмотренным Указом Президента Российской Федерации от 7 апреля 2020 г. № 249, с 1 июля по </w:t>
      </w:r>
      <w:r w:rsidR="00FC1CF1" w:rsidRPr="008F01A7">
        <w:rPr>
          <w:rFonts w:ascii="Times New Roman" w:hAnsi="Times New Roman" w:cs="Times New Roman"/>
          <w:sz w:val="28"/>
          <w:szCs w:val="28"/>
        </w:rPr>
        <w:br/>
      </w:r>
      <w:r w:rsidRPr="008F01A7">
        <w:rPr>
          <w:rFonts w:ascii="Times New Roman" w:hAnsi="Times New Roman" w:cs="Times New Roman"/>
          <w:sz w:val="28"/>
          <w:szCs w:val="28"/>
        </w:rPr>
        <w:t>1 октября 2020 года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производилась единовременная выплата размере</w:t>
      </w:r>
      <w:r w:rsidR="00380550" w:rsidRPr="008F01A7">
        <w:rPr>
          <w:rFonts w:ascii="Times New Roman" w:hAnsi="Times New Roman" w:cs="Times New Roman"/>
          <w:sz w:val="28"/>
          <w:szCs w:val="28"/>
        </w:rPr>
        <w:t xml:space="preserve"> </w:t>
      </w:r>
      <w:r w:rsidRPr="008F01A7">
        <w:rPr>
          <w:rFonts w:ascii="Times New Roman" w:hAnsi="Times New Roman" w:cs="Times New Roman"/>
          <w:sz w:val="28"/>
          <w:szCs w:val="28"/>
        </w:rPr>
        <w:t>10</w:t>
      </w:r>
      <w:r w:rsidR="00EC7CC4" w:rsidRPr="008F01A7">
        <w:rPr>
          <w:rFonts w:ascii="Times New Roman" w:hAnsi="Times New Roman" w:cs="Times New Roman"/>
          <w:sz w:val="28"/>
          <w:szCs w:val="28"/>
        </w:rPr>
        <w:t xml:space="preserve">,0 </w:t>
      </w:r>
      <w:proofErr w:type="spellStart"/>
      <w:r w:rsidR="00EC7CC4" w:rsidRPr="008F01A7">
        <w:rPr>
          <w:rFonts w:ascii="Times New Roman" w:hAnsi="Times New Roman" w:cs="Times New Roman"/>
          <w:sz w:val="28"/>
          <w:szCs w:val="28"/>
        </w:rPr>
        <w:t>тыс</w:t>
      </w:r>
      <w:proofErr w:type="spellEnd"/>
      <w:r w:rsidRPr="008F01A7">
        <w:rPr>
          <w:rFonts w:ascii="Times New Roman" w:hAnsi="Times New Roman" w:cs="Times New Roman"/>
          <w:sz w:val="28"/>
          <w:szCs w:val="28"/>
        </w:rPr>
        <w:t xml:space="preserve"> рублей на каждого такого ребенка.</w:t>
      </w:r>
    </w:p>
    <w:p w:rsidR="0086603A" w:rsidRPr="008F01A7" w:rsidRDefault="0086603A" w:rsidP="0086603A">
      <w:pPr>
        <w:ind w:firstLine="709"/>
        <w:jc w:val="both"/>
        <w:rPr>
          <w:rFonts w:ascii="Times New Roman" w:eastAsia="Times New Roman" w:hAnsi="Times New Roman" w:cs="Times New Roman"/>
          <w:sz w:val="28"/>
          <w:szCs w:val="28"/>
          <w:lang w:eastAsia="ru-RU"/>
        </w:rPr>
      </w:pPr>
      <w:r w:rsidRPr="008F01A7">
        <w:rPr>
          <w:rFonts w:ascii="Times New Roman" w:eastAsia="Times New Roman" w:hAnsi="Times New Roman" w:cs="Times New Roman"/>
          <w:sz w:val="28"/>
          <w:szCs w:val="28"/>
          <w:lang w:eastAsia="ru-RU"/>
        </w:rPr>
        <w:t xml:space="preserve">В целях обеспечения социальной поддержки семей, имеющих детей, Указом Президента Российской Федерации от 17 декабря 2020 г. № 797 </w:t>
      </w:r>
      <w:r w:rsidRPr="008F01A7">
        <w:rPr>
          <w:rFonts w:ascii="Times New Roman" w:eastAsia="Times New Roman" w:hAnsi="Times New Roman" w:cs="Times New Roman"/>
          <w:sz w:val="28"/>
          <w:szCs w:val="28"/>
          <w:lang w:eastAsia="ru-RU"/>
        </w:rPr>
        <w:br/>
        <w:t>«О единовременной выплате семьям, имеющим детей» гражданам Российской Федерации, проживающим на территории Российской Федерации, с декабря 2020 года по 1 апреля 2021 года производится единовременная выплата в размере 5</w:t>
      </w:r>
      <w:r w:rsidR="005679A5" w:rsidRPr="008F01A7">
        <w:rPr>
          <w:rFonts w:ascii="Times New Roman" w:eastAsia="Times New Roman" w:hAnsi="Times New Roman" w:cs="Times New Roman"/>
          <w:sz w:val="28"/>
          <w:szCs w:val="28"/>
          <w:lang w:eastAsia="ru-RU"/>
        </w:rPr>
        <w:t>,0</w:t>
      </w:r>
      <w:r w:rsidRPr="008F01A7">
        <w:rPr>
          <w:rFonts w:ascii="Times New Roman" w:eastAsia="Times New Roman" w:hAnsi="Times New Roman" w:cs="Times New Roman"/>
          <w:sz w:val="28"/>
          <w:szCs w:val="28"/>
          <w:lang w:eastAsia="ru-RU"/>
        </w:rPr>
        <w:t xml:space="preserve"> рублей на каждого ребенка в возрасте до 8 лет, имеющего гражданство Российской Федерации.</w:t>
      </w:r>
    </w:p>
    <w:p w:rsidR="0086603A" w:rsidRPr="008F01A7" w:rsidRDefault="0086603A" w:rsidP="0086603A">
      <w:pPr>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Кроме того, приняты Федеральный закон от 1 апреля 2020 г. </w:t>
      </w:r>
      <w:r w:rsidR="003A224E" w:rsidRPr="008F01A7">
        <w:rPr>
          <w:rFonts w:ascii="Times New Roman" w:hAnsi="Times New Roman" w:cs="Times New Roman"/>
          <w:sz w:val="28"/>
          <w:szCs w:val="28"/>
        </w:rPr>
        <w:br/>
      </w:r>
      <w:r w:rsidRPr="008F01A7">
        <w:rPr>
          <w:rFonts w:ascii="Times New Roman" w:hAnsi="Times New Roman" w:cs="Times New Roman"/>
          <w:sz w:val="28"/>
          <w:szCs w:val="28"/>
        </w:rPr>
        <w:t xml:space="preserve">№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и Федеральный закон от 27 октября 2020 г.  № 345-ФЗ «О внесении изменений в статью </w:t>
      </w:r>
      <w:r w:rsidR="00FC1CF1" w:rsidRPr="008F01A7">
        <w:rPr>
          <w:rFonts w:ascii="Times New Roman" w:hAnsi="Times New Roman" w:cs="Times New Roman"/>
          <w:sz w:val="28"/>
          <w:szCs w:val="28"/>
        </w:rPr>
        <w:br/>
      </w:r>
      <w:r w:rsidRPr="008F01A7">
        <w:rPr>
          <w:rFonts w:ascii="Times New Roman" w:hAnsi="Times New Roman" w:cs="Times New Roman"/>
          <w:sz w:val="28"/>
          <w:szCs w:val="28"/>
        </w:rPr>
        <w:t xml:space="preserve">2 Федерального закона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которыми </w:t>
      </w:r>
      <w:r w:rsidR="00FC1CF1" w:rsidRPr="008F01A7">
        <w:rPr>
          <w:rFonts w:ascii="Times New Roman" w:hAnsi="Times New Roman" w:cs="Times New Roman"/>
          <w:sz w:val="28"/>
          <w:szCs w:val="28"/>
        </w:rPr>
        <w:br/>
      </w:r>
      <w:r w:rsidRPr="008F01A7">
        <w:rPr>
          <w:rFonts w:ascii="Times New Roman" w:hAnsi="Times New Roman" w:cs="Times New Roman"/>
          <w:sz w:val="28"/>
          <w:szCs w:val="28"/>
        </w:rPr>
        <w:t xml:space="preserve">с 1 апреля 2020 года до 31 марта 2021 года приостановлены нормы Федерального закона «О ежемесячных выплатах семьям, имеющим детей» о подаче гражданами заявлений и документов, необходимых для назначения ежемесячных выплат в связи рождением (усыновлением) первого или второго ребенка на новый срок при достижении ребенком возраста 1 года или 2 лет. </w:t>
      </w:r>
    </w:p>
    <w:p w:rsidR="00066C2C" w:rsidRPr="008F01A7" w:rsidRDefault="00066C2C" w:rsidP="00066C2C">
      <w:pPr>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Реализация указанных мероприятий Госпрограммы способствовала достижению значения показателя «суммарный коэффициент рождаемости» определенного </w:t>
      </w:r>
      <w:hyperlink r:id="rId12" w:history="1">
        <w:r w:rsidRPr="008F01A7">
          <w:rPr>
            <w:rFonts w:ascii="Times New Roman" w:hAnsi="Times New Roman" w:cs="Times New Roman"/>
            <w:sz w:val="28"/>
            <w:szCs w:val="28"/>
          </w:rPr>
          <w:t>Концепцией</w:t>
        </w:r>
      </w:hyperlink>
      <w:r w:rsidRPr="008F01A7">
        <w:rPr>
          <w:rFonts w:ascii="Times New Roman" w:hAnsi="Times New Roman" w:cs="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 1351.</w:t>
      </w:r>
    </w:p>
    <w:p w:rsidR="00F25365" w:rsidRPr="008F01A7" w:rsidRDefault="00F25365" w:rsidP="00F25365">
      <w:pPr>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Значение показателя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предусмотренного </w:t>
      </w:r>
      <w:hyperlink r:id="rId13" w:history="1">
        <w:r w:rsidRPr="008F01A7">
          <w:rPr>
            <w:rFonts w:ascii="Times New Roman" w:hAnsi="Times New Roman" w:cs="Times New Roman"/>
            <w:sz w:val="28"/>
            <w:szCs w:val="28"/>
          </w:rPr>
          <w:t>Концепцией</w:t>
        </w:r>
      </w:hyperlink>
      <w:r w:rsidRPr="008F01A7">
        <w:rPr>
          <w:rFonts w:ascii="Times New Roman" w:hAnsi="Times New Roman" w:cs="Times New Roman"/>
          <w:sz w:val="28"/>
          <w:szCs w:val="28"/>
        </w:rPr>
        <w:t xml:space="preserve"> государственной семейной политики в Российской Федерации на период до 2025 года, утвержденной распоряжением Правительства Росс</w:t>
      </w:r>
      <w:r w:rsidR="002B311A">
        <w:rPr>
          <w:rFonts w:ascii="Times New Roman" w:hAnsi="Times New Roman" w:cs="Times New Roman"/>
          <w:sz w:val="28"/>
          <w:szCs w:val="28"/>
        </w:rPr>
        <w:t xml:space="preserve">ийской Федерации от 25 августа </w:t>
      </w:r>
      <w:r w:rsidRPr="008F01A7">
        <w:rPr>
          <w:rFonts w:ascii="Times New Roman" w:hAnsi="Times New Roman" w:cs="Times New Roman"/>
          <w:sz w:val="28"/>
          <w:szCs w:val="28"/>
        </w:rPr>
        <w:t>2014 г. № 1618-р, составило 8</w:t>
      </w:r>
      <w:r w:rsidR="00230890" w:rsidRPr="008F01A7">
        <w:rPr>
          <w:rFonts w:ascii="Times New Roman" w:hAnsi="Times New Roman" w:cs="Times New Roman"/>
          <w:sz w:val="28"/>
          <w:szCs w:val="28"/>
        </w:rPr>
        <w:t>9</w:t>
      </w:r>
      <w:r w:rsidRPr="008F01A7">
        <w:rPr>
          <w:rFonts w:ascii="Times New Roman" w:hAnsi="Times New Roman" w:cs="Times New Roman"/>
          <w:sz w:val="28"/>
          <w:szCs w:val="28"/>
        </w:rPr>
        <w:t>,</w:t>
      </w:r>
      <w:r w:rsidR="00E82822" w:rsidRPr="008F01A7">
        <w:rPr>
          <w:rFonts w:ascii="Times New Roman" w:hAnsi="Times New Roman" w:cs="Times New Roman"/>
          <w:sz w:val="28"/>
          <w:szCs w:val="28"/>
        </w:rPr>
        <w:t>7</w:t>
      </w:r>
      <w:r w:rsidRPr="008F01A7">
        <w:rPr>
          <w:rFonts w:ascii="Times New Roman" w:hAnsi="Times New Roman" w:cs="Times New Roman"/>
          <w:sz w:val="28"/>
          <w:szCs w:val="28"/>
        </w:rPr>
        <w:t>%</w:t>
      </w:r>
      <w:r w:rsidR="00E82822" w:rsidRPr="008F01A7">
        <w:rPr>
          <w:rFonts w:ascii="Times New Roman" w:hAnsi="Times New Roman" w:cs="Times New Roman"/>
          <w:sz w:val="28"/>
          <w:szCs w:val="28"/>
        </w:rPr>
        <w:t>, что превысило плановое значение данного показателя</w:t>
      </w:r>
      <w:r w:rsidRPr="008F01A7">
        <w:rPr>
          <w:rFonts w:ascii="Times New Roman" w:hAnsi="Times New Roman" w:cs="Times New Roman"/>
          <w:sz w:val="28"/>
          <w:szCs w:val="28"/>
        </w:rPr>
        <w:t>.</w:t>
      </w:r>
    </w:p>
    <w:p w:rsidR="0034154A" w:rsidRPr="008F01A7" w:rsidRDefault="00016714" w:rsidP="0034154A">
      <w:pPr>
        <w:autoSpaceDE w:val="0"/>
        <w:autoSpaceDN w:val="0"/>
        <w:adjustRightInd w:val="0"/>
        <w:ind w:firstLine="709"/>
        <w:jc w:val="both"/>
        <w:rPr>
          <w:rFonts w:ascii="Times New Roman" w:eastAsia="Times New Roman" w:hAnsi="Times New Roman" w:cs="Times New Roman"/>
          <w:sz w:val="28"/>
          <w:szCs w:val="28"/>
          <w:lang w:eastAsia="ru-RU"/>
        </w:rPr>
      </w:pPr>
      <w:r w:rsidRPr="008F01A7">
        <w:rPr>
          <w:rFonts w:ascii="Times New Roman" w:eastAsia="Times New Roman" w:hAnsi="Times New Roman"/>
          <w:sz w:val="28"/>
          <w:szCs w:val="28"/>
          <w:lang w:eastAsia="ru-RU"/>
        </w:rPr>
        <w:t>В</w:t>
      </w:r>
      <w:r w:rsidR="00490940" w:rsidRPr="008F01A7">
        <w:rPr>
          <w:rFonts w:ascii="Times New Roman" w:eastAsia="Times New Roman" w:hAnsi="Times New Roman"/>
          <w:sz w:val="28"/>
          <w:szCs w:val="28"/>
          <w:lang w:eastAsia="ru-RU"/>
        </w:rPr>
        <w:t xml:space="preserve"> 2020 году в связи с неблагоприятной санитарно-</w:t>
      </w:r>
      <w:proofErr w:type="spellStart"/>
      <w:r w:rsidR="00490940" w:rsidRPr="008F01A7">
        <w:rPr>
          <w:rFonts w:ascii="Times New Roman" w:eastAsia="Times New Roman" w:hAnsi="Times New Roman"/>
          <w:sz w:val="28"/>
          <w:szCs w:val="28"/>
          <w:lang w:eastAsia="ru-RU"/>
        </w:rPr>
        <w:t>эпидимиологической</w:t>
      </w:r>
      <w:proofErr w:type="spellEnd"/>
      <w:r w:rsidR="00490940" w:rsidRPr="008F01A7">
        <w:rPr>
          <w:rFonts w:ascii="Times New Roman" w:eastAsia="Times New Roman" w:hAnsi="Times New Roman"/>
          <w:sz w:val="28"/>
          <w:szCs w:val="28"/>
          <w:lang w:eastAsia="ru-RU"/>
        </w:rPr>
        <w:t xml:space="preserve"> обстановкой, вызванной распространением новой </w:t>
      </w:r>
      <w:proofErr w:type="spellStart"/>
      <w:r w:rsidR="00490940" w:rsidRPr="008F01A7">
        <w:rPr>
          <w:rFonts w:ascii="Times New Roman" w:eastAsia="Times New Roman" w:hAnsi="Times New Roman"/>
          <w:sz w:val="28"/>
          <w:szCs w:val="28"/>
          <w:lang w:eastAsia="ru-RU"/>
        </w:rPr>
        <w:t>к</w:t>
      </w:r>
      <w:r w:rsidR="00490940" w:rsidRPr="008F01A7">
        <w:rPr>
          <w:rFonts w:ascii="Times New Roman" w:eastAsia="Times New Roman" w:hAnsi="Times New Roman" w:cs="Times New Roman"/>
          <w:sz w:val="28"/>
          <w:szCs w:val="28"/>
          <w:lang w:eastAsia="ru-RU"/>
        </w:rPr>
        <w:t>оронавирусной</w:t>
      </w:r>
      <w:proofErr w:type="spellEnd"/>
      <w:r w:rsidR="00490940" w:rsidRPr="008F01A7">
        <w:rPr>
          <w:rFonts w:ascii="Times New Roman" w:eastAsia="Times New Roman" w:hAnsi="Times New Roman" w:cs="Times New Roman"/>
          <w:sz w:val="28"/>
          <w:szCs w:val="28"/>
          <w:lang w:eastAsia="ru-RU"/>
        </w:rPr>
        <w:t xml:space="preserve"> инфекци</w:t>
      </w:r>
      <w:r w:rsidR="005747AD" w:rsidRPr="008F01A7">
        <w:rPr>
          <w:rFonts w:ascii="Times New Roman" w:eastAsia="Times New Roman" w:hAnsi="Times New Roman" w:cs="Times New Roman"/>
          <w:sz w:val="28"/>
          <w:szCs w:val="28"/>
          <w:lang w:eastAsia="ru-RU"/>
        </w:rPr>
        <w:t>ей</w:t>
      </w:r>
      <w:r w:rsidR="00490940" w:rsidRPr="008F01A7">
        <w:rPr>
          <w:rFonts w:ascii="Times New Roman" w:eastAsia="Times New Roman" w:hAnsi="Times New Roman" w:cs="Times New Roman"/>
          <w:sz w:val="28"/>
          <w:szCs w:val="28"/>
          <w:lang w:eastAsia="ru-RU"/>
        </w:rPr>
        <w:t xml:space="preserve"> (</w:t>
      </w:r>
      <w:r w:rsidR="00490940" w:rsidRPr="008F01A7">
        <w:rPr>
          <w:rFonts w:ascii="Times New Roman" w:eastAsia="Times New Roman" w:hAnsi="Times New Roman" w:cs="Times New Roman"/>
          <w:sz w:val="28"/>
          <w:szCs w:val="28"/>
          <w:lang w:val="en-US" w:eastAsia="ru-RU"/>
        </w:rPr>
        <w:t>COVID</w:t>
      </w:r>
      <w:r w:rsidR="00490940" w:rsidRPr="008F01A7">
        <w:rPr>
          <w:rFonts w:ascii="Times New Roman" w:eastAsia="Times New Roman" w:hAnsi="Times New Roman" w:cs="Times New Roman"/>
          <w:sz w:val="28"/>
          <w:szCs w:val="28"/>
          <w:lang w:eastAsia="ru-RU"/>
        </w:rPr>
        <w:t xml:space="preserve">-19), в рамках </w:t>
      </w:r>
      <w:r w:rsidR="00490940" w:rsidRPr="008F01A7">
        <w:rPr>
          <w:rFonts w:ascii="Times New Roman" w:eastAsia="Times New Roman" w:hAnsi="Times New Roman"/>
          <w:sz w:val="28"/>
          <w:szCs w:val="28"/>
          <w:lang w:eastAsia="ru-RU"/>
        </w:rPr>
        <w:t>основного мероприятия 2.5 «Совершенствование системы оплаты труда социальных ра</w:t>
      </w:r>
      <w:r w:rsidR="00F75383">
        <w:rPr>
          <w:rFonts w:ascii="Times New Roman" w:eastAsia="Times New Roman" w:hAnsi="Times New Roman"/>
          <w:sz w:val="28"/>
          <w:szCs w:val="28"/>
          <w:lang w:eastAsia="ru-RU"/>
        </w:rPr>
        <w:t xml:space="preserve">ботников»  </w:t>
      </w:r>
      <w:proofErr w:type="spellStart"/>
      <w:r w:rsidR="00F75383">
        <w:rPr>
          <w:rFonts w:ascii="Times New Roman" w:eastAsia="Times New Roman" w:hAnsi="Times New Roman"/>
          <w:sz w:val="28"/>
          <w:szCs w:val="28"/>
          <w:lang w:eastAsia="ru-RU"/>
        </w:rPr>
        <w:t>Госпограммы</w:t>
      </w:r>
      <w:proofErr w:type="spellEnd"/>
      <w:r w:rsidR="00F75383">
        <w:rPr>
          <w:rFonts w:ascii="Times New Roman" w:eastAsia="Times New Roman" w:hAnsi="Times New Roman"/>
          <w:sz w:val="28"/>
          <w:szCs w:val="28"/>
          <w:lang w:eastAsia="ru-RU"/>
        </w:rPr>
        <w:t xml:space="preserve"> Минтруду</w:t>
      </w:r>
      <w:r w:rsidR="00490940" w:rsidRPr="008F01A7">
        <w:rPr>
          <w:rFonts w:ascii="Times New Roman" w:eastAsia="Times New Roman" w:hAnsi="Times New Roman"/>
          <w:sz w:val="28"/>
          <w:szCs w:val="28"/>
          <w:lang w:eastAsia="ru-RU"/>
        </w:rPr>
        <w:t xml:space="preserve"> России в соответствии с</w:t>
      </w:r>
      <w:r w:rsidR="0034154A" w:rsidRPr="008F01A7">
        <w:rPr>
          <w:rFonts w:ascii="Times New Roman" w:eastAsia="Times New Roman" w:hAnsi="Times New Roman"/>
          <w:sz w:val="28"/>
          <w:szCs w:val="28"/>
          <w:lang w:eastAsia="ru-RU"/>
        </w:rPr>
        <w:t xml:space="preserve"> постановлением  Правительства Российской Федерации от 15 мая 2020 г. № 681</w:t>
      </w:r>
      <w:r w:rsidR="007E0925" w:rsidRPr="008F01A7">
        <w:rPr>
          <w:rFonts w:ascii="Times New Roman" w:eastAsia="Times New Roman" w:hAnsi="Times New Roman"/>
          <w:sz w:val="28"/>
          <w:szCs w:val="28"/>
          <w:lang w:eastAsia="ru-RU"/>
        </w:rPr>
        <w:t>,</w:t>
      </w:r>
      <w:r w:rsidR="00490940" w:rsidRPr="008F01A7">
        <w:rPr>
          <w:rFonts w:ascii="Times New Roman" w:eastAsia="Times New Roman" w:hAnsi="Times New Roman"/>
          <w:sz w:val="28"/>
          <w:szCs w:val="28"/>
          <w:lang w:eastAsia="ru-RU"/>
        </w:rPr>
        <w:t xml:space="preserve"> </w:t>
      </w:r>
      <w:r w:rsidR="0034154A" w:rsidRPr="008F01A7">
        <w:rPr>
          <w:rFonts w:ascii="Times New Roman" w:eastAsia="Times New Roman" w:hAnsi="Times New Roman"/>
          <w:sz w:val="28"/>
          <w:szCs w:val="28"/>
          <w:lang w:eastAsia="ru-RU"/>
        </w:rPr>
        <w:t xml:space="preserve">а также в соответствии с </w:t>
      </w:r>
      <w:r w:rsidR="0034154A" w:rsidRPr="008F01A7">
        <w:rPr>
          <w:rFonts w:ascii="Times New Roman" w:eastAsia="Times New Roman" w:hAnsi="Times New Roman" w:cs="Times New Roman"/>
          <w:sz w:val="28"/>
          <w:szCs w:val="28"/>
          <w:lang w:eastAsia="ru-RU"/>
        </w:rPr>
        <w:t>распоряжением Правительства Российской Федерации от 25 июля 2020 г. № 1957-р из резервного фонда Правительства Российской Федерации выделялись средства на предоставление</w:t>
      </w:r>
      <w:r w:rsidR="00F75383">
        <w:rPr>
          <w:rFonts w:ascii="Times New Roman" w:eastAsia="Times New Roman" w:hAnsi="Times New Roman" w:cs="Times New Roman"/>
          <w:sz w:val="28"/>
          <w:szCs w:val="28"/>
          <w:lang w:eastAsia="ru-RU"/>
        </w:rPr>
        <w:t xml:space="preserve"> иных межбюджетных трансфертов </w:t>
      </w:r>
      <w:r w:rsidR="0034154A" w:rsidRPr="008F01A7">
        <w:rPr>
          <w:rFonts w:ascii="Times New Roman" w:eastAsia="Times New Roman" w:hAnsi="Times New Roman" w:cs="Times New Roman"/>
          <w:sz w:val="28"/>
          <w:szCs w:val="28"/>
          <w:lang w:eastAsia="ru-RU"/>
        </w:rPr>
        <w:t>из федерального бюджета бюджетам субъектов Российской Федер</w:t>
      </w:r>
      <w:r w:rsidR="00F75383">
        <w:rPr>
          <w:rFonts w:ascii="Times New Roman" w:eastAsia="Times New Roman" w:hAnsi="Times New Roman" w:cs="Times New Roman"/>
          <w:sz w:val="28"/>
          <w:szCs w:val="28"/>
          <w:lang w:eastAsia="ru-RU"/>
        </w:rPr>
        <w:t>ации</w:t>
      </w:r>
      <w:r w:rsidR="0034154A" w:rsidRPr="008F01A7">
        <w:rPr>
          <w:rFonts w:ascii="Times New Roman" w:eastAsia="Times New Roman" w:hAnsi="Times New Roman" w:cs="Times New Roman"/>
          <w:sz w:val="28"/>
          <w:szCs w:val="28"/>
          <w:lang w:eastAsia="ru-RU"/>
        </w:rPr>
        <w:t xml:space="preserve"> </w:t>
      </w:r>
      <w:r w:rsidR="007E0925" w:rsidRPr="008F01A7">
        <w:rPr>
          <w:rFonts w:ascii="Times New Roman" w:eastAsia="Times New Roman" w:hAnsi="Times New Roman"/>
          <w:sz w:val="28"/>
          <w:szCs w:val="28"/>
          <w:lang w:eastAsia="ru-RU"/>
        </w:rPr>
        <w:t xml:space="preserve">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оказывающим социальные услуги гражданам, у которых выявлена новая </w:t>
      </w:r>
      <w:proofErr w:type="spellStart"/>
      <w:r w:rsidR="007E0925" w:rsidRPr="008F01A7">
        <w:rPr>
          <w:rFonts w:ascii="Times New Roman" w:eastAsia="Times New Roman" w:hAnsi="Times New Roman"/>
          <w:sz w:val="28"/>
          <w:szCs w:val="28"/>
          <w:lang w:eastAsia="ru-RU"/>
        </w:rPr>
        <w:t>коронавирусная</w:t>
      </w:r>
      <w:proofErr w:type="spellEnd"/>
      <w:r w:rsidR="007E0925" w:rsidRPr="008F01A7">
        <w:rPr>
          <w:rFonts w:ascii="Times New Roman" w:eastAsia="Times New Roman" w:hAnsi="Times New Roman"/>
          <w:sz w:val="28"/>
          <w:szCs w:val="28"/>
          <w:lang w:eastAsia="ru-RU"/>
        </w:rPr>
        <w:t xml:space="preserve"> инфекция, и лицам из групп риска заражения новой </w:t>
      </w:r>
      <w:proofErr w:type="spellStart"/>
      <w:r w:rsidR="007E0925" w:rsidRPr="008F01A7">
        <w:rPr>
          <w:rFonts w:ascii="Times New Roman" w:eastAsia="Times New Roman" w:hAnsi="Times New Roman"/>
          <w:sz w:val="28"/>
          <w:szCs w:val="28"/>
          <w:lang w:eastAsia="ru-RU"/>
        </w:rPr>
        <w:t>коронавирусной</w:t>
      </w:r>
      <w:proofErr w:type="spellEnd"/>
      <w:r w:rsidR="007E0925" w:rsidRPr="008F01A7">
        <w:rPr>
          <w:rFonts w:ascii="Times New Roman" w:eastAsia="Times New Roman" w:hAnsi="Times New Roman"/>
          <w:sz w:val="28"/>
          <w:szCs w:val="28"/>
          <w:lang w:eastAsia="ru-RU"/>
        </w:rPr>
        <w:t xml:space="preserve"> инфекцией (далее – выплаты стимулирующего характера) и межбюджетные трансферты </w:t>
      </w:r>
      <w:r w:rsidR="0034154A" w:rsidRPr="008F01A7">
        <w:rPr>
          <w:rFonts w:ascii="Times New Roman" w:eastAsia="Times New Roman" w:hAnsi="Times New Roman" w:cs="Times New Roman"/>
          <w:sz w:val="28"/>
          <w:szCs w:val="28"/>
          <w:lang w:eastAsia="ru-RU"/>
        </w:rPr>
        <w:t xml:space="preserve">в целях </w:t>
      </w:r>
      <w:proofErr w:type="spellStart"/>
      <w:r w:rsidR="0034154A" w:rsidRPr="008F01A7">
        <w:rPr>
          <w:rFonts w:ascii="Times New Roman" w:eastAsia="Times New Roman" w:hAnsi="Times New Roman" w:cs="Times New Roman"/>
          <w:sz w:val="28"/>
          <w:szCs w:val="28"/>
          <w:lang w:eastAsia="ru-RU"/>
        </w:rPr>
        <w:t>софинансирования</w:t>
      </w:r>
      <w:proofErr w:type="spellEnd"/>
      <w:r w:rsidR="0034154A" w:rsidRPr="008F01A7">
        <w:rPr>
          <w:rFonts w:ascii="Times New Roman" w:eastAsia="Times New Roman" w:hAnsi="Times New Roman" w:cs="Times New Roman"/>
          <w:sz w:val="28"/>
          <w:szCs w:val="28"/>
          <w:lang w:eastAsia="ru-RU"/>
        </w:rPr>
        <w:t xml:space="preserve">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w:t>
      </w:r>
      <w:r w:rsidR="00FC1CF1" w:rsidRPr="008F01A7">
        <w:rPr>
          <w:rFonts w:ascii="Times New Roman" w:eastAsia="Times New Roman" w:hAnsi="Times New Roman" w:cs="Times New Roman"/>
          <w:sz w:val="28"/>
          <w:szCs w:val="28"/>
          <w:lang w:eastAsia="ru-RU"/>
        </w:rPr>
        <w:t xml:space="preserve">обслуживания, которым </w:t>
      </w:r>
      <w:r w:rsidR="0034154A" w:rsidRPr="008F01A7">
        <w:rPr>
          <w:rFonts w:ascii="Times New Roman" w:eastAsia="Times New Roman" w:hAnsi="Times New Roman" w:cs="Times New Roman"/>
          <w:sz w:val="28"/>
          <w:szCs w:val="28"/>
          <w:lang w:eastAsia="ru-RU"/>
        </w:rPr>
        <w:t>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r w:rsidR="007E0925" w:rsidRPr="008F01A7">
        <w:rPr>
          <w:rFonts w:ascii="Times New Roman" w:eastAsia="Times New Roman" w:hAnsi="Times New Roman" w:cs="Times New Roman"/>
          <w:sz w:val="28"/>
          <w:szCs w:val="28"/>
          <w:lang w:eastAsia="ru-RU"/>
        </w:rPr>
        <w:t xml:space="preserve"> (далее – выплаты на оплату отпусков).</w:t>
      </w:r>
    </w:p>
    <w:p w:rsidR="007E0925" w:rsidRPr="008F01A7" w:rsidRDefault="007E0925" w:rsidP="0034154A">
      <w:pPr>
        <w:autoSpaceDE w:val="0"/>
        <w:autoSpaceDN w:val="0"/>
        <w:adjustRightInd w:val="0"/>
        <w:ind w:firstLine="709"/>
        <w:jc w:val="both"/>
        <w:rPr>
          <w:rFonts w:ascii="Times New Roman" w:eastAsia="Times New Roman" w:hAnsi="Times New Roman" w:cs="Times New Roman"/>
          <w:sz w:val="28"/>
          <w:szCs w:val="28"/>
          <w:lang w:eastAsia="ru-RU"/>
        </w:rPr>
      </w:pPr>
      <w:r w:rsidRPr="008F01A7">
        <w:rPr>
          <w:rFonts w:ascii="Times New Roman" w:eastAsia="Times New Roman" w:hAnsi="Times New Roman" w:cs="Times New Roman"/>
          <w:sz w:val="28"/>
          <w:szCs w:val="28"/>
          <w:lang w:eastAsia="ru-RU"/>
        </w:rPr>
        <w:t>В 2020 году на выплаты стимулирующего характера было предусмотрено 17,855 млрд рублей, (кассовое исполнение составило 15,866 млрд рублей (88,9%).</w:t>
      </w:r>
    </w:p>
    <w:p w:rsidR="007E0925" w:rsidRPr="008F01A7" w:rsidRDefault="007E0925" w:rsidP="0034154A">
      <w:pPr>
        <w:autoSpaceDE w:val="0"/>
        <w:autoSpaceDN w:val="0"/>
        <w:adjustRightInd w:val="0"/>
        <w:ind w:firstLine="709"/>
        <w:jc w:val="both"/>
        <w:rPr>
          <w:rFonts w:ascii="Times New Roman" w:eastAsia="Times New Roman" w:hAnsi="Times New Roman" w:cs="Times New Roman"/>
          <w:sz w:val="28"/>
          <w:szCs w:val="28"/>
          <w:lang w:eastAsia="ru-RU"/>
        </w:rPr>
      </w:pPr>
      <w:r w:rsidRPr="008F01A7">
        <w:rPr>
          <w:rFonts w:ascii="Times New Roman" w:eastAsia="Times New Roman" w:hAnsi="Times New Roman" w:cs="Times New Roman"/>
          <w:sz w:val="28"/>
          <w:szCs w:val="28"/>
          <w:lang w:eastAsia="ru-RU"/>
        </w:rPr>
        <w:t>Н</w:t>
      </w:r>
      <w:r w:rsidR="003A224E" w:rsidRPr="008F01A7">
        <w:rPr>
          <w:rFonts w:ascii="Times New Roman" w:eastAsia="Times New Roman" w:hAnsi="Times New Roman" w:cs="Times New Roman"/>
          <w:sz w:val="28"/>
          <w:szCs w:val="28"/>
          <w:lang w:eastAsia="ru-RU"/>
        </w:rPr>
        <w:t>а</w:t>
      </w:r>
      <w:r w:rsidRPr="008F01A7">
        <w:rPr>
          <w:rFonts w:ascii="Times New Roman" w:eastAsia="Times New Roman" w:hAnsi="Times New Roman" w:cs="Times New Roman"/>
          <w:sz w:val="28"/>
          <w:szCs w:val="28"/>
          <w:lang w:eastAsia="ru-RU"/>
        </w:rPr>
        <w:t xml:space="preserve"> выплаты на оплату отпусков в 2020 году предусмотрено 1,191 млрд рублей</w:t>
      </w:r>
      <w:r w:rsidR="00E12FD8" w:rsidRPr="008F01A7">
        <w:rPr>
          <w:rFonts w:ascii="Times New Roman" w:eastAsia="Times New Roman" w:hAnsi="Times New Roman" w:cs="Times New Roman"/>
          <w:sz w:val="28"/>
          <w:szCs w:val="28"/>
          <w:lang w:eastAsia="ru-RU"/>
        </w:rPr>
        <w:t xml:space="preserve"> (кассовое исполнение составило 1,006 млрд рублей (84,5%).</w:t>
      </w:r>
    </w:p>
    <w:p w:rsidR="005747AD" w:rsidRPr="008F01A7" w:rsidRDefault="005747AD" w:rsidP="0034154A">
      <w:pPr>
        <w:autoSpaceDE w:val="0"/>
        <w:autoSpaceDN w:val="0"/>
        <w:adjustRightInd w:val="0"/>
        <w:ind w:firstLine="709"/>
        <w:jc w:val="both"/>
        <w:rPr>
          <w:rFonts w:ascii="Times New Roman" w:eastAsia="Times New Roman" w:hAnsi="Times New Roman"/>
          <w:sz w:val="28"/>
          <w:szCs w:val="28"/>
          <w:lang w:eastAsia="ru-RU"/>
        </w:rPr>
      </w:pPr>
      <w:r w:rsidRPr="008F01A7">
        <w:rPr>
          <w:rFonts w:ascii="Times New Roman" w:eastAsia="Times New Roman" w:hAnsi="Times New Roman"/>
          <w:sz w:val="28"/>
          <w:szCs w:val="28"/>
          <w:lang w:eastAsia="ru-RU"/>
        </w:rPr>
        <w:t>Причинами неполного освоения средств является невозможность точного прогнозирования численности работников стационарной организации социального обслуживания, стационарного отделения в которых введены ограничительные мероприятия, предусматривающие сменный режим работы.</w:t>
      </w:r>
    </w:p>
    <w:p w:rsidR="0042214A" w:rsidRPr="008F01A7" w:rsidRDefault="002079F8" w:rsidP="002079F8">
      <w:pPr>
        <w:ind w:firstLine="709"/>
        <w:jc w:val="both"/>
        <w:rPr>
          <w:rFonts w:ascii="Times New Roman" w:eastAsia="Times New Roman" w:hAnsi="Times New Roman"/>
          <w:sz w:val="28"/>
          <w:szCs w:val="28"/>
          <w:lang w:eastAsia="ru-RU"/>
        </w:rPr>
      </w:pPr>
      <w:r w:rsidRPr="008F01A7">
        <w:rPr>
          <w:rFonts w:ascii="Times New Roman" w:eastAsia="Times New Roman" w:hAnsi="Times New Roman"/>
          <w:sz w:val="28"/>
          <w:szCs w:val="28"/>
          <w:lang w:eastAsia="ru-RU"/>
        </w:rPr>
        <w:t>Наряду с эти</w:t>
      </w:r>
      <w:r w:rsidR="00BE1221" w:rsidRPr="008F01A7">
        <w:rPr>
          <w:rFonts w:ascii="Times New Roman" w:eastAsia="Times New Roman" w:hAnsi="Times New Roman"/>
          <w:sz w:val="28"/>
          <w:szCs w:val="28"/>
          <w:lang w:eastAsia="ru-RU"/>
        </w:rPr>
        <w:t>м</w:t>
      </w:r>
      <w:r w:rsidRPr="008F01A7">
        <w:rPr>
          <w:rFonts w:ascii="Times New Roman" w:eastAsia="Times New Roman" w:hAnsi="Times New Roman"/>
          <w:sz w:val="28"/>
          <w:szCs w:val="28"/>
          <w:lang w:eastAsia="ru-RU"/>
        </w:rPr>
        <w:t xml:space="preserve"> принимались меры, </w:t>
      </w:r>
      <w:r w:rsidR="0042214A" w:rsidRPr="008F01A7">
        <w:rPr>
          <w:rFonts w:ascii="Times New Roman" w:eastAsia="Times New Roman" w:hAnsi="Times New Roman"/>
          <w:sz w:val="28"/>
          <w:szCs w:val="28"/>
          <w:lang w:eastAsia="ru-RU"/>
        </w:rPr>
        <w:t>направленные на увеличение поддержки социально ориентирова</w:t>
      </w:r>
      <w:r w:rsidRPr="008F01A7">
        <w:rPr>
          <w:rFonts w:ascii="Times New Roman" w:eastAsia="Times New Roman" w:hAnsi="Times New Roman"/>
          <w:sz w:val="28"/>
          <w:szCs w:val="28"/>
          <w:lang w:eastAsia="ru-RU"/>
        </w:rPr>
        <w:t>нных некоммерческих организаций.</w:t>
      </w:r>
    </w:p>
    <w:p w:rsidR="008511A3" w:rsidRPr="008F01A7" w:rsidRDefault="008511A3" w:rsidP="008511A3">
      <w:pPr>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В 2020 году </w:t>
      </w:r>
      <w:r w:rsidR="00D25D0D" w:rsidRPr="008F01A7">
        <w:rPr>
          <w:rFonts w:ascii="Times New Roman" w:hAnsi="Times New Roman" w:cs="Times New Roman"/>
          <w:sz w:val="28"/>
          <w:szCs w:val="28"/>
        </w:rPr>
        <w:t xml:space="preserve">предоставлены </w:t>
      </w:r>
      <w:r w:rsidRPr="008F01A7">
        <w:rPr>
          <w:rFonts w:ascii="Times New Roman" w:hAnsi="Times New Roman" w:cs="Times New Roman"/>
          <w:sz w:val="28"/>
          <w:szCs w:val="28"/>
        </w:rPr>
        <w:t>субсидии</w:t>
      </w:r>
      <w:r w:rsidR="00D25D0D">
        <w:rPr>
          <w:rFonts w:ascii="Times New Roman" w:hAnsi="Times New Roman" w:cs="Times New Roman"/>
          <w:sz w:val="28"/>
          <w:szCs w:val="28"/>
        </w:rPr>
        <w:t xml:space="preserve"> </w:t>
      </w:r>
      <w:r w:rsidRPr="008F01A7">
        <w:rPr>
          <w:rFonts w:ascii="Times New Roman" w:hAnsi="Times New Roman" w:cs="Times New Roman"/>
          <w:sz w:val="28"/>
          <w:szCs w:val="28"/>
        </w:rPr>
        <w:t>35 организациям в общем объеме 1 548 738,3 тыс. рублей.</w:t>
      </w:r>
    </w:p>
    <w:p w:rsidR="008511A3" w:rsidRPr="008F01A7" w:rsidRDefault="008511A3" w:rsidP="008511A3">
      <w:pPr>
        <w:ind w:firstLine="709"/>
        <w:jc w:val="both"/>
        <w:rPr>
          <w:rFonts w:ascii="Times New Roman" w:hAnsi="Times New Roman" w:cs="Times New Roman"/>
          <w:sz w:val="28"/>
          <w:szCs w:val="28"/>
        </w:rPr>
      </w:pPr>
      <w:r w:rsidRPr="008F01A7">
        <w:rPr>
          <w:rFonts w:ascii="Times New Roman" w:hAnsi="Times New Roman" w:cs="Times New Roman"/>
          <w:sz w:val="28"/>
          <w:szCs w:val="28"/>
        </w:rPr>
        <w:t>Средства федерального бюджета, предоставляемые организациям в качестве субсидии в 2020 году, позволили организовать прохождение комплексной и восстановительной реабилитации около 6 тыс. инвалидов, ветеранов, членов их семей, а также иных категорий граждан, а также предоставить дополнительные меры социальной поддержки ветеранам, пенсионерам и инвалидам.</w:t>
      </w:r>
    </w:p>
    <w:p w:rsidR="008511A3" w:rsidRPr="008F01A7" w:rsidRDefault="008511A3" w:rsidP="008511A3">
      <w:pPr>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Организациями в 2020 году было проведено 945 социально значимых мероприятий, в том числе проведены мероприятия по патриотическому и военно-патриотическому воспитанию граждан, реализованы мероприятия по популяризации «серебряного» </w:t>
      </w:r>
      <w:proofErr w:type="spellStart"/>
      <w:r w:rsidRPr="008F01A7">
        <w:rPr>
          <w:rFonts w:ascii="Times New Roman" w:hAnsi="Times New Roman" w:cs="Times New Roman"/>
          <w:sz w:val="28"/>
          <w:szCs w:val="28"/>
        </w:rPr>
        <w:t>волонтерства</w:t>
      </w:r>
      <w:proofErr w:type="spellEnd"/>
      <w:r w:rsidRPr="008F01A7">
        <w:rPr>
          <w:rFonts w:ascii="Times New Roman" w:hAnsi="Times New Roman" w:cs="Times New Roman"/>
          <w:sz w:val="28"/>
          <w:szCs w:val="28"/>
        </w:rPr>
        <w:t xml:space="preserve"> </w:t>
      </w:r>
      <w:r w:rsidR="00D25D0D">
        <w:rPr>
          <w:rFonts w:ascii="Times New Roman" w:hAnsi="Times New Roman" w:cs="Times New Roman"/>
          <w:sz w:val="28"/>
          <w:szCs w:val="28"/>
        </w:rPr>
        <w:t>в целях</w:t>
      </w:r>
      <w:r w:rsidRPr="008F01A7">
        <w:rPr>
          <w:rFonts w:ascii="Times New Roman" w:hAnsi="Times New Roman" w:cs="Times New Roman"/>
          <w:sz w:val="28"/>
          <w:szCs w:val="28"/>
        </w:rPr>
        <w:t xml:space="preserve"> вовлечения граждан старшего возраста в гражданскую активность.</w:t>
      </w:r>
    </w:p>
    <w:p w:rsidR="00892632" w:rsidRPr="008F01A7" w:rsidRDefault="00611166" w:rsidP="007A4121">
      <w:pPr>
        <w:pStyle w:val="ab"/>
        <w:ind w:firstLine="709"/>
        <w:jc w:val="both"/>
        <w:rPr>
          <w:rFonts w:ascii="Times New Roman" w:hAnsi="Times New Roman"/>
          <w:sz w:val="28"/>
          <w:szCs w:val="28"/>
        </w:rPr>
      </w:pPr>
      <w:hyperlink r:id="rId14" w:history="1">
        <w:r w:rsidR="00634831" w:rsidRPr="008F01A7">
          <w:rPr>
            <w:rFonts w:ascii="Times New Roman" w:hAnsi="Times New Roman" w:cs="Times New Roman"/>
            <w:sz w:val="28"/>
            <w:szCs w:val="28"/>
          </w:rPr>
          <w:t>В рамках С</w:t>
        </w:r>
        <w:r w:rsidR="001C1F35" w:rsidRPr="008F01A7">
          <w:rPr>
            <w:rFonts w:ascii="Times New Roman" w:hAnsi="Times New Roman" w:cs="Times New Roman"/>
            <w:sz w:val="28"/>
            <w:szCs w:val="28"/>
          </w:rPr>
          <w:t>тратегии</w:t>
        </w:r>
      </w:hyperlink>
      <w:r w:rsidR="001C1F35" w:rsidRPr="008F01A7">
        <w:rPr>
          <w:rFonts w:ascii="Times New Roman" w:hAnsi="Times New Roman" w:cs="Times New Roman"/>
          <w:sz w:val="28"/>
          <w:szCs w:val="28"/>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w:t>
      </w:r>
      <w:r w:rsidR="00FC1CF1" w:rsidRPr="008F01A7">
        <w:rPr>
          <w:rFonts w:ascii="Times New Roman" w:hAnsi="Times New Roman" w:cs="Times New Roman"/>
          <w:sz w:val="28"/>
          <w:szCs w:val="28"/>
        </w:rPr>
        <w:t xml:space="preserve"> </w:t>
      </w:r>
      <w:r w:rsidR="00634831" w:rsidRPr="008F01A7">
        <w:rPr>
          <w:rFonts w:ascii="Times New Roman" w:hAnsi="Times New Roman" w:cs="Times New Roman"/>
          <w:sz w:val="28"/>
          <w:szCs w:val="28"/>
        </w:rPr>
        <w:t>2016 г. №</w:t>
      </w:r>
      <w:r w:rsidR="001C1F35" w:rsidRPr="008F01A7">
        <w:rPr>
          <w:rFonts w:ascii="Times New Roman" w:hAnsi="Times New Roman" w:cs="Times New Roman"/>
          <w:sz w:val="28"/>
          <w:szCs w:val="28"/>
        </w:rPr>
        <w:t xml:space="preserve"> 164-р, </w:t>
      </w:r>
      <w:r w:rsidR="00892632" w:rsidRPr="008F01A7">
        <w:rPr>
          <w:rFonts w:ascii="Times New Roman" w:hAnsi="Times New Roman"/>
          <w:sz w:val="28"/>
          <w:szCs w:val="28"/>
        </w:rPr>
        <w:t xml:space="preserve">в </w:t>
      </w:r>
      <w:r w:rsidR="00FC1CF1" w:rsidRPr="008F01A7">
        <w:rPr>
          <w:rFonts w:ascii="Times New Roman" w:hAnsi="Times New Roman"/>
          <w:sz w:val="28"/>
          <w:szCs w:val="28"/>
        </w:rPr>
        <w:br/>
      </w:r>
      <w:r w:rsidR="00892632" w:rsidRPr="008F01A7">
        <w:rPr>
          <w:rFonts w:ascii="Times New Roman" w:hAnsi="Times New Roman"/>
          <w:sz w:val="28"/>
          <w:szCs w:val="28"/>
        </w:rPr>
        <w:t>20</w:t>
      </w:r>
      <w:r w:rsidR="00F00F96" w:rsidRPr="008F01A7">
        <w:rPr>
          <w:rFonts w:ascii="Times New Roman" w:hAnsi="Times New Roman"/>
          <w:sz w:val="28"/>
          <w:szCs w:val="28"/>
        </w:rPr>
        <w:t>20</w:t>
      </w:r>
      <w:r w:rsidR="00892632" w:rsidRPr="008F01A7">
        <w:rPr>
          <w:rFonts w:ascii="Times New Roman" w:hAnsi="Times New Roman"/>
          <w:sz w:val="28"/>
          <w:szCs w:val="28"/>
        </w:rPr>
        <w:t xml:space="preserve"> году в рамках федерального проекта «Старшее поколение» реализован</w:t>
      </w:r>
      <w:r w:rsidR="00D25D0D">
        <w:rPr>
          <w:rFonts w:ascii="Times New Roman" w:hAnsi="Times New Roman"/>
          <w:sz w:val="28"/>
          <w:szCs w:val="28"/>
        </w:rPr>
        <w:t>ы</w:t>
      </w:r>
      <w:r w:rsidR="00892632" w:rsidRPr="008F01A7">
        <w:rPr>
          <w:rFonts w:ascii="Times New Roman" w:hAnsi="Times New Roman"/>
          <w:sz w:val="28"/>
          <w:szCs w:val="28"/>
        </w:rPr>
        <w:t xml:space="preserve"> мероприяти</w:t>
      </w:r>
      <w:r w:rsidR="00D25D0D">
        <w:rPr>
          <w:rFonts w:ascii="Times New Roman" w:hAnsi="Times New Roman"/>
          <w:sz w:val="28"/>
          <w:szCs w:val="28"/>
        </w:rPr>
        <w:t>я</w:t>
      </w:r>
      <w:r w:rsidR="00892632" w:rsidRPr="008F01A7">
        <w:rPr>
          <w:rFonts w:ascii="Times New Roman" w:hAnsi="Times New Roman"/>
          <w:sz w:val="28"/>
          <w:szCs w:val="28"/>
        </w:rPr>
        <w:t xml:space="preserve"> по</w:t>
      </w:r>
      <w:r w:rsidR="007A4121" w:rsidRPr="008F01A7">
        <w:rPr>
          <w:rFonts w:ascii="Times New Roman" w:hAnsi="Times New Roman"/>
          <w:sz w:val="28"/>
          <w:szCs w:val="28"/>
        </w:rPr>
        <w:t>:</w:t>
      </w:r>
    </w:p>
    <w:p w:rsidR="00F00F96" w:rsidRPr="008F01A7" w:rsidRDefault="00F75383" w:rsidP="00F00F96">
      <w:pPr>
        <w:pStyle w:val="ab"/>
        <w:ind w:firstLine="709"/>
        <w:jc w:val="both"/>
        <w:rPr>
          <w:rFonts w:ascii="Times New Roman" w:eastAsia="Times New Roman" w:hAnsi="Times New Roman"/>
          <w:sz w:val="28"/>
          <w:szCs w:val="28"/>
          <w:lang w:eastAsia="ru-RU"/>
        </w:rPr>
      </w:pPr>
      <w:r>
        <w:rPr>
          <w:rFonts w:ascii="Times New Roman" w:eastAsia="Calibri" w:hAnsi="Times New Roman" w:cs="Times New Roman"/>
          <w:sz w:val="28"/>
          <w:szCs w:val="28"/>
        </w:rPr>
        <w:t xml:space="preserve">внедрению </w:t>
      </w:r>
      <w:r w:rsidR="007A4121" w:rsidRPr="008F01A7">
        <w:rPr>
          <w:rFonts w:ascii="Times New Roman" w:eastAsia="Calibri" w:hAnsi="Times New Roman" w:cs="Times New Roman"/>
          <w:sz w:val="28"/>
          <w:szCs w:val="28"/>
        </w:rPr>
        <w:t xml:space="preserve">системы долговременного ухода за гражданами </w:t>
      </w:r>
      <w:r w:rsidR="00F00F96" w:rsidRPr="008F01A7">
        <w:rPr>
          <w:rFonts w:ascii="Times New Roman" w:eastAsia="Calibri" w:hAnsi="Times New Roman" w:cs="Times New Roman"/>
          <w:sz w:val="28"/>
          <w:szCs w:val="28"/>
        </w:rPr>
        <w:t>пожилого возраста и инвалидам;</w:t>
      </w:r>
    </w:p>
    <w:p w:rsidR="007A4121" w:rsidRPr="008F01A7" w:rsidRDefault="007A4121" w:rsidP="007A4121">
      <w:pPr>
        <w:autoSpaceDE w:val="0"/>
        <w:autoSpaceDN w:val="0"/>
        <w:adjustRightInd w:val="0"/>
        <w:ind w:firstLine="708"/>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вовлечению частных медицинских организаций в оказание медико-социальных услуг л</w:t>
      </w:r>
      <w:r w:rsidR="00F00F96" w:rsidRPr="008F01A7">
        <w:rPr>
          <w:rFonts w:ascii="Times New Roman" w:eastAsia="Calibri" w:hAnsi="Times New Roman" w:cs="Times New Roman"/>
          <w:sz w:val="28"/>
          <w:szCs w:val="28"/>
        </w:rPr>
        <w:t>ицам в возрасте 65 лет и старше</w:t>
      </w:r>
      <w:r w:rsidRPr="008F01A7">
        <w:rPr>
          <w:rFonts w:ascii="Times New Roman" w:eastAsia="Calibri" w:hAnsi="Times New Roman" w:cs="Times New Roman"/>
          <w:sz w:val="28"/>
          <w:szCs w:val="28"/>
        </w:rPr>
        <w:t>;</w:t>
      </w:r>
    </w:p>
    <w:p w:rsidR="007A4121" w:rsidRPr="008F01A7" w:rsidRDefault="007A4121" w:rsidP="007A4121">
      <w:pPr>
        <w:autoSpaceDE w:val="0"/>
        <w:autoSpaceDN w:val="0"/>
        <w:adjustRightInd w:val="0"/>
        <w:ind w:firstLine="708"/>
        <w:jc w:val="both"/>
        <w:rPr>
          <w:rFonts w:ascii="Times New Roman" w:eastAsia="Calibri" w:hAnsi="Times New Roman" w:cs="Times New Roman"/>
          <w:sz w:val="28"/>
          <w:szCs w:val="28"/>
        </w:rPr>
      </w:pPr>
      <w:proofErr w:type="spellStart"/>
      <w:r w:rsidRPr="008F01A7">
        <w:rPr>
          <w:rFonts w:ascii="Times New Roman" w:eastAsia="Calibri" w:hAnsi="Times New Roman" w:cs="Times New Roman"/>
          <w:sz w:val="28"/>
          <w:szCs w:val="28"/>
        </w:rPr>
        <w:t>софинансированию</w:t>
      </w:r>
      <w:proofErr w:type="spellEnd"/>
      <w:r w:rsidRPr="008F01A7">
        <w:rPr>
          <w:rFonts w:ascii="Times New Roman" w:eastAsia="Calibri" w:hAnsi="Times New Roman" w:cs="Times New Roman"/>
          <w:sz w:val="28"/>
          <w:szCs w:val="28"/>
        </w:rPr>
        <w:t xml:space="preserve"> за счет средств федерального бюджета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66479F" w:rsidRPr="008F01A7" w:rsidRDefault="0066479F" w:rsidP="00C14616">
      <w:pPr>
        <w:pStyle w:val="ConsPlusNormal"/>
        <w:ind w:firstLine="708"/>
        <w:jc w:val="both"/>
        <w:rPr>
          <w:rFonts w:ascii="Times New Roman" w:eastAsia="Calibri" w:hAnsi="Times New Roman" w:cs="Times New Roman"/>
          <w:sz w:val="28"/>
          <w:szCs w:val="28"/>
          <w:lang w:eastAsia="en-US"/>
        </w:rPr>
      </w:pPr>
    </w:p>
    <w:p w:rsidR="00943CC4" w:rsidRPr="008F01A7" w:rsidRDefault="00DD6CF2" w:rsidP="00932AFD">
      <w:pPr>
        <w:ind w:firstLine="709"/>
        <w:jc w:val="both"/>
        <w:rPr>
          <w:rFonts w:ascii="Times New Roman" w:hAnsi="Times New Roman" w:cs="Times New Roman"/>
          <w:b/>
          <w:i/>
          <w:sz w:val="28"/>
          <w:szCs w:val="28"/>
        </w:rPr>
      </w:pPr>
      <w:r w:rsidRPr="008F01A7">
        <w:rPr>
          <w:rFonts w:ascii="Times New Roman" w:hAnsi="Times New Roman" w:cs="Times New Roman"/>
          <w:b/>
          <w:i/>
          <w:sz w:val="28"/>
          <w:szCs w:val="28"/>
        </w:rPr>
        <w:t>1. Конкретные результаты реализации государственной программы</w:t>
      </w:r>
    </w:p>
    <w:p w:rsidR="00932AFD" w:rsidRPr="008F01A7" w:rsidRDefault="00932AFD" w:rsidP="00932AFD">
      <w:pPr>
        <w:ind w:firstLine="709"/>
        <w:jc w:val="both"/>
        <w:rPr>
          <w:i/>
          <w:sz w:val="28"/>
          <w:szCs w:val="28"/>
        </w:rPr>
      </w:pPr>
    </w:p>
    <w:p w:rsidR="00932AFD" w:rsidRPr="008F01A7" w:rsidRDefault="00DD6CF2" w:rsidP="00AF7C24">
      <w:pPr>
        <w:ind w:firstLine="709"/>
        <w:jc w:val="both"/>
        <w:rPr>
          <w:i/>
          <w:sz w:val="28"/>
          <w:szCs w:val="28"/>
        </w:rPr>
      </w:pPr>
      <w:r w:rsidRPr="008F01A7">
        <w:rPr>
          <w:rFonts w:ascii="Times New Roman" w:hAnsi="Times New Roman" w:cs="Times New Roman"/>
          <w:b/>
          <w:i/>
          <w:sz w:val="28"/>
          <w:szCs w:val="28"/>
        </w:rPr>
        <w:t>1.1 Основные результаты, достигнутые в отчетном году</w:t>
      </w:r>
    </w:p>
    <w:p w:rsidR="00AF7C24" w:rsidRPr="008F01A7" w:rsidRDefault="00AF7C24" w:rsidP="00AF7C24">
      <w:pPr>
        <w:ind w:firstLine="709"/>
        <w:jc w:val="both"/>
        <w:rPr>
          <w:i/>
          <w:sz w:val="28"/>
          <w:szCs w:val="28"/>
        </w:rPr>
      </w:pPr>
    </w:p>
    <w:p w:rsidR="00153834" w:rsidRPr="008F01A7" w:rsidRDefault="00153834" w:rsidP="00153834">
      <w:pPr>
        <w:pStyle w:val="ConsPlusNormal"/>
        <w:ind w:firstLine="708"/>
        <w:jc w:val="both"/>
        <w:rPr>
          <w:rFonts w:ascii="Times New Roman" w:eastAsia="Calibri" w:hAnsi="Times New Roman" w:cs="Times New Roman"/>
          <w:sz w:val="28"/>
          <w:szCs w:val="28"/>
          <w:lang w:eastAsia="en-US"/>
        </w:rPr>
      </w:pPr>
      <w:r w:rsidRPr="008F01A7">
        <w:rPr>
          <w:rFonts w:ascii="Times New Roman" w:eastAsia="Calibri" w:hAnsi="Times New Roman" w:cs="Times New Roman"/>
          <w:sz w:val="28"/>
          <w:szCs w:val="28"/>
          <w:lang w:eastAsia="en-US"/>
        </w:rPr>
        <w:t>В 20</w:t>
      </w:r>
      <w:r w:rsidR="0086603A" w:rsidRPr="008F01A7">
        <w:rPr>
          <w:rFonts w:ascii="Times New Roman" w:eastAsia="Calibri" w:hAnsi="Times New Roman" w:cs="Times New Roman"/>
          <w:sz w:val="28"/>
          <w:szCs w:val="28"/>
          <w:lang w:eastAsia="en-US"/>
        </w:rPr>
        <w:t>20</w:t>
      </w:r>
      <w:r w:rsidRPr="008F01A7">
        <w:rPr>
          <w:rFonts w:ascii="Times New Roman" w:eastAsia="Calibri" w:hAnsi="Times New Roman" w:cs="Times New Roman"/>
          <w:sz w:val="28"/>
          <w:szCs w:val="28"/>
          <w:lang w:eastAsia="en-US"/>
        </w:rPr>
        <w:t xml:space="preserve"> году в рамках Госпрограммы достигнуты следующие результаты.</w:t>
      </w:r>
    </w:p>
    <w:p w:rsidR="00E81788" w:rsidRPr="008F01A7" w:rsidRDefault="00E81788" w:rsidP="00E81788">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 xml:space="preserve">В 2020 году реализован пилотный проект, в рамках которого из федерального бюджета бюджету 21 субъекта Российской Федерации были предоставлены субсидии на реализацию мероприятий, направленных на оказание государственной социальной помощи на </w:t>
      </w:r>
      <w:r w:rsidR="0066479F">
        <w:rPr>
          <w:rFonts w:ascii="Times New Roman" w:eastAsia="Calibri" w:hAnsi="Times New Roman" w:cs="Times New Roman"/>
          <w:sz w:val="28"/>
          <w:szCs w:val="28"/>
        </w:rPr>
        <w:t>основании социального контракта</w:t>
      </w:r>
      <w:r w:rsidRPr="008F01A7">
        <w:rPr>
          <w:rFonts w:ascii="Times New Roman" w:eastAsia="Calibri" w:hAnsi="Times New Roman" w:cs="Times New Roman"/>
          <w:sz w:val="28"/>
          <w:szCs w:val="28"/>
        </w:rPr>
        <w:t>.</w:t>
      </w:r>
    </w:p>
    <w:p w:rsidR="00E81788" w:rsidRPr="008F01A7" w:rsidRDefault="00E81788" w:rsidP="00E81788">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 xml:space="preserve">Реализация пилотных проектов показала востребованность и эффективность механизма социального контракта. Так по сведениям пилотных регионов за 2020 год было заключено более 104,2 тыс. социальных контрактов (за 2019 год в целом по Российской Федерации было заключено </w:t>
      </w:r>
      <w:r w:rsidR="0066479F">
        <w:rPr>
          <w:rFonts w:ascii="Times New Roman" w:eastAsia="Calibri" w:hAnsi="Times New Roman" w:cs="Times New Roman"/>
          <w:sz w:val="28"/>
          <w:szCs w:val="28"/>
        </w:rPr>
        <w:br/>
      </w:r>
      <w:r w:rsidRPr="008F01A7">
        <w:rPr>
          <w:rFonts w:ascii="Times New Roman" w:eastAsia="Calibri" w:hAnsi="Times New Roman" w:cs="Times New Roman"/>
          <w:sz w:val="28"/>
          <w:szCs w:val="28"/>
        </w:rPr>
        <w:t xml:space="preserve">89 тыс. социальных контрактов), из них по мероприятиям, направленным на поиск работы – 39,7 тыс. (38,1%), прохождение профессионального обучения или получение дополнительного профессионального образования – 8,2 (7,9%), осуществление индивидуальной предпринимательской деятельности – 7,0 (6,7%), преодоление трудной жизненной ситуации – 49,3 (47,3%). Объем денежных </w:t>
      </w:r>
      <w:r w:rsidR="0066479F">
        <w:rPr>
          <w:rFonts w:ascii="Times New Roman" w:eastAsia="Calibri" w:hAnsi="Times New Roman" w:cs="Times New Roman"/>
          <w:sz w:val="28"/>
          <w:szCs w:val="28"/>
        </w:rPr>
        <w:t xml:space="preserve">средств, </w:t>
      </w:r>
      <w:r w:rsidRPr="008F01A7">
        <w:rPr>
          <w:rFonts w:ascii="Times New Roman" w:eastAsia="Calibri" w:hAnsi="Times New Roman" w:cs="Times New Roman"/>
          <w:sz w:val="28"/>
          <w:szCs w:val="28"/>
        </w:rPr>
        <w:t>фактически израсходованных на оказание государственной социальной помощи на основании социального контракта составил 6,9 млрд. рублей, из них 5,7 млрд. рублей средства федерального бюджета.</w:t>
      </w:r>
    </w:p>
    <w:p w:rsidR="00E81788" w:rsidRPr="008F01A7" w:rsidRDefault="00E81788" w:rsidP="00E81788">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За 2020 год в пилотных регионах 46,5% граждан, из числа граждан, охваченных государственной социальной помощью на основании социального контракта, преодолели трудную жизненную ситуацию, в том числе улучшив свое материальное положение.</w:t>
      </w:r>
    </w:p>
    <w:p w:rsidR="00E81788" w:rsidRPr="008F01A7" w:rsidRDefault="00E81788" w:rsidP="00E81788">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По итогам пилотного проекта проведена работа по совершенствованию механизма социального контракта, в ходе которой была доработана нормативн</w:t>
      </w:r>
      <w:r w:rsidR="0066479F">
        <w:rPr>
          <w:rFonts w:ascii="Times New Roman" w:eastAsia="Calibri" w:hAnsi="Times New Roman" w:cs="Times New Roman"/>
          <w:sz w:val="28"/>
          <w:szCs w:val="28"/>
        </w:rPr>
        <w:t>ая</w:t>
      </w:r>
      <w:r w:rsidRPr="008F01A7">
        <w:rPr>
          <w:rFonts w:ascii="Times New Roman" w:eastAsia="Calibri" w:hAnsi="Times New Roman" w:cs="Times New Roman"/>
          <w:sz w:val="28"/>
          <w:szCs w:val="28"/>
        </w:rPr>
        <w:t xml:space="preserve"> правовая база</w:t>
      </w:r>
      <w:r w:rsidR="0066479F">
        <w:rPr>
          <w:rFonts w:ascii="Times New Roman" w:eastAsia="Calibri" w:hAnsi="Times New Roman" w:cs="Times New Roman"/>
          <w:sz w:val="28"/>
          <w:szCs w:val="28"/>
        </w:rPr>
        <w:t xml:space="preserve"> в части использования средств, предоставляемых</w:t>
      </w:r>
      <w:r w:rsidR="00D81F1D">
        <w:rPr>
          <w:rFonts w:ascii="Times New Roman" w:eastAsia="Calibri" w:hAnsi="Times New Roman" w:cs="Times New Roman"/>
          <w:sz w:val="28"/>
          <w:szCs w:val="28"/>
        </w:rPr>
        <w:t xml:space="preserve"> на основании</w:t>
      </w:r>
      <w:r w:rsidRPr="008F01A7">
        <w:rPr>
          <w:rFonts w:ascii="Times New Roman" w:eastAsia="Calibri" w:hAnsi="Times New Roman" w:cs="Times New Roman"/>
          <w:sz w:val="28"/>
          <w:szCs w:val="28"/>
        </w:rPr>
        <w:t xml:space="preserve"> социального контракта.</w:t>
      </w:r>
    </w:p>
    <w:p w:rsidR="00E81788" w:rsidRPr="008F01A7" w:rsidRDefault="00E81788" w:rsidP="00E81788">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В частности, изменена структура распределения численности получателей социального контракта, перечень мероприятий</w:t>
      </w:r>
      <w:r w:rsidR="006C4F64">
        <w:rPr>
          <w:rFonts w:ascii="Times New Roman" w:eastAsia="Calibri" w:hAnsi="Times New Roman" w:cs="Times New Roman"/>
          <w:sz w:val="28"/>
          <w:szCs w:val="28"/>
        </w:rPr>
        <w:t>,</w:t>
      </w:r>
      <w:r w:rsidRPr="008F01A7">
        <w:rPr>
          <w:rFonts w:ascii="Times New Roman" w:eastAsia="Calibri" w:hAnsi="Times New Roman" w:cs="Times New Roman"/>
          <w:sz w:val="28"/>
          <w:szCs w:val="28"/>
        </w:rPr>
        <w:t xml:space="preserve"> </w:t>
      </w:r>
      <w:proofErr w:type="spellStart"/>
      <w:r w:rsidRPr="008F01A7">
        <w:rPr>
          <w:rFonts w:ascii="Times New Roman" w:eastAsia="Calibri" w:hAnsi="Times New Roman" w:cs="Times New Roman"/>
          <w:sz w:val="28"/>
          <w:szCs w:val="28"/>
        </w:rPr>
        <w:t>софинансируемых</w:t>
      </w:r>
      <w:proofErr w:type="spellEnd"/>
      <w:r w:rsidRPr="008F01A7">
        <w:rPr>
          <w:rFonts w:ascii="Times New Roman" w:eastAsia="Calibri" w:hAnsi="Times New Roman" w:cs="Times New Roman"/>
          <w:sz w:val="28"/>
          <w:szCs w:val="28"/>
        </w:rPr>
        <w:t xml:space="preserve"> из федерального бюджета</w:t>
      </w:r>
      <w:r w:rsidR="006C4F64">
        <w:rPr>
          <w:rFonts w:ascii="Times New Roman" w:eastAsia="Calibri" w:hAnsi="Times New Roman" w:cs="Times New Roman"/>
          <w:sz w:val="28"/>
          <w:szCs w:val="28"/>
        </w:rPr>
        <w:t>,</w:t>
      </w:r>
      <w:r w:rsidRPr="008F01A7">
        <w:rPr>
          <w:rFonts w:ascii="Times New Roman" w:eastAsia="Calibri" w:hAnsi="Times New Roman" w:cs="Times New Roman"/>
          <w:sz w:val="28"/>
          <w:szCs w:val="28"/>
        </w:rPr>
        <w:t xml:space="preserve"> дополнен направлением «ведение личного подсобного хозяйства», как наиболее востребованным на сельских территориях, направление «прохождение профессионального обучения и дополнительного профессионального образования» из самостоятельного направления оказания помощи преобразовано в дополнительное, что дает гражданам право проходить при необходимости профессиональное обучение или получать дополнительное профессиональное образование при поиске работы, осуществлении индивидуальной предпринимательской деятельности, ведении личного подсобного хозяйства.</w:t>
      </w:r>
    </w:p>
    <w:p w:rsidR="00E81788" w:rsidRPr="008F01A7" w:rsidRDefault="00E81788" w:rsidP="00E81788">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 xml:space="preserve">В целом по Российской Федерации в 2020 году государственной социальной помощью на основании социального контракта охвачено 604,9 тыс. человек. Заключено 182 тыс. социальных контрактов, из которых 77,1% контрактов заключены с семьями, имеющими детей в возрасте до 16 лет. Средний размер единовременной выплаты в рамках социального контракта составил 81 тыс. рублей, средний размер регулярной денежной выплаты – составил 12,9 тыс. рублей. Уровень среднедушевого дохода по окончании срока действия социального контракта увеличился в 1,6 раза. </w:t>
      </w:r>
    </w:p>
    <w:p w:rsidR="00E81788" w:rsidRPr="008F01A7" w:rsidRDefault="00E81788" w:rsidP="00E81788">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 xml:space="preserve">Учитывая высокую значимость оказания государственной социальной помощи на основании социального контракта при достижение целевого показателя «Снижение в два раза уровня бедности в Российской Федерации», характеризующего достижение национальной цели «Сохранение населения, здоровье и благополучие людей», установленной </w:t>
      </w:r>
      <w:r w:rsidR="006C4F64">
        <w:rPr>
          <w:rFonts w:ascii="Times New Roman" w:eastAsia="Calibri" w:hAnsi="Times New Roman" w:cs="Times New Roman"/>
          <w:sz w:val="28"/>
          <w:szCs w:val="28"/>
        </w:rPr>
        <w:t>У</w:t>
      </w:r>
      <w:r w:rsidRPr="008F01A7">
        <w:rPr>
          <w:rFonts w:ascii="Times New Roman" w:eastAsia="Calibri" w:hAnsi="Times New Roman" w:cs="Times New Roman"/>
          <w:sz w:val="28"/>
          <w:szCs w:val="28"/>
        </w:rPr>
        <w:t xml:space="preserve">казом Президента Российской Федерации от 21 июля 2020 г. № 474, а также в соответствии с приоритетами, озвученными 15 января 2020 года в Послании Президента Российской Федерации Федеральному Собранию Российской Федерации, начиная с 2021 года </w:t>
      </w:r>
      <w:proofErr w:type="spellStart"/>
      <w:r w:rsidRPr="008F01A7">
        <w:rPr>
          <w:rFonts w:ascii="Times New Roman" w:eastAsia="Calibri" w:hAnsi="Times New Roman" w:cs="Times New Roman"/>
          <w:sz w:val="28"/>
          <w:szCs w:val="28"/>
        </w:rPr>
        <w:t>софинансирование</w:t>
      </w:r>
      <w:proofErr w:type="spellEnd"/>
      <w:r w:rsidRPr="008F01A7">
        <w:rPr>
          <w:rFonts w:ascii="Times New Roman" w:eastAsia="Calibri" w:hAnsi="Times New Roman" w:cs="Times New Roman"/>
          <w:sz w:val="28"/>
          <w:szCs w:val="28"/>
        </w:rPr>
        <w:t xml:space="preserve"> из средств федерального бюджета мероприятий, связанных с оказанием государственной социальной помощи на основании социального контракта, осуществляется всем субъектам Российской Федерации (кроме г. Москвы).</w:t>
      </w:r>
    </w:p>
    <w:p w:rsidR="00E81788" w:rsidRPr="008F01A7" w:rsidRDefault="00E81788" w:rsidP="00E81788">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 xml:space="preserve">В 2021 году на данные цели в федеральном бюджете предусмотрено 26,3 млрд рублей. </w:t>
      </w:r>
    </w:p>
    <w:p w:rsidR="003571E4" w:rsidRPr="008F01A7" w:rsidRDefault="003571E4" w:rsidP="00E81788">
      <w:pPr>
        <w:ind w:firstLine="709"/>
        <w:jc w:val="both"/>
        <w:rPr>
          <w:rFonts w:ascii="Times New Roman" w:hAnsi="Times New Roman"/>
          <w:sz w:val="28"/>
          <w:szCs w:val="28"/>
        </w:rPr>
      </w:pPr>
      <w:r w:rsidRPr="008F01A7">
        <w:rPr>
          <w:rFonts w:ascii="Times New Roman" w:eastAsia="Calibri" w:hAnsi="Times New Roman" w:cs="Times New Roman"/>
          <w:sz w:val="28"/>
          <w:szCs w:val="28"/>
        </w:rPr>
        <w:t>В целях минимизации</w:t>
      </w:r>
      <w:r w:rsidR="00153834" w:rsidRPr="008F01A7">
        <w:rPr>
          <w:rFonts w:ascii="Times New Roman" w:eastAsia="Calibri" w:hAnsi="Times New Roman" w:cs="Times New Roman"/>
          <w:sz w:val="28"/>
          <w:szCs w:val="28"/>
        </w:rPr>
        <w:t xml:space="preserve"> последствий изменения материального и (или) социального положения работающих граждан в случаях наступления страховых рисков в сфере обязательного социального страхования</w:t>
      </w:r>
      <w:r w:rsidRPr="008F01A7">
        <w:rPr>
          <w:rFonts w:ascii="Times New Roman" w:eastAsia="Calibri" w:hAnsi="Times New Roman" w:cs="Times New Roman"/>
          <w:sz w:val="28"/>
          <w:szCs w:val="28"/>
        </w:rPr>
        <w:t xml:space="preserve"> обеспечено </w:t>
      </w:r>
      <w:r w:rsidRPr="008F01A7">
        <w:rPr>
          <w:rFonts w:ascii="Times New Roman" w:hAnsi="Times New Roman"/>
          <w:sz w:val="28"/>
          <w:szCs w:val="28"/>
        </w:rPr>
        <w:t>предоставление единовременных и ежемесячных выплат по обязательному социальному страхованию от несчастных случаев на производстве  и профессиональных заболеваний, а также выплат по обязательному социальному страхованию от несчастных случаев на производстве и профессиональных заболеваний на медицинскую, социальную и профессиональную реабилитацию пострадавших,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w:t>
      </w:r>
      <w:r w:rsidR="000D484A" w:rsidRPr="008F01A7">
        <w:rPr>
          <w:rFonts w:ascii="Times New Roman" w:hAnsi="Times New Roman"/>
          <w:sz w:val="28"/>
          <w:szCs w:val="28"/>
        </w:rPr>
        <w:t>твенными факторами</w:t>
      </w:r>
      <w:r w:rsidRPr="008F01A7">
        <w:rPr>
          <w:rFonts w:ascii="Times New Roman" w:hAnsi="Times New Roman"/>
          <w:sz w:val="28"/>
          <w:szCs w:val="28"/>
        </w:rPr>
        <w:t>.</w:t>
      </w:r>
    </w:p>
    <w:p w:rsidR="003571E4" w:rsidRPr="008F01A7" w:rsidRDefault="003571E4" w:rsidP="00C735CD">
      <w:pPr>
        <w:ind w:firstLine="709"/>
        <w:jc w:val="both"/>
        <w:rPr>
          <w:rFonts w:ascii="Times New Roman" w:eastAsia="Calibri" w:hAnsi="Times New Roman" w:cs="Times New Roman"/>
          <w:sz w:val="28"/>
          <w:szCs w:val="28"/>
        </w:rPr>
      </w:pPr>
      <w:r w:rsidRPr="008F01A7">
        <w:rPr>
          <w:rFonts w:ascii="Times New Roman" w:hAnsi="Times New Roman"/>
          <w:sz w:val="28"/>
          <w:szCs w:val="28"/>
        </w:rPr>
        <w:t xml:space="preserve">По данным Фонда социального страхования Российской Федерации </w:t>
      </w:r>
      <w:r w:rsidR="00C735CD" w:rsidRPr="008F01A7">
        <w:rPr>
          <w:rFonts w:ascii="Times New Roman" w:eastAsia="Calibri" w:hAnsi="Times New Roman" w:cs="Times New Roman"/>
          <w:sz w:val="28"/>
          <w:szCs w:val="28"/>
        </w:rPr>
        <w:t>в 2020 году на выплату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было направлено 2 605 178,4 тыс. рублей. Данная выплата была осуществлена 27 423 получателям.</w:t>
      </w:r>
    </w:p>
    <w:p w:rsidR="00467CC4" w:rsidRPr="008F01A7" w:rsidRDefault="00467CC4" w:rsidP="00467CC4">
      <w:pPr>
        <w:shd w:val="clear" w:color="auto" w:fill="FFFFFF"/>
        <w:ind w:firstLine="714"/>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 xml:space="preserve">В рамках мероприятия по </w:t>
      </w:r>
      <w:proofErr w:type="spellStart"/>
      <w:r w:rsidRPr="008F01A7">
        <w:rPr>
          <w:rFonts w:ascii="Times New Roman" w:eastAsia="Calibri" w:hAnsi="Times New Roman" w:cs="Times New Roman"/>
          <w:sz w:val="28"/>
          <w:szCs w:val="28"/>
        </w:rPr>
        <w:t>софинансированию</w:t>
      </w:r>
      <w:proofErr w:type="spellEnd"/>
      <w:r w:rsidRPr="008F01A7">
        <w:rPr>
          <w:rFonts w:ascii="Times New Roman" w:eastAsia="Calibri" w:hAnsi="Times New Roman" w:cs="Times New Roman"/>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подпрограммы </w:t>
      </w:r>
      <w:r w:rsidRPr="008F01A7">
        <w:rPr>
          <w:rFonts w:ascii="Times New Roman" w:hAnsi="Times New Roman"/>
          <w:sz w:val="28"/>
          <w:szCs w:val="28"/>
        </w:rPr>
        <w:t>«Старшее поколение»</w:t>
      </w:r>
      <w:r w:rsidRPr="008F01A7">
        <w:rPr>
          <w:rFonts w:ascii="Times New Roman" w:eastAsia="Calibri" w:hAnsi="Times New Roman" w:cs="Times New Roman"/>
          <w:sz w:val="28"/>
          <w:szCs w:val="28"/>
        </w:rPr>
        <w:t xml:space="preserve"> в 2020 г. выделено 3</w:t>
      </w:r>
      <w:r w:rsidR="00D37AED" w:rsidRPr="008F01A7">
        <w:rPr>
          <w:rFonts w:ascii="Times New Roman" w:eastAsia="Calibri" w:hAnsi="Times New Roman" w:cs="Times New Roman"/>
          <w:sz w:val="28"/>
          <w:szCs w:val="28"/>
        </w:rPr>
        <w:t> 800 000,0</w:t>
      </w:r>
      <w:r w:rsidRPr="008F01A7">
        <w:rPr>
          <w:rFonts w:ascii="Times New Roman" w:eastAsia="Calibri" w:hAnsi="Times New Roman" w:cs="Times New Roman"/>
          <w:sz w:val="28"/>
          <w:szCs w:val="28"/>
        </w:rPr>
        <w:t xml:space="preserve"> </w:t>
      </w:r>
      <w:proofErr w:type="spellStart"/>
      <w:r w:rsidR="00D37AED" w:rsidRPr="008F01A7">
        <w:rPr>
          <w:rFonts w:ascii="Times New Roman" w:eastAsia="Calibri" w:hAnsi="Times New Roman" w:cs="Times New Roman"/>
          <w:sz w:val="28"/>
          <w:szCs w:val="28"/>
        </w:rPr>
        <w:t>тыс</w:t>
      </w:r>
      <w:proofErr w:type="spellEnd"/>
      <w:r w:rsidRPr="008F01A7">
        <w:rPr>
          <w:rFonts w:ascii="Times New Roman" w:eastAsia="Calibri" w:hAnsi="Times New Roman" w:cs="Times New Roman"/>
          <w:sz w:val="28"/>
          <w:szCs w:val="28"/>
        </w:rPr>
        <w:t xml:space="preserve"> рублей, Кассовое исполнение составило 98,1%.</w:t>
      </w:r>
    </w:p>
    <w:p w:rsidR="00467CC4" w:rsidRPr="008F01A7" w:rsidRDefault="00467CC4" w:rsidP="00467CC4">
      <w:pPr>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 xml:space="preserve">        За период 2019-2020 годов в субъектах Российской Федерации введено в эксплуатацию 15 объектов общей площадью 39 491,3 </w:t>
      </w:r>
      <w:proofErr w:type="spellStart"/>
      <w:r w:rsidRPr="008F01A7">
        <w:rPr>
          <w:rFonts w:ascii="Times New Roman" w:eastAsia="Calibri" w:hAnsi="Times New Roman" w:cs="Times New Roman"/>
          <w:sz w:val="28"/>
          <w:szCs w:val="28"/>
        </w:rPr>
        <w:t>кв.м</w:t>
      </w:r>
      <w:proofErr w:type="spellEnd"/>
      <w:r w:rsidRPr="008F01A7">
        <w:rPr>
          <w:rFonts w:ascii="Times New Roman" w:eastAsia="Calibri" w:hAnsi="Times New Roman" w:cs="Times New Roman"/>
          <w:sz w:val="28"/>
          <w:szCs w:val="28"/>
        </w:rPr>
        <w:t>, мощностью 1 128 койко-мест (Республика Мордовия – 4 объекта, в Республиках Ингушетия, Марий Эл, Татарстан, Тыва, в Чувашской Республике, Амурской, Воронежской, Иркутской, Новгородской и Саратовской областях и Красноярском крае по одному объекту).</w:t>
      </w:r>
    </w:p>
    <w:p w:rsidR="00467CC4" w:rsidRPr="008F01A7" w:rsidRDefault="00467CC4" w:rsidP="006C4F64">
      <w:pPr>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 xml:space="preserve">         Во Владимирской области в ноябре 2020 года введено в эксплуатацию здание ГБУСО «</w:t>
      </w:r>
      <w:proofErr w:type="spellStart"/>
      <w:r w:rsidRPr="008F01A7">
        <w:rPr>
          <w:rFonts w:ascii="Times New Roman" w:eastAsia="Calibri" w:hAnsi="Times New Roman" w:cs="Times New Roman"/>
          <w:sz w:val="28"/>
          <w:szCs w:val="28"/>
        </w:rPr>
        <w:t>Арбузовский</w:t>
      </w:r>
      <w:proofErr w:type="spellEnd"/>
      <w:r w:rsidRPr="008F01A7">
        <w:rPr>
          <w:rFonts w:ascii="Times New Roman" w:eastAsia="Calibri" w:hAnsi="Times New Roman" w:cs="Times New Roman"/>
          <w:sz w:val="28"/>
          <w:szCs w:val="28"/>
        </w:rPr>
        <w:t xml:space="preserve"> психоневрологический интернат» площадью 4 917 кв. м, мощностью 100 койко-мест, строительство которого осуществлялось в 2018 - 2020 годах за счет субсидий Пенсионного фонда Российской Федерации и средств бюджета Владимирской области.</w:t>
      </w:r>
    </w:p>
    <w:p w:rsidR="00B76E35" w:rsidRPr="008F01A7" w:rsidRDefault="00B76E35" w:rsidP="00213176">
      <w:pPr>
        <w:pStyle w:val="ab"/>
        <w:jc w:val="both"/>
        <w:rPr>
          <w:rFonts w:ascii="Times New Roman" w:hAnsi="Times New Roman" w:cs="Times New Roman"/>
          <w:sz w:val="28"/>
          <w:szCs w:val="28"/>
        </w:rPr>
      </w:pPr>
    </w:p>
    <w:p w:rsidR="003646BD" w:rsidRPr="008F01A7" w:rsidRDefault="00DD6CF2" w:rsidP="00540F2B">
      <w:pPr>
        <w:ind w:firstLine="709"/>
        <w:jc w:val="both"/>
        <w:rPr>
          <w:rFonts w:ascii="Times New Roman" w:hAnsi="Times New Roman" w:cs="Times New Roman"/>
          <w:b/>
          <w:i/>
          <w:sz w:val="28"/>
          <w:szCs w:val="28"/>
        </w:rPr>
      </w:pPr>
      <w:r w:rsidRPr="008F01A7">
        <w:rPr>
          <w:rFonts w:ascii="Times New Roman" w:hAnsi="Times New Roman" w:cs="Times New Roman"/>
          <w:b/>
          <w:i/>
          <w:sz w:val="28"/>
          <w:szCs w:val="28"/>
        </w:rPr>
        <w:t>1.2 Фактические результаты реализации основных мероприятий</w:t>
      </w:r>
    </w:p>
    <w:p w:rsidR="00B76E35" w:rsidRPr="008F01A7" w:rsidRDefault="00B76E35" w:rsidP="00540F2B">
      <w:pPr>
        <w:ind w:firstLine="709"/>
        <w:jc w:val="both"/>
        <w:rPr>
          <w:rFonts w:ascii="Times New Roman" w:hAnsi="Times New Roman" w:cs="Times New Roman"/>
          <w:b/>
          <w:i/>
          <w:sz w:val="28"/>
          <w:szCs w:val="28"/>
        </w:rPr>
      </w:pPr>
    </w:p>
    <w:p w:rsidR="00D538CB" w:rsidRPr="008F01A7" w:rsidRDefault="00D538CB" w:rsidP="00D538CB">
      <w:pPr>
        <w:ind w:firstLine="709"/>
        <w:jc w:val="both"/>
        <w:rPr>
          <w:rFonts w:ascii="Times New Roman" w:hAnsi="Times New Roman"/>
          <w:sz w:val="28"/>
          <w:szCs w:val="28"/>
        </w:rPr>
      </w:pPr>
      <w:r w:rsidRPr="008F01A7">
        <w:rPr>
          <w:rFonts w:ascii="Times New Roman" w:hAnsi="Times New Roman"/>
          <w:sz w:val="28"/>
          <w:szCs w:val="28"/>
        </w:rPr>
        <w:t xml:space="preserve">Из 35 действующих показателей Госпрограммы достигнуто </w:t>
      </w:r>
      <w:r w:rsidRPr="008F01A7">
        <w:rPr>
          <w:rFonts w:ascii="Times New Roman" w:hAnsi="Times New Roman"/>
          <w:sz w:val="28"/>
          <w:szCs w:val="28"/>
        </w:rPr>
        <w:br/>
        <w:t>30 показателей (индикаторов).</w:t>
      </w:r>
    </w:p>
    <w:p w:rsidR="00D538CB" w:rsidRPr="008F01A7" w:rsidRDefault="00D538CB" w:rsidP="00D538CB">
      <w:pPr>
        <w:ind w:firstLine="709"/>
        <w:jc w:val="both"/>
        <w:rPr>
          <w:rFonts w:ascii="Times New Roman" w:hAnsi="Times New Roman"/>
          <w:sz w:val="28"/>
          <w:szCs w:val="28"/>
        </w:rPr>
      </w:pPr>
      <w:r w:rsidRPr="008F01A7">
        <w:rPr>
          <w:rFonts w:ascii="Times New Roman" w:hAnsi="Times New Roman"/>
          <w:sz w:val="28"/>
          <w:szCs w:val="28"/>
        </w:rPr>
        <w:t>При этом из 5 недостигнутых планового значения показателей лишь 1 показатель не достигнут более, чем на 5%.</w:t>
      </w:r>
    </w:p>
    <w:p w:rsidR="00A83113" w:rsidRPr="008F01A7" w:rsidRDefault="00DF4EEB" w:rsidP="00A83113">
      <w:pPr>
        <w:ind w:firstLine="709"/>
        <w:jc w:val="both"/>
        <w:rPr>
          <w:rFonts w:ascii="Times New Roman" w:hAnsi="Times New Roman"/>
          <w:sz w:val="28"/>
          <w:szCs w:val="28"/>
        </w:rPr>
      </w:pPr>
      <w:r w:rsidRPr="008F01A7">
        <w:rPr>
          <w:rFonts w:ascii="Times New Roman" w:hAnsi="Times New Roman"/>
          <w:sz w:val="28"/>
          <w:szCs w:val="28"/>
        </w:rPr>
        <w:t>Кассовое исполнение средств федерального бюджета, предусмотренных на реализацию мероприятий Госпрограммы в 2020 г., составило 99,3%.</w:t>
      </w:r>
    </w:p>
    <w:p w:rsidR="00A83113" w:rsidRPr="008F01A7" w:rsidRDefault="00A83113" w:rsidP="00A83113">
      <w:pPr>
        <w:ind w:firstLine="709"/>
        <w:jc w:val="both"/>
        <w:rPr>
          <w:rFonts w:ascii="Times New Roman" w:hAnsi="Times New Roman"/>
          <w:sz w:val="28"/>
          <w:szCs w:val="28"/>
        </w:rPr>
      </w:pPr>
      <w:r w:rsidRPr="008F01A7">
        <w:rPr>
          <w:rFonts w:ascii="Times New Roman" w:hAnsi="Times New Roman"/>
          <w:sz w:val="28"/>
          <w:szCs w:val="28"/>
        </w:rPr>
        <w:t>Неполное кассовое исполнение отмечается по следующим выплатам:</w:t>
      </w:r>
    </w:p>
    <w:p w:rsidR="00A83113" w:rsidRPr="008F01A7" w:rsidRDefault="00A83113" w:rsidP="00A83113">
      <w:pPr>
        <w:ind w:firstLine="709"/>
        <w:jc w:val="both"/>
        <w:rPr>
          <w:rFonts w:ascii="Times New Roman" w:hAnsi="Times New Roman"/>
          <w:i/>
          <w:sz w:val="28"/>
          <w:szCs w:val="28"/>
        </w:rPr>
      </w:pPr>
      <w:r w:rsidRPr="008F01A7">
        <w:rPr>
          <w:rFonts w:ascii="Times New Roman" w:hAnsi="Times New Roman"/>
          <w:i/>
          <w:sz w:val="28"/>
          <w:szCs w:val="28"/>
        </w:rPr>
        <w:t>Субвенции на оплату жилищно-коммунальных услуг отдельным категориям граждан – 95,4%.</w:t>
      </w:r>
    </w:p>
    <w:p w:rsidR="00A83113" w:rsidRPr="008F01A7" w:rsidRDefault="00A83113" w:rsidP="00A83113">
      <w:pPr>
        <w:ind w:firstLine="709"/>
        <w:jc w:val="both"/>
        <w:rPr>
          <w:rFonts w:ascii="Times New Roman" w:hAnsi="Times New Roman"/>
          <w:sz w:val="28"/>
          <w:szCs w:val="28"/>
        </w:rPr>
      </w:pPr>
      <w:r w:rsidRPr="008F01A7">
        <w:rPr>
          <w:rFonts w:ascii="Times New Roman" w:hAnsi="Times New Roman"/>
          <w:sz w:val="28"/>
          <w:szCs w:val="28"/>
        </w:rPr>
        <w:t xml:space="preserve">Основной причиной образования остатка является то, что выплата мер социальной поддержки по оплате жилищно-коммунальных услуг имеет заявительный характер. </w:t>
      </w:r>
    </w:p>
    <w:p w:rsidR="00A83113" w:rsidRPr="008F01A7" w:rsidRDefault="00A83113" w:rsidP="00A83113">
      <w:pPr>
        <w:ind w:firstLine="709"/>
        <w:jc w:val="both"/>
        <w:rPr>
          <w:rFonts w:ascii="Times New Roman" w:hAnsi="Times New Roman"/>
          <w:sz w:val="28"/>
          <w:szCs w:val="28"/>
        </w:rPr>
      </w:pPr>
      <w:r w:rsidRPr="008F01A7">
        <w:rPr>
          <w:rFonts w:ascii="Times New Roman" w:hAnsi="Times New Roman"/>
          <w:sz w:val="28"/>
          <w:szCs w:val="28"/>
        </w:rPr>
        <w:t xml:space="preserve">Сложность прогнозирования численности получателей указанных мер социальной поддержки обусловлена тем, что выплата осуществляется по фактическому обращению получателей, имеющих право на данные меры социальной поддержки за их назначением. При этом фактическая численность </w:t>
      </w:r>
      <w:proofErr w:type="gramStart"/>
      <w:r w:rsidRPr="008F01A7">
        <w:rPr>
          <w:rFonts w:ascii="Times New Roman" w:hAnsi="Times New Roman"/>
          <w:sz w:val="28"/>
          <w:szCs w:val="28"/>
        </w:rPr>
        <w:t>граждан</w:t>
      </w:r>
      <w:proofErr w:type="gramEnd"/>
      <w:r w:rsidRPr="008F01A7">
        <w:rPr>
          <w:rFonts w:ascii="Times New Roman" w:hAnsi="Times New Roman"/>
          <w:sz w:val="28"/>
          <w:szCs w:val="28"/>
        </w:rPr>
        <w:t xml:space="preserve"> непосредственно обратившихся за получением указанных мер социальной поддержки может быть меньше прогнозной численности. В целях повышения эффективности использования средств субвенции Минтрудом России 2 раза в год в рамках бюджетного процесса осуществляется перераспределение данной субвенции.</w:t>
      </w:r>
    </w:p>
    <w:p w:rsidR="00A83113" w:rsidRPr="008F01A7" w:rsidRDefault="00A83113" w:rsidP="00A83113">
      <w:pPr>
        <w:ind w:firstLine="709"/>
        <w:jc w:val="both"/>
        <w:rPr>
          <w:rFonts w:ascii="Times New Roman" w:hAnsi="Times New Roman"/>
          <w:i/>
          <w:sz w:val="28"/>
          <w:szCs w:val="28"/>
        </w:rPr>
      </w:pPr>
      <w:r w:rsidRPr="008F01A7">
        <w:rPr>
          <w:rFonts w:ascii="Times New Roman" w:hAnsi="Times New Roman"/>
          <w:i/>
          <w:sz w:val="28"/>
          <w:szCs w:val="28"/>
        </w:rPr>
        <w:t>Субсидии на выплату региональных социальных доплат к пенсии – 96%.</w:t>
      </w:r>
    </w:p>
    <w:p w:rsidR="00A83113" w:rsidRPr="008F01A7" w:rsidRDefault="00A83113" w:rsidP="00E17189">
      <w:pPr>
        <w:ind w:firstLine="709"/>
        <w:jc w:val="both"/>
        <w:rPr>
          <w:rFonts w:ascii="Times New Roman" w:hAnsi="Times New Roman"/>
          <w:sz w:val="28"/>
          <w:szCs w:val="28"/>
        </w:rPr>
      </w:pPr>
      <w:r w:rsidRPr="008F01A7">
        <w:rPr>
          <w:rFonts w:ascii="Times New Roman" w:hAnsi="Times New Roman"/>
          <w:sz w:val="28"/>
          <w:szCs w:val="28"/>
        </w:rPr>
        <w:t>Основной причиной образования остатка является то, что средний размер РСД оказался по факту меньше, чем прогнозируемый</w:t>
      </w:r>
      <w:r w:rsidR="00E17189" w:rsidRPr="008F01A7">
        <w:rPr>
          <w:rFonts w:ascii="Times New Roman" w:hAnsi="Times New Roman"/>
          <w:sz w:val="28"/>
          <w:szCs w:val="28"/>
        </w:rPr>
        <w:t>.</w:t>
      </w:r>
    </w:p>
    <w:p w:rsidR="00E118D7" w:rsidRPr="008F01A7" w:rsidRDefault="00D538CB" w:rsidP="00E118D7">
      <w:pPr>
        <w:pStyle w:val="af1"/>
        <w:spacing w:before="0" w:beforeAutospacing="0" w:after="0"/>
        <w:ind w:firstLine="709"/>
        <w:jc w:val="both"/>
        <w:rPr>
          <w:sz w:val="28"/>
          <w:szCs w:val="28"/>
        </w:rPr>
      </w:pPr>
      <w:r>
        <w:rPr>
          <w:sz w:val="28"/>
          <w:szCs w:val="28"/>
        </w:rPr>
        <w:t>В</w:t>
      </w:r>
      <w:r w:rsidRPr="008F01A7">
        <w:rPr>
          <w:sz w:val="28"/>
          <w:szCs w:val="28"/>
        </w:rPr>
        <w:t xml:space="preserve"> 2020 году </w:t>
      </w:r>
      <w:r w:rsidR="00E118D7" w:rsidRPr="008F01A7">
        <w:rPr>
          <w:sz w:val="28"/>
          <w:szCs w:val="28"/>
        </w:rPr>
        <w:t>в рамках реализации федерального проекта «Старшее поколение» стартовал пилотный проект по вовлечению частных медицинских организаций в оказание медико-социальных услуг лицам в возрасте 65 лет и старше, являющихся гражданами Российской Федерации, и проживающих в том числе, в сельской местности.</w:t>
      </w:r>
    </w:p>
    <w:p w:rsidR="00E118D7" w:rsidRPr="008F01A7" w:rsidRDefault="00E118D7" w:rsidP="00E118D7">
      <w:pPr>
        <w:pStyle w:val="af1"/>
        <w:spacing w:before="0" w:beforeAutospacing="0" w:after="0"/>
        <w:ind w:firstLine="709"/>
        <w:jc w:val="both"/>
        <w:rPr>
          <w:sz w:val="28"/>
          <w:szCs w:val="28"/>
        </w:rPr>
      </w:pPr>
      <w:r w:rsidRPr="008F01A7">
        <w:rPr>
          <w:sz w:val="28"/>
          <w:szCs w:val="28"/>
        </w:rPr>
        <w:t xml:space="preserve">В рамках реализации пилотного проекта частным медицинским организациям предоставлена возможность оказывать гражданам старше 65 лет медико-социальные услуги. Оплата услуг частных медицинских организаций осуществляется за счет межбюджетных трансфертов субъектам Российской Федерации из федерального бюджета и грантов в форме субсидий. </w:t>
      </w:r>
    </w:p>
    <w:p w:rsidR="00E118D7" w:rsidRPr="008F01A7" w:rsidRDefault="00E118D7" w:rsidP="00E118D7">
      <w:pPr>
        <w:pStyle w:val="af1"/>
        <w:spacing w:before="0" w:beforeAutospacing="0" w:after="0"/>
        <w:ind w:firstLine="709"/>
        <w:jc w:val="both"/>
        <w:rPr>
          <w:sz w:val="28"/>
          <w:szCs w:val="28"/>
        </w:rPr>
      </w:pPr>
      <w:r w:rsidRPr="008F01A7">
        <w:rPr>
          <w:sz w:val="28"/>
          <w:szCs w:val="28"/>
        </w:rPr>
        <w:t xml:space="preserve">В пилотном проекте участвуют отдельные регионы России, которые включены в пилотный проект по долговременному уходу за пожилыми и инвалидами. В 2020 году таких регионов было 18: Алтайский, Камчатский, Ставропольский края, республики Татарстан, Мордовия, Бурятия, Волгоградская, Кемеровская, Кировская, Костромская, Новгородская, Рязанская, Воронежская, Тульская, Новосибирская, Тамбовская, Тюменская области, г. Москва. </w:t>
      </w:r>
    </w:p>
    <w:p w:rsidR="00E118D7" w:rsidRPr="008F01A7" w:rsidRDefault="00E118D7" w:rsidP="00E118D7">
      <w:pPr>
        <w:pStyle w:val="af1"/>
        <w:spacing w:before="0" w:beforeAutospacing="0" w:after="0"/>
        <w:ind w:firstLine="709"/>
        <w:jc w:val="both"/>
        <w:rPr>
          <w:sz w:val="28"/>
          <w:szCs w:val="28"/>
        </w:rPr>
      </w:pPr>
      <w:r w:rsidRPr="008F01A7">
        <w:rPr>
          <w:sz w:val="28"/>
          <w:szCs w:val="28"/>
        </w:rPr>
        <w:t xml:space="preserve">Частные медицинские организации, оказывающие помощь пожилым пациентам, согласно </w:t>
      </w:r>
      <w:r w:rsidR="006C4F64">
        <w:rPr>
          <w:sz w:val="28"/>
          <w:szCs w:val="28"/>
        </w:rPr>
        <w:t xml:space="preserve">нормам </w:t>
      </w:r>
      <w:r w:rsidRPr="008F01A7">
        <w:rPr>
          <w:sz w:val="28"/>
          <w:szCs w:val="28"/>
        </w:rPr>
        <w:t>постановления Правительства Российской Федерации от 27 декабря 2019 года № 1915 «О реализации в субъектах Российской Федерации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определялись в ходе конкурсного отбора, проводимого названными регионами, а также Минтрудом России.</w:t>
      </w:r>
    </w:p>
    <w:p w:rsidR="00E118D7" w:rsidRPr="008F01A7" w:rsidRDefault="00E118D7" w:rsidP="00E118D7">
      <w:pPr>
        <w:ind w:firstLine="709"/>
        <w:jc w:val="both"/>
        <w:rPr>
          <w:rFonts w:ascii="Times New Roman" w:hAnsi="Times New Roman"/>
          <w:sz w:val="28"/>
          <w:szCs w:val="28"/>
        </w:rPr>
      </w:pPr>
      <w:r w:rsidRPr="008F01A7">
        <w:rPr>
          <w:rFonts w:ascii="Times New Roman" w:hAnsi="Times New Roman"/>
          <w:sz w:val="28"/>
          <w:szCs w:val="28"/>
        </w:rPr>
        <w:t xml:space="preserve">По итогам конкурсного отбора, проведенного органами исполнительной власти субъектов Российской Федерации, входящими в пилотный проект по созданию системы долговременного ухода за гражданами пожилого возраста и инвалидами, 32 частным медицинским организациям в 9 регионах предоставлены гранты в форме субсидий, источником которых являются </w:t>
      </w:r>
      <w:r w:rsidRPr="008F01A7">
        <w:rPr>
          <w:rStyle w:val="CharStyle13"/>
          <w:rFonts w:ascii="Times New Roman" w:hAnsi="Times New Roman"/>
          <w:sz w:val="28"/>
          <w:szCs w:val="28"/>
        </w:rPr>
        <w:t>иные межбюджетные трансферты</w:t>
      </w:r>
      <w:r w:rsidRPr="008F01A7">
        <w:rPr>
          <w:rFonts w:ascii="Times New Roman" w:hAnsi="Times New Roman"/>
          <w:sz w:val="28"/>
          <w:szCs w:val="28"/>
        </w:rPr>
        <w:t xml:space="preserve"> бюджетам субъектов Российской Федерации из федерального бюджета на проведение пилотного проекта. Размер иного межбюджетного трансферта, предоставляемого в 2020 году из федерального бюджета бюджетам субъектов Российской Федерации на предоставление грантов в форме субсидий частным медицинским организация – победителям регионального конкурсного отбора, составил 567 600,5 тыс. рублей.</w:t>
      </w:r>
    </w:p>
    <w:p w:rsidR="00E118D7" w:rsidRPr="008F01A7" w:rsidRDefault="00E118D7" w:rsidP="00E118D7">
      <w:pPr>
        <w:shd w:val="clear" w:color="auto" w:fill="FFFFFF"/>
        <w:ind w:firstLine="709"/>
        <w:jc w:val="both"/>
        <w:rPr>
          <w:rFonts w:ascii="Times New Roman" w:hAnsi="Times New Roman"/>
          <w:sz w:val="28"/>
          <w:szCs w:val="28"/>
        </w:rPr>
      </w:pPr>
      <w:r w:rsidRPr="008F01A7">
        <w:rPr>
          <w:rFonts w:ascii="Times New Roman" w:hAnsi="Times New Roman"/>
          <w:sz w:val="28"/>
          <w:szCs w:val="28"/>
        </w:rPr>
        <w:t>По итогам дополнительно проведенного с 15 апреля по 15 июня 2020 года Минтрудом России конкурсного отбора признаны победителями 5 частных медицинских организаций из 3 регионов (Волгоградская область, Новгородская область, Рязанская область)</w:t>
      </w:r>
      <w:r w:rsidRPr="008F01A7">
        <w:rPr>
          <w:rStyle w:val="CharStyle11"/>
          <w:rFonts w:ascii="Times New Roman" w:hAnsi="Times New Roman"/>
          <w:sz w:val="28"/>
          <w:szCs w:val="28"/>
        </w:rPr>
        <w:t>.</w:t>
      </w:r>
      <w:r w:rsidRPr="008F01A7">
        <w:rPr>
          <w:rFonts w:ascii="Times New Roman" w:hAnsi="Times New Roman"/>
          <w:sz w:val="28"/>
          <w:szCs w:val="28"/>
        </w:rPr>
        <w:t xml:space="preserve"> Общий размер грантов в форме субсидий на реализацию пилотного проекта пятью частными медицинскими организациями – победителями федерального конкурсного отбора составил 273 262,4 тыс. рублей.</w:t>
      </w:r>
    </w:p>
    <w:p w:rsidR="00E118D7" w:rsidRPr="008F01A7" w:rsidRDefault="00E118D7" w:rsidP="00E118D7">
      <w:pPr>
        <w:shd w:val="clear" w:color="auto" w:fill="FFFFFF"/>
        <w:ind w:firstLine="709"/>
        <w:jc w:val="both"/>
        <w:rPr>
          <w:rFonts w:ascii="Times New Roman" w:hAnsi="Times New Roman"/>
          <w:sz w:val="28"/>
          <w:szCs w:val="28"/>
        </w:rPr>
      </w:pPr>
      <w:r w:rsidRPr="008F01A7">
        <w:rPr>
          <w:rFonts w:ascii="Times New Roman" w:hAnsi="Times New Roman"/>
          <w:sz w:val="28"/>
          <w:szCs w:val="28"/>
        </w:rPr>
        <w:t>Таким образом, 37 частных медицинских организаций, находящихся на территории 12 субъектов Российской Федерации, входящих в пилотный проект по созданию системы долговременного ухода за гражданами пожилого возраста и инвалидами, в 2020 году прошли конкурсный отбор. Общий объем денежных средств на реализацию пилотного проекта данными организациями в течении планируемого ими периода обслуживания граждан 65 лет и старше составил 840 862,9 тыс. рублей.</w:t>
      </w:r>
    </w:p>
    <w:p w:rsidR="00E118D7" w:rsidRPr="008F01A7" w:rsidRDefault="00E118D7" w:rsidP="00E118D7">
      <w:pPr>
        <w:pStyle w:val="af1"/>
        <w:spacing w:before="0" w:beforeAutospacing="0" w:after="0"/>
        <w:ind w:firstLine="709"/>
        <w:jc w:val="both"/>
        <w:rPr>
          <w:sz w:val="28"/>
          <w:szCs w:val="28"/>
        </w:rPr>
      </w:pPr>
      <w:r w:rsidRPr="008F01A7">
        <w:rPr>
          <w:sz w:val="28"/>
          <w:szCs w:val="28"/>
        </w:rPr>
        <w:t>Начиная с 3 квартала 2020 года представители частных клиник на территории этих субъектов Российской навещают пожилых граждан, проводят осмотры, ведут индивидуальные дневники наблюдений на дому, рекомендовать обследования, записывают на прием к врачу, при необходимости - делают простые медицинские манипуляции на дому (</w:t>
      </w:r>
      <w:r w:rsidR="006C4F64">
        <w:rPr>
          <w:sz w:val="28"/>
          <w:szCs w:val="28"/>
        </w:rPr>
        <w:t xml:space="preserve">делают  </w:t>
      </w:r>
      <w:r w:rsidRPr="008F01A7">
        <w:rPr>
          <w:sz w:val="28"/>
          <w:szCs w:val="28"/>
        </w:rPr>
        <w:t xml:space="preserve"> </w:t>
      </w:r>
      <w:r w:rsidR="006C4F64">
        <w:rPr>
          <w:sz w:val="28"/>
          <w:szCs w:val="28"/>
        </w:rPr>
        <w:t>инъекции</w:t>
      </w:r>
      <w:r w:rsidRPr="008F01A7">
        <w:rPr>
          <w:sz w:val="28"/>
          <w:szCs w:val="28"/>
        </w:rPr>
        <w:t xml:space="preserve"> по назначению врача, измеряют давление, помогают в выполнении упражнений лечебной физкультуры), следят за своевременным обращением за медицинской помощью и помогают в выполнении предписаний врачей.</w:t>
      </w:r>
    </w:p>
    <w:p w:rsidR="00E118D7" w:rsidRPr="008F01A7" w:rsidRDefault="00E118D7" w:rsidP="00FC1CF1">
      <w:pPr>
        <w:pStyle w:val="af1"/>
        <w:spacing w:before="0" w:beforeAutospacing="0" w:after="0"/>
        <w:ind w:firstLine="708"/>
        <w:jc w:val="both"/>
        <w:rPr>
          <w:sz w:val="28"/>
          <w:szCs w:val="28"/>
        </w:rPr>
      </w:pPr>
      <w:r w:rsidRPr="008F01A7">
        <w:rPr>
          <w:sz w:val="28"/>
          <w:szCs w:val="28"/>
        </w:rPr>
        <w:t xml:space="preserve">По отчетным данным субъектов Российской Федерации, на конец </w:t>
      </w:r>
      <w:r w:rsidR="00FC1CF1" w:rsidRPr="008F01A7">
        <w:rPr>
          <w:sz w:val="28"/>
          <w:szCs w:val="28"/>
        </w:rPr>
        <w:br/>
      </w:r>
      <w:r w:rsidRPr="008F01A7">
        <w:rPr>
          <w:sz w:val="28"/>
          <w:szCs w:val="28"/>
        </w:rPr>
        <w:t>2020 года медико-социальный патронаж в рамках реализации пилотного проекта получили более 3,1 тыс. пожилых граждан.</w:t>
      </w:r>
    </w:p>
    <w:p w:rsidR="00E118D7" w:rsidRPr="008F01A7" w:rsidRDefault="00D538CB" w:rsidP="00E118D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Наряду с этим в</w:t>
      </w:r>
      <w:r w:rsidR="00E118D7" w:rsidRPr="008F01A7">
        <w:rPr>
          <w:rFonts w:ascii="Times New Roman" w:eastAsia="Calibri" w:hAnsi="Times New Roman" w:cs="Times New Roman"/>
          <w:sz w:val="28"/>
          <w:szCs w:val="28"/>
        </w:rPr>
        <w:t xml:space="preserve"> рамках федерального проекта «Старшее поколение» в 2020 году на территории 18 регионов</w:t>
      </w:r>
      <w:r w:rsidR="00E118D7" w:rsidRPr="008F01A7">
        <w:rPr>
          <w:rFonts w:ascii="Times New Roman" w:eastAsia="Calibri" w:hAnsi="Times New Roman" w:cs="Times New Roman"/>
          <w:b/>
          <w:sz w:val="28"/>
          <w:szCs w:val="28"/>
        </w:rPr>
        <w:t xml:space="preserve"> </w:t>
      </w:r>
      <w:r w:rsidR="00E118D7" w:rsidRPr="008F01A7">
        <w:rPr>
          <w:rFonts w:ascii="Times New Roman" w:eastAsia="Calibri" w:hAnsi="Times New Roman" w:cs="Times New Roman"/>
          <w:sz w:val="28"/>
          <w:szCs w:val="28"/>
        </w:rPr>
        <w:t>(</w:t>
      </w:r>
      <w:r w:rsidR="00E118D7" w:rsidRPr="008F01A7">
        <w:rPr>
          <w:rFonts w:ascii="Times New Roman" w:eastAsia="Calibri" w:hAnsi="Times New Roman" w:cs="Times New Roman"/>
          <w:color w:val="000000"/>
          <w:sz w:val="28"/>
          <w:szCs w:val="28"/>
          <w:shd w:val="clear" w:color="auto" w:fill="FFFFFF"/>
        </w:rPr>
        <w:t>Республика Мордовия, Республика Татарстан, Республика Бурятия, Камчатский край, Ставропольский край, Алтайский край, Волгоградская область, Кемеровская область - Кузбасс, Кировская область, Костромская область, Новгородская область, Рязанская область, Тульская область, Тамбовская область, Воронежская область, Новосибирская область, Тюменская область, г. Москва</w:t>
      </w:r>
      <w:r w:rsidR="00E118D7" w:rsidRPr="008F01A7">
        <w:rPr>
          <w:rFonts w:ascii="Times New Roman" w:eastAsia="Calibri" w:hAnsi="Times New Roman" w:cs="Times New Roman"/>
          <w:sz w:val="28"/>
          <w:szCs w:val="28"/>
        </w:rPr>
        <w:t>) реализовывался пилотный проект по</w:t>
      </w:r>
      <w:r w:rsidR="00E118D7" w:rsidRPr="008F01A7">
        <w:rPr>
          <w:rFonts w:ascii="Times New Roman" w:eastAsia="Calibri" w:hAnsi="Times New Roman" w:cs="Times New Roman"/>
          <w:color w:val="000000"/>
          <w:sz w:val="28"/>
          <w:szCs w:val="28"/>
          <w:shd w:val="clear" w:color="auto" w:fill="FFFFFF"/>
        </w:rPr>
        <w:t xml:space="preserve"> созданию системы долговременного ухода за гражданами пожилого возраста и инвалидами, признанными нуждающимися в социальном обслуживании.</w:t>
      </w:r>
    </w:p>
    <w:p w:rsidR="00E118D7" w:rsidRPr="008F01A7" w:rsidRDefault="00E118D7" w:rsidP="00E118D7">
      <w:pPr>
        <w:widowControl w:val="0"/>
        <w:ind w:firstLine="700"/>
        <w:jc w:val="both"/>
        <w:rPr>
          <w:color w:val="000000"/>
          <w:sz w:val="28"/>
          <w:szCs w:val="28"/>
          <w:shd w:val="clear" w:color="auto" w:fill="FFFFFF"/>
        </w:rPr>
      </w:pPr>
      <w:r w:rsidRPr="008F01A7">
        <w:rPr>
          <w:rFonts w:ascii="Times New Roman" w:hAnsi="Times New Roman" w:cs="Times New Roman"/>
          <w:color w:val="000000"/>
          <w:sz w:val="28"/>
          <w:szCs w:val="28"/>
          <w:shd w:val="clear" w:color="auto" w:fill="FFFFFF"/>
        </w:rPr>
        <w:t>Результатом использования субсидии при создании системы долговременного ухода является процент охвата такой системой лиц старше трудоспособного возраста, признанных нуждающимися в социальном обслуживании.</w:t>
      </w:r>
    </w:p>
    <w:p w:rsidR="00E118D7" w:rsidRPr="008F01A7" w:rsidRDefault="006C4F64" w:rsidP="00E118D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итогам 2020</w:t>
      </w:r>
      <w:r w:rsidR="00E118D7" w:rsidRPr="008F01A7">
        <w:rPr>
          <w:rFonts w:ascii="Times New Roman" w:eastAsia="Calibri" w:hAnsi="Times New Roman" w:cs="Times New Roman"/>
          <w:sz w:val="28"/>
          <w:szCs w:val="28"/>
        </w:rPr>
        <w:t xml:space="preserve"> года 113,6 тыс. человек или 30,</w:t>
      </w:r>
      <w:r>
        <w:rPr>
          <w:rFonts w:ascii="Times New Roman" w:eastAsia="Calibri" w:hAnsi="Times New Roman" w:cs="Times New Roman"/>
          <w:sz w:val="28"/>
          <w:szCs w:val="28"/>
        </w:rPr>
        <w:t>02</w:t>
      </w:r>
      <w:r w:rsidR="00E118D7" w:rsidRPr="008F01A7">
        <w:rPr>
          <w:rFonts w:ascii="Times New Roman" w:eastAsia="Calibri" w:hAnsi="Times New Roman" w:cs="Times New Roman"/>
          <w:sz w:val="28"/>
          <w:szCs w:val="28"/>
        </w:rPr>
        <w:t>% старше трудоспособного возраста и инвалидов, нуждающихся в социальном обслуживании, охвачены системой долговременного ухода (социальное обслуживание и медицинская помощь) в 18 пилотных регионах, что в 2,5 раза превысило плановый показатель (12%).</w:t>
      </w:r>
    </w:p>
    <w:p w:rsidR="00E118D7" w:rsidRPr="008F01A7" w:rsidRDefault="00E118D7" w:rsidP="00E118D7">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 xml:space="preserve">При этом на реализацию указанных мероприятий объем ассигнований из федерального бюджета составил 2 057,1 млн рублей (кассовое исполнение – 99,4%). </w:t>
      </w:r>
    </w:p>
    <w:p w:rsidR="00E118D7" w:rsidRPr="008F01A7" w:rsidRDefault="00E118D7" w:rsidP="00E118D7">
      <w:pPr>
        <w:pStyle w:val="ConsPlusNormal"/>
        <w:ind w:firstLine="708"/>
        <w:jc w:val="both"/>
        <w:rPr>
          <w:rFonts w:ascii="Times New Roman" w:eastAsia="Calibri" w:hAnsi="Times New Roman" w:cs="Times New Roman"/>
          <w:sz w:val="28"/>
          <w:szCs w:val="28"/>
          <w:lang w:eastAsia="en-US"/>
        </w:rPr>
      </w:pPr>
      <w:r w:rsidRPr="008F01A7">
        <w:rPr>
          <w:rFonts w:ascii="Times New Roman" w:eastAsia="Calibri" w:hAnsi="Times New Roman" w:cs="Times New Roman"/>
          <w:sz w:val="28"/>
          <w:szCs w:val="28"/>
          <w:lang w:eastAsia="en-US"/>
        </w:rPr>
        <w:t xml:space="preserve">В целях обеспечения создания условий для повышения качества услуг в социальной сфере, обеспечения максимально приближенного к домашним условиям проживания граждан старшего поколения в стационарных организациях социального обслуживания, ликвидации очередности в стационарные организации социального обслуживания для граждан старшего поколения </w:t>
      </w:r>
      <w:r w:rsidRPr="008F01A7">
        <w:rPr>
          <w:rFonts w:ascii="Times New Roman" w:hAnsi="Times New Roman"/>
          <w:sz w:val="28"/>
          <w:szCs w:val="28"/>
        </w:rPr>
        <w:t>в 2020 году предоставлены субсидии из федерального бюджета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w:t>
      </w:r>
      <w:r w:rsidR="00035153" w:rsidRPr="008F01A7">
        <w:rPr>
          <w:rFonts w:ascii="Times New Roman" w:hAnsi="Times New Roman"/>
          <w:sz w:val="28"/>
          <w:szCs w:val="28"/>
        </w:rPr>
        <w:t>о обслуживания</w:t>
      </w:r>
      <w:r w:rsidR="00405D5C">
        <w:rPr>
          <w:rFonts w:ascii="Times New Roman" w:hAnsi="Times New Roman"/>
          <w:sz w:val="28"/>
          <w:szCs w:val="28"/>
        </w:rPr>
        <w:t xml:space="preserve"> </w:t>
      </w:r>
      <w:r w:rsidR="00035153" w:rsidRPr="008F01A7">
        <w:rPr>
          <w:rFonts w:ascii="Times New Roman" w:hAnsi="Times New Roman"/>
          <w:sz w:val="28"/>
          <w:szCs w:val="28"/>
        </w:rPr>
        <w:t>в общем объеме 3 800 000,0</w:t>
      </w:r>
      <w:r w:rsidRPr="008F01A7">
        <w:rPr>
          <w:rFonts w:ascii="Times New Roman" w:hAnsi="Times New Roman"/>
          <w:sz w:val="28"/>
          <w:szCs w:val="28"/>
        </w:rPr>
        <w:t xml:space="preserve"> </w:t>
      </w:r>
      <w:proofErr w:type="spellStart"/>
      <w:r w:rsidR="00035153" w:rsidRPr="008F01A7">
        <w:rPr>
          <w:rFonts w:ascii="Times New Roman" w:hAnsi="Times New Roman"/>
          <w:sz w:val="28"/>
          <w:szCs w:val="28"/>
        </w:rPr>
        <w:t>тыс</w:t>
      </w:r>
      <w:proofErr w:type="spellEnd"/>
      <w:r w:rsidRPr="008F01A7">
        <w:rPr>
          <w:rFonts w:ascii="Times New Roman" w:hAnsi="Times New Roman"/>
          <w:sz w:val="28"/>
          <w:szCs w:val="28"/>
        </w:rPr>
        <w:t xml:space="preserve"> рублей.</w:t>
      </w:r>
    </w:p>
    <w:p w:rsidR="00E118D7" w:rsidRPr="008F01A7" w:rsidRDefault="00E118D7" w:rsidP="00E118D7">
      <w:pPr>
        <w:shd w:val="clear" w:color="auto" w:fill="FFFFFF"/>
        <w:ind w:firstLine="714"/>
        <w:jc w:val="both"/>
        <w:rPr>
          <w:rFonts w:ascii="Times New Roman" w:hAnsi="Times New Roman"/>
          <w:sz w:val="28"/>
          <w:szCs w:val="28"/>
        </w:rPr>
      </w:pPr>
      <w:r w:rsidRPr="008F01A7">
        <w:rPr>
          <w:rFonts w:ascii="Times New Roman" w:hAnsi="Times New Roman"/>
          <w:sz w:val="28"/>
          <w:szCs w:val="28"/>
        </w:rPr>
        <w:t>Показатели результатов федерального проекта «Старшее поколение», предусмотренные к достижению в 2020 году, достигнуты:</w:t>
      </w:r>
    </w:p>
    <w:p w:rsidR="00E118D7" w:rsidRPr="008F01A7" w:rsidRDefault="00E118D7" w:rsidP="00E118D7">
      <w:pPr>
        <w:shd w:val="clear" w:color="auto" w:fill="FFFFFF"/>
        <w:ind w:firstLine="714"/>
        <w:jc w:val="both"/>
        <w:rPr>
          <w:rFonts w:ascii="Times New Roman" w:hAnsi="Times New Roman"/>
          <w:sz w:val="28"/>
          <w:szCs w:val="28"/>
        </w:rPr>
      </w:pPr>
      <w:r w:rsidRPr="008F01A7">
        <w:rPr>
          <w:rFonts w:ascii="Times New Roman" w:hAnsi="Times New Roman"/>
          <w:sz w:val="28"/>
          <w:szCs w:val="28"/>
        </w:rPr>
        <w:t>- прирост технической готовности объектов – 8%;</w:t>
      </w:r>
    </w:p>
    <w:p w:rsidR="00E118D7" w:rsidRPr="008F01A7" w:rsidRDefault="00E118D7" w:rsidP="00E118D7">
      <w:pPr>
        <w:shd w:val="clear" w:color="auto" w:fill="FFFFFF"/>
        <w:ind w:firstLine="714"/>
        <w:jc w:val="both"/>
        <w:rPr>
          <w:rFonts w:ascii="Times New Roman" w:hAnsi="Times New Roman"/>
          <w:sz w:val="28"/>
          <w:szCs w:val="28"/>
        </w:rPr>
      </w:pPr>
      <w:r w:rsidRPr="008F01A7">
        <w:rPr>
          <w:rFonts w:ascii="Times New Roman" w:hAnsi="Times New Roman"/>
          <w:sz w:val="28"/>
          <w:szCs w:val="28"/>
        </w:rPr>
        <w:t>- ввод в эксплуатацию – 14 объектов, мощностью 1 075 койко-места</w:t>
      </w:r>
      <w:r w:rsidR="006C4F64">
        <w:rPr>
          <w:rStyle w:val="a6"/>
          <w:rFonts w:ascii="Times New Roman" w:hAnsi="Times New Roman"/>
          <w:sz w:val="28"/>
          <w:szCs w:val="28"/>
        </w:rPr>
        <w:footnoteReference w:id="1"/>
      </w:r>
      <w:r w:rsidRPr="008F01A7">
        <w:rPr>
          <w:rFonts w:ascii="Times New Roman" w:hAnsi="Times New Roman"/>
          <w:sz w:val="28"/>
          <w:szCs w:val="28"/>
        </w:rPr>
        <w:t>.</w:t>
      </w:r>
    </w:p>
    <w:p w:rsidR="00E118D7" w:rsidRPr="008F01A7" w:rsidRDefault="006452F6" w:rsidP="00E118D7">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00E118D7" w:rsidRPr="008F01A7">
        <w:rPr>
          <w:rFonts w:ascii="Times New Roman" w:eastAsia="Calibri" w:hAnsi="Times New Roman" w:cs="Times New Roman"/>
          <w:sz w:val="28"/>
          <w:szCs w:val="28"/>
          <w:lang w:eastAsia="en-US"/>
        </w:rPr>
        <w:t xml:space="preserve">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w:t>
      </w:r>
      <w:r w:rsidR="00D35E90" w:rsidRPr="008F01A7">
        <w:rPr>
          <w:rFonts w:ascii="Times New Roman" w:eastAsia="Calibri" w:hAnsi="Times New Roman" w:cs="Times New Roman"/>
          <w:sz w:val="28"/>
          <w:szCs w:val="28"/>
          <w:lang w:eastAsia="en-US"/>
        </w:rPr>
        <w:t xml:space="preserve">составил </w:t>
      </w:r>
      <w:r>
        <w:rPr>
          <w:rFonts w:ascii="Times New Roman" w:eastAsia="Calibri" w:hAnsi="Times New Roman" w:cs="Times New Roman"/>
          <w:sz w:val="28"/>
          <w:szCs w:val="28"/>
          <w:lang w:eastAsia="en-US"/>
        </w:rPr>
        <w:t>2</w:t>
      </w:r>
      <w:r w:rsidR="00D35E90" w:rsidRPr="008F01A7">
        <w:rPr>
          <w:rFonts w:ascii="Times New Roman" w:eastAsia="Calibri" w:hAnsi="Times New Roman" w:cs="Times New Roman"/>
          <w:sz w:val="28"/>
          <w:szCs w:val="28"/>
          <w:lang w:eastAsia="en-US"/>
        </w:rPr>
        <w:t>%</w:t>
      </w:r>
      <w:r w:rsidR="00E118D7" w:rsidRPr="008F01A7">
        <w:rPr>
          <w:rFonts w:ascii="Times New Roman" w:eastAsia="Calibri" w:hAnsi="Times New Roman" w:cs="Times New Roman"/>
          <w:sz w:val="28"/>
          <w:szCs w:val="28"/>
          <w:lang w:eastAsia="en-US"/>
        </w:rPr>
        <w:t>.</w:t>
      </w:r>
    </w:p>
    <w:p w:rsidR="00E118D7" w:rsidRPr="008F01A7" w:rsidRDefault="00E118D7" w:rsidP="00E118D7">
      <w:pPr>
        <w:pStyle w:val="ConsPlusNormal"/>
        <w:ind w:firstLine="708"/>
        <w:jc w:val="both"/>
        <w:rPr>
          <w:rFonts w:ascii="Times New Roman" w:hAnsi="Times New Roman"/>
          <w:sz w:val="28"/>
          <w:szCs w:val="28"/>
        </w:rPr>
      </w:pPr>
      <w:r w:rsidRPr="008F01A7">
        <w:rPr>
          <w:rFonts w:ascii="Times New Roman" w:eastAsia="Calibri" w:hAnsi="Times New Roman" w:cs="Times New Roman"/>
          <w:sz w:val="28"/>
          <w:szCs w:val="28"/>
          <w:lang w:eastAsia="en-US"/>
        </w:rPr>
        <w:t xml:space="preserve">В 2020 году исполнены все обязательства государства по социальной поддержке семей с детьми. </w:t>
      </w:r>
      <w:r w:rsidRPr="008F01A7">
        <w:rPr>
          <w:rFonts w:ascii="Times New Roman" w:hAnsi="Times New Roman"/>
          <w:sz w:val="28"/>
          <w:szCs w:val="28"/>
        </w:rPr>
        <w:t>Государственные сертификаты на материнский (семейный) капитал выданы 1</w:t>
      </w:r>
      <w:r w:rsidR="007C1C15" w:rsidRPr="008F01A7">
        <w:rPr>
          <w:rFonts w:ascii="Times New Roman" w:hAnsi="Times New Roman"/>
          <w:sz w:val="28"/>
          <w:szCs w:val="28"/>
        </w:rPr>
        <w:t> 207,6</w:t>
      </w:r>
      <w:r w:rsidRPr="008F01A7">
        <w:rPr>
          <w:rFonts w:ascii="Times New Roman" w:hAnsi="Times New Roman"/>
          <w:sz w:val="28"/>
          <w:szCs w:val="28"/>
        </w:rPr>
        <w:t xml:space="preserve"> тыс. семей. При этом</w:t>
      </w:r>
      <w:r w:rsidR="00FC1CF1" w:rsidRPr="008F01A7">
        <w:rPr>
          <w:rFonts w:ascii="Times New Roman" w:hAnsi="Times New Roman"/>
          <w:sz w:val="28"/>
          <w:szCs w:val="28"/>
        </w:rPr>
        <w:t xml:space="preserve"> </w:t>
      </w:r>
      <w:r w:rsidRPr="008F01A7">
        <w:rPr>
          <w:rFonts w:ascii="Times New Roman" w:hAnsi="Times New Roman"/>
          <w:sz w:val="28"/>
          <w:szCs w:val="28"/>
        </w:rPr>
        <w:t>1 0</w:t>
      </w:r>
      <w:r w:rsidR="007C1C15" w:rsidRPr="008F01A7">
        <w:rPr>
          <w:rFonts w:ascii="Times New Roman" w:hAnsi="Times New Roman"/>
          <w:sz w:val="28"/>
          <w:szCs w:val="28"/>
        </w:rPr>
        <w:t>94</w:t>
      </w:r>
      <w:r w:rsidRPr="008F01A7">
        <w:rPr>
          <w:rFonts w:ascii="Times New Roman" w:hAnsi="Times New Roman"/>
          <w:sz w:val="28"/>
          <w:szCs w:val="28"/>
        </w:rPr>
        <w:t>,</w:t>
      </w:r>
      <w:r w:rsidR="007C1C15" w:rsidRPr="008F01A7">
        <w:rPr>
          <w:rFonts w:ascii="Times New Roman" w:hAnsi="Times New Roman"/>
          <w:sz w:val="28"/>
          <w:szCs w:val="28"/>
        </w:rPr>
        <w:t>1</w:t>
      </w:r>
      <w:r w:rsidRPr="008F01A7">
        <w:rPr>
          <w:rFonts w:ascii="Times New Roman" w:hAnsi="Times New Roman"/>
          <w:sz w:val="28"/>
          <w:szCs w:val="28"/>
        </w:rPr>
        <w:t xml:space="preserve"> тыс. семей распорядились средствами материнского (семейного) капитала.</w:t>
      </w:r>
    </w:p>
    <w:p w:rsidR="00E118D7" w:rsidRPr="008F01A7" w:rsidRDefault="00E118D7" w:rsidP="00E118D7">
      <w:pPr>
        <w:pStyle w:val="ConsPlusNormal"/>
        <w:ind w:firstLine="708"/>
        <w:jc w:val="both"/>
        <w:rPr>
          <w:rFonts w:ascii="Times New Roman" w:hAnsi="Times New Roman" w:cs="Times New Roman"/>
          <w:sz w:val="28"/>
          <w:szCs w:val="28"/>
        </w:rPr>
      </w:pPr>
      <w:r w:rsidRPr="008F01A7">
        <w:rPr>
          <w:rFonts w:ascii="Times New Roman" w:hAnsi="Times New Roman" w:cs="Times New Roman"/>
          <w:sz w:val="28"/>
          <w:szCs w:val="28"/>
        </w:rPr>
        <w:t>Ежемесячные выплаты за счет субвенции из федерального бюджета при рождении (усыновлении) первого ребенка в 2020 году предоставлены 991,9 тыс. нуждающимся семьей.</w:t>
      </w:r>
    </w:p>
    <w:p w:rsidR="00E118D7" w:rsidRPr="008F01A7" w:rsidRDefault="00E118D7" w:rsidP="00E118D7">
      <w:pPr>
        <w:pStyle w:val="ConsPlusNormal"/>
        <w:ind w:firstLine="708"/>
        <w:jc w:val="both"/>
        <w:rPr>
          <w:rFonts w:ascii="Times New Roman" w:hAnsi="Times New Roman" w:cs="Times New Roman"/>
          <w:sz w:val="28"/>
          <w:szCs w:val="28"/>
        </w:rPr>
      </w:pPr>
      <w:r w:rsidRPr="008F01A7">
        <w:rPr>
          <w:rFonts w:ascii="Times New Roman" w:hAnsi="Times New Roman" w:cs="Times New Roman"/>
          <w:sz w:val="28"/>
          <w:szCs w:val="28"/>
        </w:rPr>
        <w:t xml:space="preserve">Численность детей, на которых впервые назначена ежемесячная денежная выплата нарастающим итогом с начала реализации мероприятия составила 1 </w:t>
      </w:r>
      <w:r w:rsidR="00F008F4" w:rsidRPr="008F01A7">
        <w:rPr>
          <w:rFonts w:ascii="Times New Roman" w:hAnsi="Times New Roman" w:cs="Times New Roman"/>
          <w:sz w:val="28"/>
          <w:szCs w:val="28"/>
        </w:rPr>
        <w:t>096</w:t>
      </w:r>
      <w:r w:rsidRPr="008F01A7">
        <w:rPr>
          <w:rFonts w:ascii="Times New Roman" w:hAnsi="Times New Roman" w:cs="Times New Roman"/>
          <w:sz w:val="28"/>
          <w:szCs w:val="28"/>
        </w:rPr>
        <w:t>,</w:t>
      </w:r>
      <w:r w:rsidR="00F008F4" w:rsidRPr="008F01A7">
        <w:rPr>
          <w:rFonts w:ascii="Times New Roman" w:hAnsi="Times New Roman" w:cs="Times New Roman"/>
          <w:sz w:val="28"/>
          <w:szCs w:val="28"/>
        </w:rPr>
        <w:t>4</w:t>
      </w:r>
      <w:r w:rsidRPr="008F01A7">
        <w:rPr>
          <w:rFonts w:ascii="Times New Roman" w:hAnsi="Times New Roman" w:cs="Times New Roman"/>
          <w:sz w:val="28"/>
          <w:szCs w:val="28"/>
        </w:rPr>
        <w:t xml:space="preserve"> тыс</w:t>
      </w:r>
      <w:r w:rsidRPr="008F01A7">
        <w:rPr>
          <w:rFonts w:ascii="Times New Roman" w:hAnsi="Times New Roman" w:cs="Times New Roman"/>
          <w:b/>
          <w:bCs/>
          <w:sz w:val="28"/>
          <w:szCs w:val="28"/>
        </w:rPr>
        <w:t xml:space="preserve">. </w:t>
      </w:r>
      <w:r w:rsidRPr="008F01A7">
        <w:rPr>
          <w:rFonts w:ascii="Times New Roman" w:hAnsi="Times New Roman" w:cs="Times New Roman"/>
          <w:sz w:val="28"/>
          <w:szCs w:val="28"/>
        </w:rPr>
        <w:t>человек. Из них в 2020 году выплата была назначена на 524, 5 тыс. детей.</w:t>
      </w:r>
    </w:p>
    <w:p w:rsidR="00E118D7" w:rsidRPr="008F01A7" w:rsidRDefault="00120EE9" w:rsidP="00E118D7">
      <w:pPr>
        <w:pStyle w:val="ConsPlusNormal"/>
        <w:ind w:firstLine="708"/>
        <w:jc w:val="both"/>
        <w:rPr>
          <w:rFonts w:ascii="Times New Roman" w:hAnsi="Times New Roman" w:cs="Times New Roman"/>
          <w:sz w:val="28"/>
          <w:szCs w:val="28"/>
        </w:rPr>
      </w:pPr>
      <w:r w:rsidRPr="008F01A7">
        <w:rPr>
          <w:rFonts w:ascii="Times New Roman" w:hAnsi="Times New Roman" w:cs="Times New Roman"/>
          <w:sz w:val="28"/>
          <w:szCs w:val="28"/>
        </w:rPr>
        <w:t xml:space="preserve">В соответствии с изменениями, которые внесены в федеральный проект </w:t>
      </w:r>
      <w:r w:rsidR="006B6FF0">
        <w:rPr>
          <w:rFonts w:ascii="Times New Roman" w:hAnsi="Times New Roman" w:cs="Times New Roman"/>
          <w:sz w:val="28"/>
          <w:szCs w:val="28"/>
        </w:rPr>
        <w:t>«</w:t>
      </w:r>
      <w:r w:rsidRPr="008F01A7">
        <w:rPr>
          <w:rFonts w:ascii="Times New Roman" w:hAnsi="Times New Roman" w:cs="Times New Roman"/>
          <w:sz w:val="28"/>
          <w:szCs w:val="28"/>
        </w:rPr>
        <w:t>Финансовая поддержка семей с детьми</w:t>
      </w:r>
      <w:r w:rsidR="006B6FF0">
        <w:rPr>
          <w:rFonts w:ascii="Times New Roman" w:hAnsi="Times New Roman" w:cs="Times New Roman"/>
          <w:sz w:val="28"/>
          <w:szCs w:val="28"/>
        </w:rPr>
        <w:t>»</w:t>
      </w:r>
      <w:r w:rsidRPr="008F01A7">
        <w:rPr>
          <w:rFonts w:ascii="Times New Roman" w:hAnsi="Times New Roman" w:cs="Times New Roman"/>
          <w:sz w:val="28"/>
          <w:szCs w:val="28"/>
        </w:rPr>
        <w:t xml:space="preserve"> национального проекта </w:t>
      </w:r>
      <w:r w:rsidR="006B6FF0">
        <w:rPr>
          <w:rFonts w:ascii="Times New Roman" w:hAnsi="Times New Roman" w:cs="Times New Roman"/>
          <w:sz w:val="28"/>
          <w:szCs w:val="28"/>
        </w:rPr>
        <w:t>«</w:t>
      </w:r>
      <w:r w:rsidRPr="008F01A7">
        <w:rPr>
          <w:rFonts w:ascii="Times New Roman" w:hAnsi="Times New Roman" w:cs="Times New Roman"/>
          <w:sz w:val="28"/>
          <w:szCs w:val="28"/>
        </w:rPr>
        <w:t>Демография</w:t>
      </w:r>
      <w:r w:rsidR="006B6FF0">
        <w:rPr>
          <w:rFonts w:ascii="Times New Roman" w:hAnsi="Times New Roman" w:cs="Times New Roman"/>
          <w:sz w:val="28"/>
          <w:szCs w:val="28"/>
        </w:rPr>
        <w:t>»</w:t>
      </w:r>
      <w:r w:rsidRPr="008F01A7">
        <w:rPr>
          <w:rFonts w:ascii="Times New Roman" w:hAnsi="Times New Roman" w:cs="Times New Roman"/>
          <w:sz w:val="28"/>
          <w:szCs w:val="28"/>
        </w:rPr>
        <w:t xml:space="preserve"> плановое значение показателя «Суммарный коэффицие</w:t>
      </w:r>
      <w:r w:rsidR="00FD746D">
        <w:rPr>
          <w:rFonts w:ascii="Times New Roman" w:hAnsi="Times New Roman" w:cs="Times New Roman"/>
          <w:sz w:val="28"/>
          <w:szCs w:val="28"/>
        </w:rPr>
        <w:t>нт рождаемости» составило 1,475, что соответствует его плановым значениям</w:t>
      </w:r>
      <w:r w:rsidR="00E118D7" w:rsidRPr="008F01A7">
        <w:rPr>
          <w:rFonts w:ascii="Times New Roman" w:hAnsi="Times New Roman" w:cs="Times New Roman"/>
          <w:sz w:val="28"/>
          <w:szCs w:val="28"/>
        </w:rPr>
        <w:t xml:space="preserve">.  </w:t>
      </w:r>
    </w:p>
    <w:p w:rsidR="00E118D7" w:rsidRPr="008F01A7" w:rsidRDefault="00E118D7" w:rsidP="00E118D7">
      <w:pPr>
        <w:ind w:firstLine="709"/>
        <w:jc w:val="both"/>
        <w:rPr>
          <w:rFonts w:ascii="Times New Roman" w:hAnsi="Times New Roman" w:cs="Times New Roman"/>
          <w:sz w:val="28"/>
          <w:szCs w:val="28"/>
        </w:rPr>
      </w:pPr>
      <w:r w:rsidRPr="008F01A7">
        <w:rPr>
          <w:rFonts w:ascii="Times New Roman" w:hAnsi="Times New Roman" w:cs="Times New Roman"/>
          <w:sz w:val="28"/>
          <w:szCs w:val="28"/>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- 89,</w:t>
      </w:r>
      <w:r w:rsidR="00842F12" w:rsidRPr="008F01A7">
        <w:rPr>
          <w:rFonts w:ascii="Times New Roman" w:hAnsi="Times New Roman" w:cs="Times New Roman"/>
          <w:sz w:val="28"/>
          <w:szCs w:val="28"/>
        </w:rPr>
        <w:t>7</w:t>
      </w:r>
      <w:r w:rsidRPr="008F01A7">
        <w:rPr>
          <w:rFonts w:ascii="Times New Roman" w:hAnsi="Times New Roman" w:cs="Times New Roman"/>
          <w:sz w:val="28"/>
          <w:szCs w:val="28"/>
        </w:rPr>
        <w:t>%.</w:t>
      </w:r>
    </w:p>
    <w:p w:rsidR="00E118D7" w:rsidRPr="008F01A7" w:rsidRDefault="00E118D7" w:rsidP="00E118D7">
      <w:pPr>
        <w:pStyle w:val="ConsPlusNormal"/>
        <w:ind w:firstLine="708"/>
        <w:jc w:val="both"/>
        <w:rPr>
          <w:rFonts w:ascii="Times New Roman" w:eastAsia="Calibri" w:hAnsi="Times New Roman" w:cs="Times New Roman"/>
          <w:sz w:val="28"/>
          <w:szCs w:val="28"/>
          <w:lang w:eastAsia="en-US"/>
        </w:rPr>
      </w:pPr>
      <w:r w:rsidRPr="008F01A7">
        <w:rPr>
          <w:rFonts w:ascii="Times New Roman" w:eastAsia="Calibri" w:hAnsi="Times New Roman" w:cs="Times New Roman"/>
          <w:sz w:val="28"/>
          <w:szCs w:val="28"/>
          <w:lang w:eastAsia="en-US"/>
        </w:rPr>
        <w:t>Выполнены все обязательств государства по социальной поддержке граждан старшего поколения.</w:t>
      </w:r>
    </w:p>
    <w:p w:rsidR="00E118D7" w:rsidRPr="008F01A7" w:rsidRDefault="00E118D7" w:rsidP="00E118D7">
      <w:pPr>
        <w:pStyle w:val="ConsPlusNormal"/>
        <w:ind w:firstLine="708"/>
        <w:jc w:val="both"/>
        <w:rPr>
          <w:rFonts w:ascii="Times New Roman" w:eastAsia="Calibri" w:hAnsi="Times New Roman" w:cs="Times New Roman"/>
          <w:sz w:val="28"/>
          <w:szCs w:val="28"/>
          <w:lang w:eastAsia="en-US"/>
        </w:rPr>
      </w:pPr>
      <w:r w:rsidRPr="008F01A7">
        <w:rPr>
          <w:rFonts w:ascii="Times New Roman" w:hAnsi="Times New Roman" w:cs="Times New Roman"/>
          <w:sz w:val="28"/>
          <w:szCs w:val="28"/>
        </w:rPr>
        <w:t>Так, произведены ежемесячные денежные выплаты и предоставлены иные меры социальной поддержки инвалидам, ветеранам и другим категориям граждан, предоставлены субвенции субъектам Российской Федерации на оплату жилищно-коммунальных услуг отдельным категориям граждан.</w:t>
      </w:r>
    </w:p>
    <w:p w:rsidR="00E118D7" w:rsidRPr="008F01A7" w:rsidRDefault="00E118D7" w:rsidP="00E118D7">
      <w:pPr>
        <w:pStyle w:val="ConsPlusNormal"/>
        <w:widowControl/>
        <w:ind w:firstLine="709"/>
        <w:jc w:val="both"/>
        <w:rPr>
          <w:rFonts w:ascii="Times New Roman" w:hAnsi="Times New Roman" w:cs="Times New Roman"/>
          <w:bCs/>
          <w:sz w:val="28"/>
          <w:szCs w:val="28"/>
        </w:rPr>
      </w:pPr>
      <w:r w:rsidRPr="008F01A7">
        <w:rPr>
          <w:rFonts w:ascii="Times New Roman" w:hAnsi="Times New Roman" w:cs="Times New Roman"/>
          <w:bCs/>
          <w:sz w:val="28"/>
          <w:szCs w:val="28"/>
        </w:rPr>
        <w:t>В соответствии со статьей 34 Закона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предоставлены компенсации расходов на оплату стоимости проезда пенсионерам, являющимся получателями страховой пенсии по старости (с учетом фиксированной выплаты к страховой пенсии по старости) или страховой пенсии по инвалидности, к месту отдыха на территории Российской Федерации и обратно.</w:t>
      </w:r>
    </w:p>
    <w:p w:rsidR="00C93ABB" w:rsidRPr="008F01A7" w:rsidRDefault="00C93ABB" w:rsidP="00C93ABB">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Компенсацию расходов на оплату стоимости проезда к месту отдыха и обратно в 2020 году получили 165,5 тыс. человек, в том числе:</w:t>
      </w:r>
    </w:p>
    <w:p w:rsidR="00C93ABB" w:rsidRPr="008F01A7" w:rsidRDefault="00C93ABB" w:rsidP="00C93ABB">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 в виде возмещения фактически произведенных пенсионером расходов на оплату стоимости проезда к месту отдыха и обратно - 162,4 тыс. чел.;</w:t>
      </w:r>
    </w:p>
    <w:p w:rsidR="00C93ABB" w:rsidRPr="008F01A7" w:rsidRDefault="00C93ABB" w:rsidP="00C93ABB">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 в виде предоставления проездных документов, обеспечивающих проезд пенсионера к месту отдыха и обратно, - 2,7 тыс. чел.;</w:t>
      </w:r>
    </w:p>
    <w:p w:rsidR="00C93ABB" w:rsidRPr="008F01A7" w:rsidRDefault="00C93ABB" w:rsidP="00C93ABB">
      <w:pPr>
        <w:ind w:firstLine="709"/>
        <w:jc w:val="both"/>
        <w:rPr>
          <w:rFonts w:ascii="Times New Roman" w:eastAsia="Calibri" w:hAnsi="Times New Roman" w:cs="Times New Roman"/>
          <w:sz w:val="28"/>
          <w:szCs w:val="28"/>
        </w:rPr>
      </w:pPr>
      <w:r w:rsidRPr="008F01A7">
        <w:rPr>
          <w:rFonts w:ascii="Times New Roman" w:eastAsia="Calibri" w:hAnsi="Times New Roman" w:cs="Times New Roman"/>
          <w:sz w:val="28"/>
          <w:szCs w:val="28"/>
        </w:rPr>
        <w:t>- в виде сочетания обоих видов компенсации - 0,4 тыс. человек. </w:t>
      </w:r>
    </w:p>
    <w:p w:rsidR="007B09A0" w:rsidRPr="008F01A7" w:rsidRDefault="007B09A0" w:rsidP="007B09A0">
      <w:pPr>
        <w:ind w:firstLine="709"/>
        <w:jc w:val="both"/>
        <w:rPr>
          <w:rFonts w:ascii="Times New Roman" w:eastAsia="Times New Roman" w:hAnsi="Times New Roman" w:cs="Times New Roman"/>
          <w:sz w:val="28"/>
          <w:szCs w:val="28"/>
          <w:lang w:eastAsia="ru-RU"/>
        </w:rPr>
      </w:pPr>
      <w:r w:rsidRPr="008F01A7">
        <w:rPr>
          <w:rFonts w:ascii="Times New Roman" w:hAnsi="Times New Roman" w:cs="Times New Roman"/>
          <w:sz w:val="28"/>
          <w:szCs w:val="28"/>
        </w:rPr>
        <w:t xml:space="preserve">Наряду с этим отмечался дальнейший рост количества негосударственных организаций, участвующих в оказании социальных услуг в сфере социального </w:t>
      </w:r>
      <w:r w:rsidRPr="008F01A7">
        <w:rPr>
          <w:rFonts w:ascii="Times New Roman" w:eastAsia="Times New Roman" w:hAnsi="Times New Roman" w:cs="Times New Roman"/>
          <w:sz w:val="28"/>
          <w:szCs w:val="28"/>
          <w:lang w:eastAsia="ru-RU"/>
        </w:rPr>
        <w:t>обслуживания.</w:t>
      </w:r>
    </w:p>
    <w:p w:rsidR="007B09A0" w:rsidRPr="008F01A7" w:rsidRDefault="007B09A0" w:rsidP="007B09A0">
      <w:pPr>
        <w:ind w:firstLine="709"/>
        <w:jc w:val="both"/>
        <w:rPr>
          <w:rFonts w:ascii="Times New Roman" w:eastAsia="Times New Roman" w:hAnsi="Times New Roman" w:cs="Times New Roman"/>
          <w:sz w:val="28"/>
          <w:szCs w:val="28"/>
          <w:lang w:eastAsia="ru-RU"/>
        </w:rPr>
      </w:pPr>
      <w:r w:rsidRPr="008F01A7">
        <w:rPr>
          <w:rFonts w:ascii="Times New Roman" w:eastAsia="Times New Roman" w:hAnsi="Times New Roman" w:cs="Times New Roman"/>
          <w:sz w:val="28"/>
          <w:szCs w:val="28"/>
          <w:lang w:eastAsia="ru-RU"/>
        </w:rPr>
        <w:t>По информации, представленной субъектами Российской Федерации, в 2020 году на рынке социальных услуг в сфере социального обслуживания работает более 1 887 (в 2019 г. – более 1300) негосударственных организаций, из них более 1 118 (в 2019 г. – более 900) социально ориентированных некоммерческих организаций.</w:t>
      </w:r>
    </w:p>
    <w:p w:rsidR="007B09A0" w:rsidRPr="008F01A7" w:rsidRDefault="007B09A0" w:rsidP="007B09A0">
      <w:pPr>
        <w:ind w:firstLine="709"/>
        <w:jc w:val="both"/>
        <w:rPr>
          <w:rFonts w:ascii="Times New Roman" w:eastAsia="Times New Roman" w:hAnsi="Times New Roman" w:cs="Times New Roman"/>
          <w:sz w:val="28"/>
          <w:szCs w:val="28"/>
          <w:lang w:eastAsia="ru-RU"/>
        </w:rPr>
      </w:pPr>
      <w:r w:rsidRPr="008F01A7">
        <w:rPr>
          <w:rFonts w:ascii="Times New Roman" w:eastAsia="Times New Roman" w:hAnsi="Times New Roman" w:cs="Times New Roman"/>
          <w:sz w:val="28"/>
          <w:szCs w:val="28"/>
          <w:lang w:eastAsia="ru-RU"/>
        </w:rPr>
        <w:t>Таким образом,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составил 28,6%.</w:t>
      </w:r>
    </w:p>
    <w:p w:rsidR="00E439C8" w:rsidRPr="008F01A7" w:rsidRDefault="00E439C8" w:rsidP="00932AFD">
      <w:pPr>
        <w:ind w:firstLine="709"/>
        <w:jc w:val="both"/>
        <w:rPr>
          <w:rFonts w:ascii="Times New Roman" w:hAnsi="Times New Roman" w:cs="Times New Roman"/>
          <w:b/>
          <w:i/>
          <w:sz w:val="28"/>
          <w:szCs w:val="28"/>
        </w:rPr>
      </w:pPr>
    </w:p>
    <w:p w:rsidR="00943CC4" w:rsidRPr="008F01A7" w:rsidRDefault="00DD6CF2" w:rsidP="00932AFD">
      <w:pPr>
        <w:ind w:firstLine="709"/>
        <w:jc w:val="both"/>
        <w:rPr>
          <w:rFonts w:ascii="Times New Roman" w:hAnsi="Times New Roman" w:cs="Times New Roman"/>
          <w:b/>
          <w:i/>
          <w:sz w:val="28"/>
          <w:szCs w:val="28"/>
        </w:rPr>
      </w:pPr>
      <w:r w:rsidRPr="008F01A7">
        <w:rPr>
          <w:rFonts w:ascii="Times New Roman" w:hAnsi="Times New Roman" w:cs="Times New Roman"/>
          <w:b/>
          <w:i/>
          <w:sz w:val="28"/>
          <w:szCs w:val="28"/>
        </w:rPr>
        <w:t>1.3 Характеристика вклада основных результатов в решение задач и достижение целей государственной программы</w:t>
      </w:r>
    </w:p>
    <w:p w:rsidR="00B76E35" w:rsidRPr="008F01A7" w:rsidRDefault="00B76E35" w:rsidP="00932AFD">
      <w:pPr>
        <w:ind w:firstLine="709"/>
        <w:jc w:val="both"/>
        <w:rPr>
          <w:rFonts w:ascii="Times New Roman" w:hAnsi="Times New Roman" w:cs="Times New Roman"/>
          <w:b/>
          <w:i/>
          <w:sz w:val="28"/>
          <w:szCs w:val="28"/>
        </w:rPr>
      </w:pPr>
    </w:p>
    <w:p w:rsidR="009737DA" w:rsidRPr="008F01A7" w:rsidRDefault="000C53EC" w:rsidP="009737DA">
      <w:pPr>
        <w:ind w:firstLine="709"/>
        <w:jc w:val="both"/>
        <w:rPr>
          <w:rFonts w:ascii="Times New Roman" w:hAnsi="Times New Roman" w:cs="Times New Roman"/>
          <w:sz w:val="28"/>
          <w:szCs w:val="28"/>
        </w:rPr>
      </w:pPr>
      <w:r w:rsidRPr="008F01A7">
        <w:rPr>
          <w:rFonts w:ascii="Times New Roman" w:hAnsi="Times New Roman" w:cs="Times New Roman"/>
          <w:sz w:val="28"/>
          <w:szCs w:val="28"/>
        </w:rPr>
        <w:t>Достигнутые в отчетном году результаты вносят вклад в решение з</w:t>
      </w:r>
      <w:r w:rsidR="009737DA" w:rsidRPr="008F01A7">
        <w:rPr>
          <w:rFonts w:ascii="Times New Roman" w:hAnsi="Times New Roman" w:cs="Times New Roman"/>
          <w:sz w:val="28"/>
          <w:szCs w:val="28"/>
        </w:rPr>
        <w:t>адач Госпрограммы:</w:t>
      </w:r>
    </w:p>
    <w:p w:rsidR="009737DA" w:rsidRPr="008F01A7" w:rsidRDefault="009737DA" w:rsidP="009737DA">
      <w:pPr>
        <w:ind w:firstLine="709"/>
        <w:jc w:val="both"/>
        <w:rPr>
          <w:rFonts w:ascii="Times New Roman" w:hAnsi="Times New Roman" w:cs="Times New Roman"/>
          <w:sz w:val="28"/>
          <w:szCs w:val="28"/>
        </w:rPr>
      </w:pPr>
      <w:r w:rsidRPr="008F01A7">
        <w:rPr>
          <w:rFonts w:ascii="Times New Roman" w:hAnsi="Times New Roman" w:cs="Times New Roman"/>
          <w:sz w:val="28"/>
          <w:szCs w:val="28"/>
        </w:rPr>
        <w:t>выполнение обязательств государства по социальной поддержке граждан;</w:t>
      </w:r>
    </w:p>
    <w:p w:rsidR="009737DA" w:rsidRPr="008F01A7" w:rsidRDefault="009737DA" w:rsidP="009737DA">
      <w:pPr>
        <w:ind w:firstLine="709"/>
        <w:jc w:val="both"/>
        <w:rPr>
          <w:rFonts w:ascii="Times New Roman" w:hAnsi="Times New Roman" w:cs="Times New Roman"/>
          <w:sz w:val="28"/>
          <w:szCs w:val="28"/>
        </w:rPr>
      </w:pPr>
      <w:r w:rsidRPr="008F01A7">
        <w:rPr>
          <w:rFonts w:ascii="Times New Roman" w:hAnsi="Times New Roman" w:cs="Times New Roman"/>
          <w:sz w:val="28"/>
          <w:szCs w:val="28"/>
        </w:rPr>
        <w:t>обеспечение потребности граждан старшего возраста, инвалидов, включая детей-инвалидов, семей и детей в социальном обслуживании;</w:t>
      </w:r>
    </w:p>
    <w:p w:rsidR="009737DA" w:rsidRPr="008F01A7" w:rsidRDefault="009737DA" w:rsidP="009737DA">
      <w:pPr>
        <w:ind w:firstLine="709"/>
        <w:jc w:val="both"/>
        <w:rPr>
          <w:rFonts w:ascii="Times New Roman" w:hAnsi="Times New Roman" w:cs="Times New Roman"/>
          <w:sz w:val="28"/>
          <w:szCs w:val="28"/>
        </w:rPr>
      </w:pPr>
      <w:r w:rsidRPr="008F01A7">
        <w:rPr>
          <w:rFonts w:ascii="Times New Roman" w:hAnsi="Times New Roman" w:cs="Times New Roman"/>
          <w:sz w:val="28"/>
          <w:szCs w:val="28"/>
        </w:rPr>
        <w:t>создание благоприятных условий для жизнедеятельности семьи, функционирования института семьи, рождения детей;</w:t>
      </w:r>
    </w:p>
    <w:p w:rsidR="009737DA" w:rsidRPr="008F01A7" w:rsidRDefault="009737DA" w:rsidP="009737DA">
      <w:pPr>
        <w:ind w:firstLine="709"/>
        <w:jc w:val="both"/>
        <w:rPr>
          <w:rFonts w:ascii="Times New Roman" w:hAnsi="Times New Roman" w:cs="Times New Roman"/>
          <w:sz w:val="28"/>
          <w:szCs w:val="28"/>
        </w:rPr>
      </w:pPr>
      <w:r w:rsidRPr="008F01A7">
        <w:rPr>
          <w:rFonts w:ascii="Times New Roman" w:hAnsi="Times New Roman" w:cs="Times New Roman"/>
          <w:sz w:val="28"/>
          <w:szCs w:val="28"/>
        </w:rPr>
        <w:t>повышение роли сектора негосударственных некоммерческих организаций в предоставлении социальных услуг.</w:t>
      </w:r>
    </w:p>
    <w:p w:rsidR="00932AFD" w:rsidRPr="008F01A7" w:rsidRDefault="009737DA" w:rsidP="00932AFD">
      <w:pPr>
        <w:ind w:firstLine="709"/>
        <w:jc w:val="both"/>
        <w:rPr>
          <w:rFonts w:ascii="Times New Roman" w:hAnsi="Times New Roman" w:cs="Times New Roman"/>
          <w:sz w:val="28"/>
          <w:szCs w:val="28"/>
        </w:rPr>
      </w:pPr>
      <w:r w:rsidRPr="008F01A7">
        <w:rPr>
          <w:rFonts w:ascii="Times New Roman" w:hAnsi="Times New Roman" w:cs="Times New Roman"/>
          <w:sz w:val="28"/>
          <w:szCs w:val="28"/>
        </w:rPr>
        <w:t>Решение поставленных задач способствовало достижению целей Госпрограммы:</w:t>
      </w:r>
    </w:p>
    <w:p w:rsidR="009737DA" w:rsidRPr="008F01A7" w:rsidRDefault="009737DA" w:rsidP="009737DA">
      <w:pPr>
        <w:ind w:firstLine="709"/>
        <w:jc w:val="both"/>
        <w:rPr>
          <w:rFonts w:ascii="Times New Roman" w:hAnsi="Times New Roman" w:cs="Times New Roman"/>
          <w:sz w:val="28"/>
          <w:szCs w:val="28"/>
        </w:rPr>
      </w:pPr>
      <w:r w:rsidRPr="008F01A7">
        <w:rPr>
          <w:rFonts w:ascii="Times New Roman" w:hAnsi="Times New Roman" w:cs="Times New Roman"/>
          <w:sz w:val="28"/>
          <w:szCs w:val="28"/>
        </w:rPr>
        <w:t>создание условий для роста благосостояния граждан - получателей мер социальной поддержки;</w:t>
      </w:r>
    </w:p>
    <w:p w:rsidR="009737DA" w:rsidRPr="008F01A7" w:rsidRDefault="009737DA" w:rsidP="009737DA">
      <w:pPr>
        <w:ind w:firstLine="709"/>
        <w:jc w:val="both"/>
        <w:rPr>
          <w:rFonts w:ascii="Times New Roman" w:hAnsi="Times New Roman" w:cs="Times New Roman"/>
          <w:sz w:val="28"/>
          <w:szCs w:val="28"/>
        </w:rPr>
      </w:pPr>
      <w:r w:rsidRPr="008F01A7">
        <w:rPr>
          <w:rFonts w:ascii="Times New Roman" w:hAnsi="Times New Roman" w:cs="Times New Roman"/>
          <w:sz w:val="28"/>
          <w:szCs w:val="28"/>
        </w:rPr>
        <w:t>повышение доступности социального обслуживания населения.</w:t>
      </w:r>
    </w:p>
    <w:p w:rsidR="004C547A" w:rsidRPr="008F01A7" w:rsidRDefault="004C547A" w:rsidP="009737DA">
      <w:pPr>
        <w:ind w:firstLine="709"/>
        <w:jc w:val="both"/>
        <w:rPr>
          <w:rFonts w:ascii="Times New Roman" w:hAnsi="Times New Roman" w:cs="Times New Roman"/>
          <w:sz w:val="28"/>
          <w:szCs w:val="28"/>
        </w:rPr>
      </w:pPr>
    </w:p>
    <w:p w:rsidR="00943CC4" w:rsidRPr="008F01A7" w:rsidRDefault="00DD6CF2" w:rsidP="00932AFD">
      <w:pPr>
        <w:ind w:firstLine="709"/>
        <w:jc w:val="both"/>
        <w:rPr>
          <w:i/>
          <w:sz w:val="28"/>
          <w:szCs w:val="28"/>
        </w:rPr>
      </w:pPr>
      <w:r w:rsidRPr="008F01A7">
        <w:rPr>
          <w:rFonts w:ascii="Times New Roman" w:hAnsi="Times New Roman" w:cs="Times New Roman"/>
          <w:b/>
          <w:i/>
          <w:sz w:val="28"/>
          <w:szCs w:val="28"/>
        </w:rPr>
        <w:t>1.4 Запланированные, но недостигнутые результаты с указанием нереализованных или реализованных не в полной мере основных мероприятий (в том числе ключевых мероприятий)</w:t>
      </w:r>
    </w:p>
    <w:p w:rsidR="00932AFD" w:rsidRPr="008F01A7" w:rsidRDefault="00932AFD" w:rsidP="00932AFD">
      <w:pPr>
        <w:ind w:firstLine="709"/>
        <w:jc w:val="both"/>
        <w:rPr>
          <w:rFonts w:ascii="Times New Roman" w:hAnsi="Times New Roman" w:cs="Times New Roman"/>
          <w:i/>
          <w:sz w:val="28"/>
          <w:szCs w:val="28"/>
        </w:rPr>
      </w:pPr>
    </w:p>
    <w:p w:rsidR="00243DA7" w:rsidRDefault="00E923E2" w:rsidP="00243DA7">
      <w:pPr>
        <w:widowControl w:val="0"/>
        <w:overflowPunct w:val="0"/>
        <w:autoSpaceDE w:val="0"/>
        <w:autoSpaceDN w:val="0"/>
        <w:adjustRightInd w:val="0"/>
        <w:ind w:firstLine="709"/>
        <w:contextualSpacing/>
        <w:jc w:val="both"/>
        <w:textAlignment w:val="baseline"/>
        <w:rPr>
          <w:rFonts w:ascii="Times New Roman" w:eastAsia="Times New Roman" w:hAnsi="Times New Roman" w:cs="Times New Roman"/>
          <w:sz w:val="28"/>
          <w:szCs w:val="28"/>
          <w:lang w:eastAsia="ru-RU"/>
        </w:rPr>
      </w:pPr>
      <w:r w:rsidRPr="008F01A7">
        <w:rPr>
          <w:rFonts w:ascii="Times New Roman" w:eastAsia="Times New Roman" w:hAnsi="Times New Roman" w:cs="Times New Roman"/>
          <w:sz w:val="28"/>
          <w:szCs w:val="28"/>
          <w:lang w:eastAsia="ru-RU"/>
        </w:rPr>
        <w:t>В 2020</w:t>
      </w:r>
      <w:r w:rsidR="00843C9A" w:rsidRPr="008F01A7">
        <w:rPr>
          <w:rFonts w:ascii="Times New Roman" w:eastAsia="Times New Roman" w:hAnsi="Times New Roman" w:cs="Times New Roman"/>
          <w:sz w:val="28"/>
          <w:szCs w:val="28"/>
          <w:lang w:eastAsia="ru-RU"/>
        </w:rPr>
        <w:t xml:space="preserve"> году реализованы </w:t>
      </w:r>
      <w:r w:rsidR="004C547A" w:rsidRPr="008F01A7">
        <w:rPr>
          <w:rFonts w:ascii="Times New Roman" w:eastAsia="Times New Roman" w:hAnsi="Times New Roman" w:cs="Times New Roman"/>
          <w:sz w:val="28"/>
          <w:szCs w:val="28"/>
          <w:lang w:eastAsia="ru-RU"/>
        </w:rPr>
        <w:t xml:space="preserve">все </w:t>
      </w:r>
      <w:r w:rsidR="00F47DF2" w:rsidRPr="008F01A7">
        <w:rPr>
          <w:rFonts w:ascii="Times New Roman" w:eastAsia="Times New Roman" w:hAnsi="Times New Roman" w:cs="Times New Roman"/>
          <w:sz w:val="28"/>
          <w:szCs w:val="28"/>
          <w:lang w:eastAsia="ru-RU"/>
        </w:rPr>
        <w:t xml:space="preserve">ключевые </w:t>
      </w:r>
      <w:r w:rsidR="00843C9A" w:rsidRPr="008F01A7">
        <w:rPr>
          <w:rFonts w:ascii="Times New Roman" w:eastAsia="Times New Roman" w:hAnsi="Times New Roman" w:cs="Times New Roman"/>
          <w:sz w:val="28"/>
          <w:szCs w:val="28"/>
          <w:lang w:eastAsia="ru-RU"/>
        </w:rPr>
        <w:t>мероприятия и контрольные события</w:t>
      </w:r>
      <w:r w:rsidR="00F47DF2" w:rsidRPr="008F01A7">
        <w:rPr>
          <w:rFonts w:ascii="Times New Roman" w:eastAsia="Times New Roman" w:hAnsi="Times New Roman" w:cs="Times New Roman"/>
          <w:sz w:val="28"/>
          <w:szCs w:val="28"/>
          <w:lang w:eastAsia="ru-RU"/>
        </w:rPr>
        <w:t xml:space="preserve"> Госпрограммы</w:t>
      </w:r>
      <w:r w:rsidR="004C547A" w:rsidRPr="008F01A7">
        <w:rPr>
          <w:rFonts w:ascii="Times New Roman" w:eastAsia="Times New Roman" w:hAnsi="Times New Roman" w:cs="Times New Roman"/>
          <w:sz w:val="28"/>
          <w:szCs w:val="28"/>
          <w:lang w:eastAsia="ru-RU"/>
        </w:rPr>
        <w:t>.</w:t>
      </w:r>
    </w:p>
    <w:p w:rsidR="005E6A59" w:rsidRDefault="004E64CE" w:rsidP="005E6A59">
      <w:pPr>
        <w:pStyle w:val="ConsPlusNormal"/>
        <w:widowControl/>
        <w:ind w:firstLine="709"/>
        <w:jc w:val="both"/>
        <w:rPr>
          <w:rFonts w:ascii="Times New Roman" w:hAnsi="Times New Roman" w:cs="Times New Roman"/>
          <w:sz w:val="28"/>
          <w:szCs w:val="28"/>
        </w:rPr>
      </w:pPr>
      <w:r w:rsidRPr="00243DA7">
        <w:rPr>
          <w:rFonts w:ascii="Times New Roman" w:hAnsi="Times New Roman" w:cs="Times New Roman"/>
          <w:sz w:val="28"/>
          <w:szCs w:val="28"/>
        </w:rPr>
        <w:t>Вместе с тем</w:t>
      </w:r>
      <w:r w:rsidR="00243DA7" w:rsidRPr="00243DA7">
        <w:rPr>
          <w:rFonts w:ascii="Times New Roman" w:hAnsi="Times New Roman" w:cs="Times New Roman"/>
          <w:sz w:val="28"/>
          <w:szCs w:val="28"/>
        </w:rPr>
        <w:t xml:space="preserve"> отмечается неполное освоение средств федерального бюджета по </w:t>
      </w:r>
      <w:r w:rsidR="00243DA7">
        <w:rPr>
          <w:rFonts w:ascii="Times New Roman" w:hAnsi="Times New Roman" w:cs="Times New Roman"/>
          <w:sz w:val="28"/>
          <w:szCs w:val="28"/>
        </w:rPr>
        <w:t xml:space="preserve">основному </w:t>
      </w:r>
      <w:r w:rsidR="00243DA7" w:rsidRPr="00243DA7">
        <w:rPr>
          <w:rFonts w:ascii="Times New Roman" w:hAnsi="Times New Roman" w:cs="Times New Roman"/>
          <w:sz w:val="28"/>
          <w:szCs w:val="28"/>
        </w:rPr>
        <w:t xml:space="preserve">мероприятию </w:t>
      </w:r>
      <w:r w:rsidR="00243DA7" w:rsidRPr="005E6A59">
        <w:rPr>
          <w:rFonts w:ascii="Times New Roman" w:hAnsi="Times New Roman" w:cs="Times New Roman"/>
          <w:sz w:val="28"/>
          <w:szCs w:val="28"/>
        </w:rPr>
        <w:t xml:space="preserve">«Поощрение победителей Всероссийского конкурса </w:t>
      </w:r>
      <w:r w:rsidR="005E6A59" w:rsidRPr="005E6A59">
        <w:rPr>
          <w:rFonts w:ascii="Times New Roman" w:hAnsi="Times New Roman" w:cs="Times New Roman"/>
          <w:sz w:val="28"/>
          <w:szCs w:val="28"/>
        </w:rPr>
        <w:t>н</w:t>
      </w:r>
      <w:r w:rsidR="00243DA7" w:rsidRPr="005E6A59">
        <w:rPr>
          <w:rFonts w:ascii="Times New Roman" w:hAnsi="Times New Roman" w:cs="Times New Roman"/>
          <w:sz w:val="28"/>
          <w:szCs w:val="28"/>
        </w:rPr>
        <w:t>а звание «Лучший работник учреждений социального обслуживания»</w:t>
      </w:r>
      <w:r w:rsidR="005E6A59">
        <w:rPr>
          <w:rFonts w:ascii="Times New Roman" w:hAnsi="Times New Roman" w:cs="Times New Roman"/>
          <w:sz w:val="28"/>
          <w:szCs w:val="28"/>
        </w:rPr>
        <w:t xml:space="preserve"> (кассовое исполнение – 73%).</w:t>
      </w:r>
    </w:p>
    <w:p w:rsidR="005E6A59" w:rsidRDefault="005E6A59" w:rsidP="005E6A59">
      <w:pPr>
        <w:pStyle w:val="ConsPlusNormal"/>
        <w:widowControl/>
        <w:ind w:firstLine="709"/>
        <w:jc w:val="both"/>
        <w:rPr>
          <w:rFonts w:ascii="Times New Roman" w:hAnsi="Times New Roman" w:cs="Times New Roman"/>
          <w:sz w:val="28"/>
          <w:szCs w:val="28"/>
        </w:rPr>
      </w:pPr>
      <w:r w:rsidRPr="005E6A59">
        <w:rPr>
          <w:rFonts w:ascii="Times New Roman" w:hAnsi="Times New Roman" w:cs="Times New Roman"/>
          <w:sz w:val="28"/>
          <w:szCs w:val="28"/>
        </w:rPr>
        <w:t xml:space="preserve">Всероссийский конкурс на звание «Лучший работник организации социального обслуживания» проводится по 20 номинациям. Постановлением Правительства Российской Федерации от 30 ноября 2019 г. № 1565 «О размерах единовременного денежного поощрения лучших работников системы социального обслуживания в 2020 году» определен общий годовой объем финансирования исходя из числа номинаций и размера денежного поощрения по каждому из трех призовых мест каждой номинации - 17600 тыс. руб. </w:t>
      </w:r>
    </w:p>
    <w:p w:rsidR="005E6A59" w:rsidRDefault="005E6A59" w:rsidP="005E6A59">
      <w:pPr>
        <w:pStyle w:val="ConsPlusNormal"/>
        <w:widowControl/>
        <w:ind w:firstLine="709"/>
        <w:jc w:val="both"/>
        <w:rPr>
          <w:rFonts w:ascii="Times New Roman" w:hAnsi="Times New Roman" w:cs="Times New Roman"/>
          <w:sz w:val="28"/>
          <w:szCs w:val="28"/>
        </w:rPr>
      </w:pPr>
      <w:r w:rsidRPr="005E6A59">
        <w:rPr>
          <w:rFonts w:ascii="Times New Roman" w:hAnsi="Times New Roman" w:cs="Times New Roman"/>
          <w:sz w:val="28"/>
          <w:szCs w:val="28"/>
        </w:rPr>
        <w:t>В 2020 году всего в Минтруд России материалы представлены 75 субъектами Российской Федерации по 17 номинациям (на 145 номинантов). Победителями признаны 42 человека</w:t>
      </w:r>
      <w:r>
        <w:rPr>
          <w:rFonts w:ascii="Times New Roman" w:hAnsi="Times New Roman" w:cs="Times New Roman"/>
          <w:sz w:val="28"/>
          <w:szCs w:val="28"/>
        </w:rPr>
        <w:t>.</w:t>
      </w:r>
    </w:p>
    <w:p w:rsidR="00243DA7" w:rsidRPr="005E6A59" w:rsidRDefault="005E6A59" w:rsidP="005E6A59">
      <w:pPr>
        <w:pStyle w:val="ConsPlusNormal"/>
        <w:widowControl/>
        <w:ind w:firstLine="709"/>
        <w:jc w:val="both"/>
        <w:rPr>
          <w:rFonts w:ascii="Times New Roman" w:hAnsi="Times New Roman" w:cs="Times New Roman"/>
          <w:sz w:val="28"/>
          <w:szCs w:val="28"/>
        </w:rPr>
      </w:pPr>
      <w:r w:rsidRPr="005E6A59">
        <w:rPr>
          <w:rFonts w:ascii="Times New Roman" w:hAnsi="Times New Roman" w:cs="Times New Roman"/>
          <w:sz w:val="28"/>
          <w:szCs w:val="28"/>
        </w:rPr>
        <w:t xml:space="preserve"> Неполное исполнение средств федерального бюджета в 2020 году связано с отдельными несостоявшимися номинациями в связи с отсутствием претендентов или несоответствия их требуемым критериям.</w:t>
      </w:r>
    </w:p>
    <w:p w:rsidR="005E6A59" w:rsidRDefault="005E6A59" w:rsidP="00243DA7">
      <w:pPr>
        <w:widowControl w:val="0"/>
        <w:overflowPunct w:val="0"/>
        <w:autoSpaceDE w:val="0"/>
        <w:autoSpaceDN w:val="0"/>
        <w:adjustRightInd w:val="0"/>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Наряду с этим, отмечается недостаточное кассовое исполнение средств федерального бюджета по мероприятию </w:t>
      </w:r>
      <w:r w:rsidR="00243DA7" w:rsidRPr="005E6A59">
        <w:rPr>
          <w:rFonts w:ascii="Times New Roman" w:eastAsia="Times New Roman" w:hAnsi="Times New Roman" w:cs="Times New Roman"/>
          <w:sz w:val="28"/>
          <w:szCs w:val="28"/>
          <w:lang w:eastAsia="ru-RU"/>
        </w:rPr>
        <w:t>«Реализация пилотного проекта по вовлечению</w:t>
      </w:r>
      <w:r w:rsidR="00243DA7" w:rsidRPr="00243DA7">
        <w:rPr>
          <w:rFonts w:ascii="Times New Roman" w:hAnsi="Times New Roman" w:cs="Times New Roman"/>
          <w:sz w:val="28"/>
          <w:szCs w:val="28"/>
        </w:rPr>
        <w:t xml:space="preserve"> частных </w:t>
      </w:r>
      <w:r w:rsidR="00243DA7" w:rsidRPr="00243DA7">
        <w:rPr>
          <w:rFonts w:ascii="Times New Roman" w:eastAsia="Times New Roman" w:hAnsi="Times New Roman" w:cs="Times New Roman"/>
          <w:sz w:val="28"/>
          <w:szCs w:val="28"/>
          <w:lang w:eastAsia="ru-RU"/>
        </w:rPr>
        <w:t>медицинских организаций в оказание медико-социальных услуг лицам в возрасте 65 лет и старше» в рамках федерального проекта «Старшее поколение»</w:t>
      </w:r>
      <w:r>
        <w:rPr>
          <w:rFonts w:ascii="Times New Roman" w:eastAsia="Times New Roman" w:hAnsi="Times New Roman" w:cs="Times New Roman"/>
          <w:sz w:val="28"/>
          <w:szCs w:val="28"/>
          <w:lang w:eastAsia="ru-RU"/>
        </w:rPr>
        <w:t xml:space="preserve"> (кассовое исполнение – 94,9%).</w:t>
      </w:r>
    </w:p>
    <w:p w:rsidR="00243DA7" w:rsidRPr="00243DA7" w:rsidRDefault="005E6A59" w:rsidP="00243DA7">
      <w:pPr>
        <w:widowControl w:val="0"/>
        <w:overflowPunct w:val="0"/>
        <w:autoSpaceDE w:val="0"/>
        <w:autoSpaceDN w:val="0"/>
        <w:adjustRightInd w:val="0"/>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243DA7" w:rsidRPr="00243DA7">
        <w:rPr>
          <w:rFonts w:ascii="Times New Roman" w:eastAsia="Times New Roman" w:hAnsi="Times New Roman" w:cs="Times New Roman"/>
          <w:sz w:val="28"/>
          <w:szCs w:val="28"/>
          <w:lang w:eastAsia="ru-RU"/>
        </w:rPr>
        <w:t xml:space="preserve">актическая реализация пилотного проекта частными медицинскими организациями в субъектах Российской Федерации фактически началась в сентябре после заключения соглашений с органами исполнительной власти субъектов Российской Федерации на предоставление гранта. </w:t>
      </w:r>
    </w:p>
    <w:p w:rsidR="00243DA7" w:rsidRPr="00243DA7" w:rsidRDefault="00243DA7" w:rsidP="00243DA7">
      <w:pPr>
        <w:ind w:firstLine="709"/>
        <w:jc w:val="both"/>
        <w:rPr>
          <w:rFonts w:ascii="Times New Roman" w:eastAsia="Times New Roman" w:hAnsi="Times New Roman" w:cs="Times New Roman"/>
          <w:sz w:val="28"/>
          <w:szCs w:val="28"/>
          <w:lang w:eastAsia="ru-RU"/>
        </w:rPr>
      </w:pPr>
      <w:r w:rsidRPr="00243DA7">
        <w:rPr>
          <w:rFonts w:ascii="Times New Roman" w:eastAsia="Times New Roman" w:hAnsi="Times New Roman" w:cs="Times New Roman"/>
          <w:sz w:val="28"/>
          <w:szCs w:val="28"/>
          <w:lang w:eastAsia="ru-RU"/>
        </w:rPr>
        <w:t xml:space="preserve">Причиной формирования неиспользованных остатков бюджетных средств в конце 2020 года стала сложившаяся экономия в связи с предоставлением медико-социальных услуг меньшему числу гражданам 65 лет и старше, чем было запланировано. </w:t>
      </w:r>
    </w:p>
    <w:p w:rsidR="00243DA7" w:rsidRDefault="00243DA7" w:rsidP="00243DA7">
      <w:pPr>
        <w:pStyle w:val="Style4"/>
        <w:shd w:val="clear" w:color="auto" w:fill="auto"/>
        <w:spacing w:before="0" w:line="240" w:lineRule="auto"/>
        <w:ind w:left="20" w:right="20" w:firstLine="689"/>
        <w:rPr>
          <w:rFonts w:ascii="Times New Roman" w:eastAsia="Times New Roman" w:hAnsi="Times New Roman"/>
          <w:sz w:val="28"/>
          <w:szCs w:val="28"/>
          <w:lang w:eastAsia="ru-RU"/>
        </w:rPr>
      </w:pPr>
      <w:r w:rsidRPr="00243DA7">
        <w:rPr>
          <w:rFonts w:ascii="Times New Roman" w:eastAsia="Times New Roman" w:hAnsi="Times New Roman"/>
          <w:sz w:val="28"/>
          <w:szCs w:val="28"/>
          <w:lang w:eastAsia="ru-RU"/>
        </w:rPr>
        <w:t>Основной причиной не</w:t>
      </w:r>
      <w:r w:rsidR="00405D5C">
        <w:rPr>
          <w:rFonts w:ascii="Times New Roman" w:eastAsia="Times New Roman" w:hAnsi="Times New Roman"/>
          <w:sz w:val="28"/>
          <w:szCs w:val="28"/>
          <w:lang w:eastAsia="ru-RU"/>
        </w:rPr>
        <w:t xml:space="preserve"> </w:t>
      </w:r>
      <w:r w:rsidRPr="00243DA7">
        <w:rPr>
          <w:rFonts w:ascii="Times New Roman" w:eastAsia="Times New Roman" w:hAnsi="Times New Roman"/>
          <w:sz w:val="28"/>
          <w:szCs w:val="28"/>
          <w:lang w:eastAsia="ru-RU"/>
        </w:rPr>
        <w:t xml:space="preserve">достижения частными медицинскими организациями планового значения числа лиц в возрасте 65 лет и старше, охваченных медико-социальным патронажем, является неблагоприятная эпидемиологическая обстановка в субъектах Российской Федерации в связи с распространением новой </w:t>
      </w:r>
      <w:proofErr w:type="spellStart"/>
      <w:r w:rsidRPr="00243DA7">
        <w:rPr>
          <w:rFonts w:ascii="Times New Roman" w:eastAsia="Times New Roman" w:hAnsi="Times New Roman"/>
          <w:sz w:val="28"/>
          <w:szCs w:val="28"/>
          <w:lang w:eastAsia="ru-RU"/>
        </w:rPr>
        <w:t>коронавирусной</w:t>
      </w:r>
      <w:proofErr w:type="spellEnd"/>
      <w:r w:rsidRPr="00243DA7">
        <w:rPr>
          <w:rFonts w:ascii="Times New Roman" w:eastAsia="Times New Roman" w:hAnsi="Times New Roman"/>
          <w:sz w:val="28"/>
          <w:szCs w:val="28"/>
          <w:lang w:eastAsia="ru-RU"/>
        </w:rPr>
        <w:t xml:space="preserve"> инфекции (COVID-19):</w:t>
      </w:r>
    </w:p>
    <w:p w:rsidR="00243DA7" w:rsidRDefault="00243DA7" w:rsidP="00243DA7">
      <w:pPr>
        <w:pStyle w:val="Style4"/>
        <w:shd w:val="clear" w:color="auto" w:fill="auto"/>
        <w:spacing w:before="0" w:line="240" w:lineRule="auto"/>
        <w:ind w:left="20" w:right="20" w:firstLine="689"/>
        <w:rPr>
          <w:rFonts w:ascii="Times New Roman" w:eastAsia="Times New Roman" w:hAnsi="Times New Roman"/>
          <w:sz w:val="28"/>
          <w:szCs w:val="28"/>
          <w:lang w:eastAsia="ru-RU"/>
        </w:rPr>
      </w:pPr>
      <w:r w:rsidRPr="00243DA7">
        <w:rPr>
          <w:rFonts w:ascii="Times New Roman" w:eastAsia="Times New Roman" w:hAnsi="Times New Roman"/>
          <w:sz w:val="28"/>
          <w:szCs w:val="28"/>
          <w:lang w:eastAsia="ru-RU"/>
        </w:rPr>
        <w:t xml:space="preserve">отказ лиц в возрасте 65 лет и старше от посещения врачей на дому в связи с высоким риском заражения новой </w:t>
      </w:r>
      <w:proofErr w:type="spellStart"/>
      <w:r w:rsidRPr="00243DA7">
        <w:rPr>
          <w:rFonts w:ascii="Times New Roman" w:eastAsia="Times New Roman" w:hAnsi="Times New Roman"/>
          <w:sz w:val="28"/>
          <w:szCs w:val="28"/>
          <w:lang w:eastAsia="ru-RU"/>
        </w:rPr>
        <w:t>коронавирусной</w:t>
      </w:r>
      <w:proofErr w:type="spellEnd"/>
      <w:r w:rsidRPr="00243DA7">
        <w:rPr>
          <w:rFonts w:ascii="Times New Roman" w:eastAsia="Times New Roman" w:hAnsi="Times New Roman"/>
          <w:sz w:val="28"/>
          <w:szCs w:val="28"/>
          <w:lang w:eastAsia="ru-RU"/>
        </w:rPr>
        <w:t xml:space="preserve"> инфекцией (COVID-19);</w:t>
      </w:r>
    </w:p>
    <w:p w:rsidR="00243DA7" w:rsidRDefault="00243DA7" w:rsidP="00243DA7">
      <w:pPr>
        <w:pStyle w:val="Style4"/>
        <w:shd w:val="clear" w:color="auto" w:fill="auto"/>
        <w:spacing w:before="0" w:line="240" w:lineRule="auto"/>
        <w:ind w:left="20" w:right="20" w:firstLine="689"/>
        <w:rPr>
          <w:rFonts w:ascii="Times New Roman" w:eastAsia="Times New Roman" w:hAnsi="Times New Roman"/>
          <w:sz w:val="28"/>
          <w:szCs w:val="28"/>
          <w:lang w:eastAsia="ru-RU"/>
        </w:rPr>
      </w:pPr>
      <w:r w:rsidRPr="00243DA7">
        <w:rPr>
          <w:rFonts w:ascii="Times New Roman" w:eastAsia="Times New Roman" w:hAnsi="Times New Roman"/>
          <w:sz w:val="28"/>
          <w:szCs w:val="28"/>
          <w:lang w:eastAsia="ru-RU"/>
        </w:rPr>
        <w:t xml:space="preserve">болезнь (самоизоляция) врачей и лиц в возрасте 65 лет и старше новой </w:t>
      </w:r>
      <w:proofErr w:type="spellStart"/>
      <w:r w:rsidRPr="00243DA7">
        <w:rPr>
          <w:rFonts w:ascii="Times New Roman" w:eastAsia="Times New Roman" w:hAnsi="Times New Roman"/>
          <w:sz w:val="28"/>
          <w:szCs w:val="28"/>
          <w:lang w:eastAsia="ru-RU"/>
        </w:rPr>
        <w:t>коро</w:t>
      </w:r>
      <w:r>
        <w:rPr>
          <w:rFonts w:ascii="Times New Roman" w:eastAsia="Times New Roman" w:hAnsi="Times New Roman"/>
          <w:sz w:val="28"/>
          <w:szCs w:val="28"/>
          <w:lang w:eastAsia="ru-RU"/>
        </w:rPr>
        <w:t>нави</w:t>
      </w:r>
      <w:r w:rsidR="00544DB4">
        <w:rPr>
          <w:rFonts w:ascii="Times New Roman" w:eastAsia="Times New Roman" w:hAnsi="Times New Roman"/>
          <w:sz w:val="28"/>
          <w:szCs w:val="28"/>
          <w:lang w:eastAsia="ru-RU"/>
        </w:rPr>
        <w:t>русной</w:t>
      </w:r>
      <w:proofErr w:type="spellEnd"/>
      <w:r w:rsidR="00544DB4">
        <w:rPr>
          <w:rFonts w:ascii="Times New Roman" w:eastAsia="Times New Roman" w:hAnsi="Times New Roman"/>
          <w:sz w:val="28"/>
          <w:szCs w:val="28"/>
          <w:lang w:eastAsia="ru-RU"/>
        </w:rPr>
        <w:t xml:space="preserve"> инфекцией (COVID-19);</w:t>
      </w:r>
    </w:p>
    <w:p w:rsidR="00243DA7" w:rsidRDefault="00243DA7" w:rsidP="00243DA7">
      <w:pPr>
        <w:pStyle w:val="Style4"/>
        <w:shd w:val="clear" w:color="auto" w:fill="auto"/>
        <w:spacing w:before="0" w:line="240" w:lineRule="auto"/>
        <w:ind w:left="20" w:right="20" w:firstLine="689"/>
        <w:rPr>
          <w:rFonts w:ascii="Times New Roman" w:eastAsia="Times New Roman" w:hAnsi="Times New Roman"/>
          <w:sz w:val="28"/>
          <w:szCs w:val="28"/>
          <w:lang w:eastAsia="ru-RU"/>
        </w:rPr>
      </w:pPr>
      <w:r w:rsidRPr="00243DA7">
        <w:rPr>
          <w:rFonts w:ascii="Times New Roman" w:eastAsia="Times New Roman" w:hAnsi="Times New Roman"/>
          <w:sz w:val="28"/>
          <w:szCs w:val="28"/>
          <w:lang w:eastAsia="ru-RU"/>
        </w:rPr>
        <w:t>недоверчивость граждан в возрасте 65 лет и старше и их отказ впускать в квартиру незнакомых людей в связи с</w:t>
      </w:r>
      <w:r w:rsidR="00544DB4">
        <w:rPr>
          <w:rFonts w:ascii="Times New Roman" w:eastAsia="Times New Roman" w:hAnsi="Times New Roman"/>
          <w:sz w:val="28"/>
          <w:szCs w:val="28"/>
          <w:lang w:eastAsia="ru-RU"/>
        </w:rPr>
        <w:t xml:space="preserve"> распространением мошенничества.</w:t>
      </w:r>
    </w:p>
    <w:p w:rsidR="00243DA7" w:rsidRPr="00243DA7" w:rsidRDefault="00243DA7" w:rsidP="00243DA7">
      <w:pPr>
        <w:pStyle w:val="Style4"/>
        <w:shd w:val="clear" w:color="auto" w:fill="auto"/>
        <w:spacing w:before="0" w:line="240" w:lineRule="auto"/>
        <w:ind w:left="20" w:right="20" w:firstLine="689"/>
        <w:rPr>
          <w:rFonts w:ascii="Times New Roman" w:eastAsia="Times New Roman" w:hAnsi="Times New Roman"/>
          <w:sz w:val="28"/>
          <w:szCs w:val="28"/>
          <w:lang w:eastAsia="ru-RU"/>
        </w:rPr>
      </w:pPr>
    </w:p>
    <w:p w:rsidR="00943CC4" w:rsidRPr="008F01A7" w:rsidRDefault="00DD6CF2" w:rsidP="00932AFD">
      <w:pPr>
        <w:ind w:firstLine="709"/>
        <w:jc w:val="both"/>
        <w:rPr>
          <w:rFonts w:ascii="Times New Roman" w:hAnsi="Times New Roman" w:cs="Times New Roman"/>
          <w:b/>
          <w:i/>
          <w:sz w:val="28"/>
          <w:szCs w:val="28"/>
        </w:rPr>
      </w:pPr>
      <w:r w:rsidRPr="008F01A7">
        <w:rPr>
          <w:rFonts w:ascii="Times New Roman" w:hAnsi="Times New Roman" w:cs="Times New Roman"/>
          <w:b/>
          <w:i/>
          <w:sz w:val="28"/>
          <w:szCs w:val="28"/>
        </w:rPr>
        <w:t>1.5 Анализ факторов, повлиявших на ход реализации государственной программы</w:t>
      </w:r>
    </w:p>
    <w:p w:rsidR="001861E1" w:rsidRPr="008F01A7" w:rsidRDefault="001861E1" w:rsidP="00932AFD">
      <w:pPr>
        <w:ind w:firstLine="709"/>
        <w:jc w:val="both"/>
        <w:rPr>
          <w:rFonts w:ascii="Times New Roman" w:hAnsi="Times New Roman" w:cs="Times New Roman"/>
          <w:b/>
          <w:i/>
          <w:sz w:val="28"/>
          <w:szCs w:val="28"/>
        </w:rPr>
      </w:pPr>
    </w:p>
    <w:p w:rsidR="001861E1" w:rsidRPr="008F01A7" w:rsidRDefault="001861E1" w:rsidP="00042415">
      <w:pPr>
        <w:ind w:firstLine="709"/>
        <w:jc w:val="both"/>
        <w:rPr>
          <w:rFonts w:ascii="Times New Roman" w:hAnsi="Times New Roman" w:cs="Times New Roman"/>
          <w:sz w:val="28"/>
          <w:szCs w:val="28"/>
        </w:rPr>
      </w:pPr>
      <w:r w:rsidRPr="008F01A7">
        <w:rPr>
          <w:rFonts w:ascii="Times New Roman" w:hAnsi="Times New Roman" w:cs="Times New Roman"/>
          <w:sz w:val="28"/>
          <w:szCs w:val="28"/>
        </w:rPr>
        <w:t>На ход реализации Госпрограммы</w:t>
      </w:r>
      <w:r w:rsidR="00EF34C1" w:rsidRPr="008F01A7">
        <w:rPr>
          <w:rFonts w:ascii="Times New Roman" w:hAnsi="Times New Roman" w:cs="Times New Roman"/>
          <w:sz w:val="28"/>
          <w:szCs w:val="28"/>
        </w:rPr>
        <w:t xml:space="preserve"> </w:t>
      </w:r>
      <w:r w:rsidR="00042415" w:rsidRPr="008F01A7">
        <w:rPr>
          <w:rFonts w:ascii="Times New Roman" w:hAnsi="Times New Roman" w:cs="Times New Roman"/>
          <w:sz w:val="28"/>
          <w:szCs w:val="28"/>
        </w:rPr>
        <w:t>в 20</w:t>
      </w:r>
      <w:r w:rsidR="00E923E2" w:rsidRPr="008F01A7">
        <w:rPr>
          <w:rFonts w:ascii="Times New Roman" w:hAnsi="Times New Roman" w:cs="Times New Roman"/>
          <w:sz w:val="28"/>
          <w:szCs w:val="28"/>
        </w:rPr>
        <w:t>20</w:t>
      </w:r>
      <w:r w:rsidRPr="008F01A7">
        <w:rPr>
          <w:rFonts w:ascii="Times New Roman" w:hAnsi="Times New Roman" w:cs="Times New Roman"/>
          <w:sz w:val="28"/>
          <w:szCs w:val="28"/>
        </w:rPr>
        <w:t xml:space="preserve"> году повлияли </w:t>
      </w:r>
      <w:r w:rsidR="00C933F1" w:rsidRPr="008F01A7">
        <w:rPr>
          <w:rFonts w:ascii="Times New Roman" w:hAnsi="Times New Roman" w:cs="Times New Roman"/>
          <w:sz w:val="28"/>
          <w:szCs w:val="28"/>
        </w:rPr>
        <w:t>макроэкономические риски</w:t>
      </w:r>
      <w:r w:rsidR="00EF34C1" w:rsidRPr="008F01A7">
        <w:rPr>
          <w:rFonts w:ascii="Times New Roman" w:hAnsi="Times New Roman" w:cs="Times New Roman"/>
          <w:sz w:val="28"/>
          <w:szCs w:val="28"/>
        </w:rPr>
        <w:t>,</w:t>
      </w:r>
      <w:r w:rsidRPr="008F01A7">
        <w:rPr>
          <w:rFonts w:ascii="Times New Roman" w:hAnsi="Times New Roman" w:cs="Times New Roman"/>
          <w:b/>
          <w:sz w:val="28"/>
          <w:szCs w:val="28"/>
        </w:rPr>
        <w:t xml:space="preserve"> </w:t>
      </w:r>
      <w:r w:rsidRPr="008F01A7">
        <w:rPr>
          <w:rFonts w:ascii="Times New Roman" w:hAnsi="Times New Roman" w:cs="Times New Roman"/>
          <w:sz w:val="28"/>
          <w:szCs w:val="28"/>
        </w:rPr>
        <w:t>связан</w:t>
      </w:r>
      <w:r w:rsidR="00EF34C1" w:rsidRPr="008F01A7">
        <w:rPr>
          <w:rFonts w:ascii="Times New Roman" w:hAnsi="Times New Roman" w:cs="Times New Roman"/>
          <w:sz w:val="28"/>
          <w:szCs w:val="28"/>
        </w:rPr>
        <w:t>н</w:t>
      </w:r>
      <w:r w:rsidRPr="008F01A7">
        <w:rPr>
          <w:rFonts w:ascii="Times New Roman" w:hAnsi="Times New Roman" w:cs="Times New Roman"/>
          <w:sz w:val="28"/>
          <w:szCs w:val="28"/>
        </w:rPr>
        <w:t>ы</w:t>
      </w:r>
      <w:r w:rsidR="00EF34C1" w:rsidRPr="008F01A7">
        <w:rPr>
          <w:rFonts w:ascii="Times New Roman" w:hAnsi="Times New Roman" w:cs="Times New Roman"/>
          <w:sz w:val="28"/>
          <w:szCs w:val="28"/>
        </w:rPr>
        <w:t>е</w:t>
      </w:r>
      <w:r w:rsidR="00C933F1" w:rsidRPr="008F01A7">
        <w:rPr>
          <w:rFonts w:ascii="Times New Roman" w:hAnsi="Times New Roman" w:cs="Times New Roman"/>
          <w:sz w:val="28"/>
          <w:szCs w:val="28"/>
        </w:rPr>
        <w:t xml:space="preserve"> с </w:t>
      </w:r>
      <w:r w:rsidR="00C933F1" w:rsidRPr="008F01A7">
        <w:rPr>
          <w:rFonts w:ascii="Times New Roman" w:eastAsia="Times New Roman" w:hAnsi="Times New Roman"/>
          <w:sz w:val="28"/>
          <w:szCs w:val="28"/>
          <w:lang w:eastAsia="ru-RU"/>
        </w:rPr>
        <w:t>неблагоприятной санитарно-</w:t>
      </w:r>
      <w:proofErr w:type="spellStart"/>
      <w:r w:rsidR="00C933F1" w:rsidRPr="008F01A7">
        <w:rPr>
          <w:rFonts w:ascii="Times New Roman" w:eastAsia="Times New Roman" w:hAnsi="Times New Roman"/>
          <w:sz w:val="28"/>
          <w:szCs w:val="28"/>
          <w:lang w:eastAsia="ru-RU"/>
        </w:rPr>
        <w:t>эпидимиологической</w:t>
      </w:r>
      <w:proofErr w:type="spellEnd"/>
      <w:r w:rsidR="00C933F1" w:rsidRPr="008F01A7">
        <w:rPr>
          <w:rFonts w:ascii="Times New Roman" w:eastAsia="Times New Roman" w:hAnsi="Times New Roman"/>
          <w:sz w:val="28"/>
          <w:szCs w:val="28"/>
          <w:lang w:eastAsia="ru-RU"/>
        </w:rPr>
        <w:t xml:space="preserve"> обстановкой, вызванной распространением новой </w:t>
      </w:r>
      <w:proofErr w:type="spellStart"/>
      <w:r w:rsidR="00C933F1" w:rsidRPr="008F01A7">
        <w:rPr>
          <w:rFonts w:ascii="Times New Roman" w:eastAsia="Times New Roman" w:hAnsi="Times New Roman"/>
          <w:sz w:val="28"/>
          <w:szCs w:val="28"/>
          <w:lang w:eastAsia="ru-RU"/>
        </w:rPr>
        <w:t>к</w:t>
      </w:r>
      <w:r w:rsidR="00C933F1" w:rsidRPr="008F01A7">
        <w:rPr>
          <w:rFonts w:ascii="Times New Roman" w:eastAsia="Times New Roman" w:hAnsi="Times New Roman" w:cs="Times New Roman"/>
          <w:sz w:val="28"/>
          <w:szCs w:val="28"/>
          <w:lang w:eastAsia="ru-RU"/>
        </w:rPr>
        <w:t>оронавирусной</w:t>
      </w:r>
      <w:proofErr w:type="spellEnd"/>
      <w:r w:rsidR="00C933F1" w:rsidRPr="008F01A7">
        <w:rPr>
          <w:rFonts w:ascii="Times New Roman" w:eastAsia="Times New Roman" w:hAnsi="Times New Roman" w:cs="Times New Roman"/>
          <w:sz w:val="28"/>
          <w:szCs w:val="28"/>
          <w:lang w:eastAsia="ru-RU"/>
        </w:rPr>
        <w:t xml:space="preserve"> инфекцией (</w:t>
      </w:r>
      <w:r w:rsidR="00C933F1" w:rsidRPr="008F01A7">
        <w:rPr>
          <w:rFonts w:ascii="Times New Roman" w:eastAsia="Times New Roman" w:hAnsi="Times New Roman" w:cs="Times New Roman"/>
          <w:sz w:val="28"/>
          <w:szCs w:val="28"/>
          <w:lang w:val="en-US" w:eastAsia="ru-RU"/>
        </w:rPr>
        <w:t>COVID</w:t>
      </w:r>
      <w:r w:rsidR="00C933F1" w:rsidRPr="008F01A7">
        <w:rPr>
          <w:rFonts w:ascii="Times New Roman" w:eastAsia="Times New Roman" w:hAnsi="Times New Roman" w:cs="Times New Roman"/>
          <w:sz w:val="28"/>
          <w:szCs w:val="28"/>
          <w:lang w:eastAsia="ru-RU"/>
        </w:rPr>
        <w:t>-19).</w:t>
      </w:r>
    </w:p>
    <w:p w:rsidR="00B14BBE" w:rsidRPr="008F01A7" w:rsidRDefault="00DD6CF2" w:rsidP="001861E1">
      <w:pPr>
        <w:ind w:firstLine="709"/>
        <w:jc w:val="both"/>
        <w:rPr>
          <w:rFonts w:ascii="Times New Roman" w:hAnsi="Times New Roman" w:cs="Times New Roman"/>
          <w:sz w:val="28"/>
          <w:szCs w:val="28"/>
        </w:rPr>
      </w:pPr>
      <w:r w:rsidRPr="008F01A7">
        <w:rPr>
          <w:rFonts w:ascii="Times New Roman" w:hAnsi="Times New Roman" w:cs="Times New Roman"/>
          <w:sz w:val="28"/>
          <w:szCs w:val="28"/>
        </w:rPr>
        <w:t>Следует отметить также влияние на ход реализации Госпрограммы социальных</w:t>
      </w:r>
      <w:r w:rsidR="001861E1" w:rsidRPr="008F01A7">
        <w:rPr>
          <w:rFonts w:ascii="Times New Roman" w:hAnsi="Times New Roman" w:cs="Times New Roman"/>
          <w:sz w:val="28"/>
          <w:szCs w:val="28"/>
        </w:rPr>
        <w:t xml:space="preserve"> риск</w:t>
      </w:r>
      <w:r w:rsidRPr="008F01A7">
        <w:rPr>
          <w:rFonts w:ascii="Times New Roman" w:hAnsi="Times New Roman" w:cs="Times New Roman"/>
          <w:sz w:val="28"/>
          <w:szCs w:val="28"/>
        </w:rPr>
        <w:t>ов,</w:t>
      </w:r>
      <w:r w:rsidR="001861E1" w:rsidRPr="008F01A7">
        <w:rPr>
          <w:rFonts w:ascii="Times New Roman" w:hAnsi="Times New Roman" w:cs="Times New Roman"/>
          <w:b/>
          <w:sz w:val="28"/>
          <w:szCs w:val="28"/>
        </w:rPr>
        <w:t xml:space="preserve"> </w:t>
      </w:r>
      <w:r w:rsidR="001861E1" w:rsidRPr="008F01A7">
        <w:rPr>
          <w:rFonts w:ascii="Times New Roman" w:hAnsi="Times New Roman" w:cs="Times New Roman"/>
          <w:sz w:val="28"/>
          <w:szCs w:val="28"/>
        </w:rPr>
        <w:t>связан</w:t>
      </w:r>
      <w:r w:rsidRPr="008F01A7">
        <w:rPr>
          <w:rFonts w:ascii="Times New Roman" w:hAnsi="Times New Roman" w:cs="Times New Roman"/>
          <w:sz w:val="28"/>
          <w:szCs w:val="28"/>
        </w:rPr>
        <w:t>н</w:t>
      </w:r>
      <w:r w:rsidR="001861E1" w:rsidRPr="008F01A7">
        <w:rPr>
          <w:rFonts w:ascii="Times New Roman" w:hAnsi="Times New Roman" w:cs="Times New Roman"/>
          <w:sz w:val="28"/>
          <w:szCs w:val="28"/>
        </w:rPr>
        <w:t>ы</w:t>
      </w:r>
      <w:r w:rsidRPr="008F01A7">
        <w:rPr>
          <w:rFonts w:ascii="Times New Roman" w:hAnsi="Times New Roman" w:cs="Times New Roman"/>
          <w:sz w:val="28"/>
          <w:szCs w:val="28"/>
        </w:rPr>
        <w:t>х</w:t>
      </w:r>
      <w:r w:rsidR="001861E1" w:rsidRPr="008F01A7">
        <w:rPr>
          <w:rFonts w:ascii="Times New Roman" w:hAnsi="Times New Roman" w:cs="Times New Roman"/>
          <w:sz w:val="28"/>
          <w:szCs w:val="28"/>
        </w:rPr>
        <w:t xml:space="preserve"> с дефицитом кадров системы социальной поддержки граждан</w:t>
      </w:r>
      <w:r w:rsidR="00B14BBE" w:rsidRPr="008F01A7">
        <w:rPr>
          <w:rFonts w:ascii="Times New Roman" w:hAnsi="Times New Roman" w:cs="Times New Roman"/>
          <w:sz w:val="28"/>
          <w:szCs w:val="28"/>
        </w:rPr>
        <w:t>.</w:t>
      </w:r>
    </w:p>
    <w:p w:rsidR="001861E1" w:rsidRPr="008F01A7" w:rsidRDefault="001861E1" w:rsidP="00932AFD">
      <w:pPr>
        <w:ind w:firstLine="709"/>
        <w:jc w:val="both"/>
        <w:rPr>
          <w:i/>
          <w:sz w:val="28"/>
          <w:szCs w:val="28"/>
        </w:rPr>
      </w:pPr>
    </w:p>
    <w:p w:rsidR="00943CC4" w:rsidRPr="008F01A7" w:rsidRDefault="00DD6CF2" w:rsidP="00932AFD">
      <w:pPr>
        <w:ind w:firstLine="709"/>
        <w:jc w:val="both"/>
        <w:rPr>
          <w:rFonts w:ascii="Times New Roman" w:hAnsi="Times New Roman" w:cs="Times New Roman"/>
          <w:b/>
          <w:i/>
          <w:sz w:val="28"/>
          <w:szCs w:val="28"/>
        </w:rPr>
      </w:pPr>
      <w:r w:rsidRPr="008F01A7">
        <w:rPr>
          <w:rFonts w:ascii="Times New Roman" w:hAnsi="Times New Roman" w:cs="Times New Roman"/>
          <w:b/>
          <w:i/>
          <w:sz w:val="28"/>
          <w:szCs w:val="28"/>
        </w:rPr>
        <w:t>1.6 Анализ фактических и вероятных последствий влияния указанных факторов на основные параметры государственной программы</w:t>
      </w:r>
    </w:p>
    <w:p w:rsidR="00DD6CF2" w:rsidRPr="008F01A7" w:rsidRDefault="00DD6CF2" w:rsidP="00932AFD">
      <w:pPr>
        <w:ind w:firstLine="709"/>
        <w:jc w:val="both"/>
        <w:rPr>
          <w:rFonts w:ascii="Times New Roman" w:hAnsi="Times New Roman" w:cs="Times New Roman"/>
          <w:b/>
          <w:i/>
          <w:sz w:val="28"/>
          <w:szCs w:val="28"/>
        </w:rPr>
      </w:pPr>
    </w:p>
    <w:p w:rsidR="009A1794" w:rsidRPr="008F01A7" w:rsidRDefault="0002382D" w:rsidP="00317094">
      <w:pPr>
        <w:autoSpaceDE w:val="0"/>
        <w:autoSpaceDN w:val="0"/>
        <w:ind w:firstLine="709"/>
        <w:jc w:val="both"/>
        <w:rPr>
          <w:rFonts w:ascii="Times New Roman" w:eastAsia="Times New Roman" w:hAnsi="Times New Roman" w:cs="Times New Roman"/>
          <w:sz w:val="28"/>
          <w:szCs w:val="28"/>
        </w:rPr>
      </w:pPr>
      <w:r w:rsidRPr="008F01A7">
        <w:rPr>
          <w:rFonts w:ascii="Times New Roman" w:hAnsi="Times New Roman" w:cs="Times New Roman"/>
          <w:sz w:val="28"/>
          <w:szCs w:val="28"/>
        </w:rPr>
        <w:t xml:space="preserve">Влияние указанных факторов на реализацию мероприятий Госпрограммы могло привести к </w:t>
      </w:r>
      <w:r w:rsidR="006645F6" w:rsidRPr="008F01A7">
        <w:rPr>
          <w:rFonts w:ascii="Times New Roman" w:eastAsia="Times New Roman" w:hAnsi="Times New Roman" w:cs="Times New Roman"/>
          <w:sz w:val="28"/>
          <w:szCs w:val="28"/>
        </w:rPr>
        <w:t>не</w:t>
      </w:r>
      <w:r w:rsidR="00EC56C6" w:rsidRPr="008F01A7">
        <w:rPr>
          <w:rFonts w:ascii="Times New Roman" w:eastAsia="Times New Roman" w:hAnsi="Times New Roman" w:cs="Times New Roman"/>
          <w:sz w:val="28"/>
          <w:szCs w:val="28"/>
        </w:rPr>
        <w:t xml:space="preserve"> </w:t>
      </w:r>
      <w:r w:rsidR="006645F6" w:rsidRPr="008F01A7">
        <w:rPr>
          <w:rFonts w:ascii="Times New Roman" w:eastAsia="Times New Roman" w:hAnsi="Times New Roman" w:cs="Times New Roman"/>
          <w:sz w:val="28"/>
          <w:szCs w:val="28"/>
        </w:rPr>
        <w:t>достижению результатов федерального проекта «Старшее поколение»</w:t>
      </w:r>
      <w:r w:rsidRPr="008F01A7">
        <w:rPr>
          <w:rFonts w:ascii="Times New Roman" w:eastAsia="Times New Roman" w:hAnsi="Times New Roman" w:cs="Times New Roman"/>
          <w:sz w:val="28"/>
          <w:szCs w:val="28"/>
        </w:rPr>
        <w:t xml:space="preserve"> (нарушение сроков ввода в эксплуатацию объектов стационарных организаций социального обслуживания, не достижение результатов по охвату граждан старшего поколения системой долговременного ухода и т.д.)</w:t>
      </w:r>
      <w:r w:rsidR="009A1794" w:rsidRPr="008F01A7">
        <w:rPr>
          <w:rFonts w:ascii="Times New Roman" w:eastAsia="Times New Roman" w:hAnsi="Times New Roman" w:cs="Times New Roman"/>
          <w:sz w:val="28"/>
          <w:szCs w:val="28"/>
        </w:rPr>
        <w:t>.</w:t>
      </w:r>
    </w:p>
    <w:p w:rsidR="006645F6" w:rsidRPr="008F01A7" w:rsidRDefault="0002382D" w:rsidP="00317094">
      <w:pPr>
        <w:autoSpaceDE w:val="0"/>
        <w:autoSpaceDN w:val="0"/>
        <w:ind w:firstLine="709"/>
        <w:jc w:val="both"/>
        <w:rPr>
          <w:rFonts w:ascii="Times New Roman" w:hAnsi="Times New Roman"/>
          <w:sz w:val="28"/>
          <w:szCs w:val="28"/>
        </w:rPr>
      </w:pPr>
      <w:r w:rsidRPr="008F01A7">
        <w:rPr>
          <w:rFonts w:ascii="Times New Roman" w:eastAsia="Times New Roman" w:hAnsi="Times New Roman" w:cs="Times New Roman"/>
          <w:sz w:val="28"/>
          <w:szCs w:val="28"/>
        </w:rPr>
        <w:t xml:space="preserve">Вместе с тем отмечается достижение </w:t>
      </w:r>
      <w:r w:rsidR="009A1794" w:rsidRPr="008F01A7">
        <w:rPr>
          <w:rFonts w:ascii="Times New Roman" w:eastAsia="Times New Roman" w:hAnsi="Times New Roman" w:cs="Times New Roman"/>
          <w:sz w:val="28"/>
          <w:szCs w:val="28"/>
        </w:rPr>
        <w:t xml:space="preserve">в рамках допустимой нормы </w:t>
      </w:r>
      <w:r w:rsidR="009A1794" w:rsidRPr="008F01A7">
        <w:rPr>
          <w:rFonts w:ascii="Times New Roman" w:eastAsia="Times New Roman" w:hAnsi="Times New Roman" w:cs="Times New Roman"/>
          <w:sz w:val="28"/>
          <w:szCs w:val="28"/>
        </w:rPr>
        <w:br/>
        <w:t xml:space="preserve">5 %-ого отклонения от плановых значений показателей Госпрограммы по 34 из 35 показателей (индикаторов), а также кассовое исполнение ресурсного обеспечения Госпрограммы на уровне 99,3%, что позволяет сделать вывод об эффективной работе по минимизации рисков в рамках реализации всех мероприятий Госпрограммы.  </w:t>
      </w:r>
    </w:p>
    <w:p w:rsidR="00DD6CF2" w:rsidRPr="008F01A7" w:rsidRDefault="00DD6CF2" w:rsidP="00317094">
      <w:pPr>
        <w:ind w:firstLine="709"/>
        <w:jc w:val="both"/>
        <w:rPr>
          <w:rFonts w:ascii="Times New Roman" w:hAnsi="Times New Roman" w:cs="Times New Roman"/>
          <w:i/>
          <w:sz w:val="28"/>
          <w:szCs w:val="28"/>
        </w:rPr>
      </w:pPr>
    </w:p>
    <w:p w:rsidR="005805E5" w:rsidRPr="008F01A7" w:rsidRDefault="005805E5" w:rsidP="005805E5">
      <w:pPr>
        <w:ind w:firstLine="709"/>
        <w:jc w:val="both"/>
        <w:rPr>
          <w:rFonts w:ascii="Times New Roman" w:hAnsi="Times New Roman" w:cs="Times New Roman"/>
          <w:b/>
          <w:i/>
          <w:sz w:val="28"/>
          <w:szCs w:val="28"/>
        </w:rPr>
      </w:pPr>
      <w:r w:rsidRPr="008F01A7">
        <w:rPr>
          <w:rFonts w:ascii="Times New Roman" w:hAnsi="Times New Roman" w:cs="Times New Roman"/>
          <w:b/>
          <w:i/>
          <w:sz w:val="28"/>
          <w:szCs w:val="28"/>
        </w:rPr>
        <w:t>2. Информация о внесенных ответственным исполнителем изменениях в государственную программу</w:t>
      </w:r>
    </w:p>
    <w:p w:rsidR="005805E5" w:rsidRPr="008F01A7" w:rsidRDefault="005805E5" w:rsidP="005805E5">
      <w:pPr>
        <w:ind w:firstLine="709"/>
        <w:jc w:val="both"/>
        <w:rPr>
          <w:rFonts w:ascii="Times New Roman" w:hAnsi="Times New Roman" w:cs="Times New Roman"/>
          <w:b/>
          <w:i/>
          <w:sz w:val="28"/>
          <w:szCs w:val="28"/>
        </w:rPr>
      </w:pPr>
    </w:p>
    <w:p w:rsidR="005805E5" w:rsidRPr="008F01A7" w:rsidRDefault="005805E5" w:rsidP="005805E5">
      <w:pPr>
        <w:widowControl w:val="0"/>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Государственная программа Российской Федерации «Социальная поддержка граждан» (далее – Госпрограмма) была утверждена в 2012 году распоряжением Правительства Российской Федерации от 27 декабря               2012 г. № 2553-р.</w:t>
      </w:r>
    </w:p>
    <w:p w:rsidR="005805E5" w:rsidRPr="008F01A7" w:rsidRDefault="005805E5" w:rsidP="005805E5">
      <w:pPr>
        <w:widowControl w:val="0"/>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 xml:space="preserve">В 2014 году Госпрограмма доработана в целях реализации Бюджетного послания Президента Российской Федерации о бюджетной политике в 2014-2016 годах, согласно требованиям новых Методических указаний по разработке и реализации государственных программ Российской Федерации, утвержденных приказом Минэкономразвития России от 20 ноября 2013 г. </w:t>
      </w:r>
      <w:r w:rsidR="00EF48E2" w:rsidRPr="008F01A7">
        <w:rPr>
          <w:rFonts w:ascii="Times New Roman" w:hAnsi="Times New Roman" w:cs="Times New Roman"/>
          <w:sz w:val="28"/>
          <w:szCs w:val="28"/>
        </w:rPr>
        <w:br/>
      </w:r>
      <w:r w:rsidRPr="008F01A7">
        <w:rPr>
          <w:rFonts w:ascii="Times New Roman" w:hAnsi="Times New Roman" w:cs="Times New Roman"/>
          <w:sz w:val="28"/>
          <w:szCs w:val="28"/>
        </w:rPr>
        <w:t xml:space="preserve">№ 690 и постановлением Правительства Российской Федерации от 15 апреля 2014 г. № 296 Госпрограмма </w:t>
      </w:r>
      <w:r w:rsidR="00E80D37" w:rsidRPr="008F01A7">
        <w:rPr>
          <w:rFonts w:ascii="Times New Roman" w:hAnsi="Times New Roman" w:cs="Times New Roman"/>
          <w:sz w:val="28"/>
          <w:szCs w:val="28"/>
        </w:rPr>
        <w:t xml:space="preserve">была утверждена </w:t>
      </w:r>
      <w:r w:rsidRPr="008F01A7">
        <w:rPr>
          <w:rFonts w:ascii="Times New Roman" w:hAnsi="Times New Roman" w:cs="Times New Roman"/>
          <w:sz w:val="28"/>
          <w:szCs w:val="28"/>
        </w:rPr>
        <w:t>в новой редакции.</w:t>
      </w:r>
    </w:p>
    <w:p w:rsidR="005805E5" w:rsidRPr="008F01A7" w:rsidRDefault="005805E5" w:rsidP="005805E5">
      <w:pPr>
        <w:widowControl w:val="0"/>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В 20</w:t>
      </w:r>
      <w:r w:rsidR="005D2A29" w:rsidRPr="008F01A7">
        <w:rPr>
          <w:rFonts w:ascii="Times New Roman" w:hAnsi="Times New Roman" w:cs="Times New Roman"/>
          <w:sz w:val="28"/>
          <w:szCs w:val="28"/>
        </w:rPr>
        <w:t>20</w:t>
      </w:r>
      <w:r w:rsidRPr="008F01A7">
        <w:rPr>
          <w:rFonts w:ascii="Times New Roman" w:hAnsi="Times New Roman" w:cs="Times New Roman"/>
          <w:sz w:val="28"/>
          <w:szCs w:val="28"/>
        </w:rPr>
        <w:t xml:space="preserve"> году в Госпрограмму были внесены изменения постановлениями Правительства Российской Федерации от </w:t>
      </w:r>
      <w:r w:rsidR="003C6FDA" w:rsidRPr="008F01A7">
        <w:rPr>
          <w:rFonts w:ascii="Times New Roman" w:hAnsi="Times New Roman" w:cs="Times New Roman"/>
          <w:sz w:val="28"/>
          <w:szCs w:val="28"/>
        </w:rPr>
        <w:t>16 марта</w:t>
      </w:r>
      <w:r w:rsidR="00662485" w:rsidRPr="008F01A7">
        <w:rPr>
          <w:rFonts w:ascii="Times New Roman" w:hAnsi="Times New Roman" w:cs="Times New Roman"/>
          <w:sz w:val="28"/>
          <w:szCs w:val="28"/>
        </w:rPr>
        <w:t xml:space="preserve"> </w:t>
      </w:r>
      <w:r w:rsidR="003C6FDA" w:rsidRPr="008F01A7">
        <w:rPr>
          <w:rFonts w:ascii="Times New Roman" w:hAnsi="Times New Roman" w:cs="Times New Roman"/>
          <w:sz w:val="28"/>
          <w:szCs w:val="28"/>
        </w:rPr>
        <w:t>2020 г. № 292</w:t>
      </w:r>
      <w:r w:rsidRPr="008F01A7">
        <w:rPr>
          <w:rFonts w:ascii="Times New Roman" w:hAnsi="Times New Roman" w:cs="Times New Roman"/>
          <w:sz w:val="28"/>
          <w:szCs w:val="28"/>
        </w:rPr>
        <w:t>,</w:t>
      </w:r>
      <w:r w:rsidR="00662485" w:rsidRPr="008F01A7">
        <w:rPr>
          <w:rFonts w:ascii="Times New Roman" w:hAnsi="Times New Roman" w:cs="Times New Roman"/>
          <w:sz w:val="28"/>
          <w:szCs w:val="28"/>
        </w:rPr>
        <w:t xml:space="preserve"> </w:t>
      </w:r>
      <w:r w:rsidR="003C6FDA" w:rsidRPr="008F01A7">
        <w:rPr>
          <w:rFonts w:ascii="Times New Roman" w:hAnsi="Times New Roman" w:cs="Times New Roman"/>
          <w:sz w:val="28"/>
          <w:szCs w:val="28"/>
        </w:rPr>
        <w:t>от</w:t>
      </w:r>
      <w:r w:rsidR="00662485" w:rsidRPr="008F01A7">
        <w:rPr>
          <w:rFonts w:ascii="Times New Roman" w:hAnsi="Times New Roman" w:cs="Times New Roman"/>
          <w:sz w:val="28"/>
          <w:szCs w:val="28"/>
        </w:rPr>
        <w:t xml:space="preserve"> </w:t>
      </w:r>
      <w:r w:rsidR="003C6FDA" w:rsidRPr="008F01A7">
        <w:rPr>
          <w:rFonts w:ascii="Times New Roman" w:hAnsi="Times New Roman" w:cs="Times New Roman"/>
          <w:sz w:val="28"/>
          <w:szCs w:val="28"/>
        </w:rPr>
        <w:t>31</w:t>
      </w:r>
      <w:r w:rsidRPr="008F01A7">
        <w:rPr>
          <w:rFonts w:ascii="Times New Roman" w:hAnsi="Times New Roman" w:cs="Times New Roman"/>
          <w:sz w:val="28"/>
          <w:szCs w:val="28"/>
        </w:rPr>
        <w:t xml:space="preserve"> </w:t>
      </w:r>
      <w:r w:rsidR="003C6FDA" w:rsidRPr="008F01A7">
        <w:rPr>
          <w:rFonts w:ascii="Times New Roman" w:hAnsi="Times New Roman" w:cs="Times New Roman"/>
          <w:sz w:val="28"/>
          <w:szCs w:val="28"/>
        </w:rPr>
        <w:t>марта 2020 г.</w:t>
      </w:r>
      <w:r w:rsidR="00101047">
        <w:rPr>
          <w:rFonts w:ascii="Times New Roman" w:hAnsi="Times New Roman" w:cs="Times New Roman"/>
          <w:sz w:val="28"/>
          <w:szCs w:val="28"/>
        </w:rPr>
        <w:t xml:space="preserve"> </w:t>
      </w:r>
      <w:r w:rsidR="003C6FDA" w:rsidRPr="008F01A7">
        <w:rPr>
          <w:rFonts w:ascii="Times New Roman" w:hAnsi="Times New Roman" w:cs="Times New Roman"/>
          <w:sz w:val="28"/>
          <w:szCs w:val="28"/>
        </w:rPr>
        <w:t>№ 382</w:t>
      </w:r>
      <w:r w:rsidRPr="008F01A7">
        <w:rPr>
          <w:rFonts w:ascii="Times New Roman" w:hAnsi="Times New Roman" w:cs="Times New Roman"/>
          <w:sz w:val="28"/>
          <w:szCs w:val="28"/>
        </w:rPr>
        <w:t xml:space="preserve">, от </w:t>
      </w:r>
      <w:r w:rsidR="003C6FDA" w:rsidRPr="008F01A7">
        <w:rPr>
          <w:rFonts w:ascii="Times New Roman" w:hAnsi="Times New Roman" w:cs="Times New Roman"/>
          <w:sz w:val="28"/>
          <w:szCs w:val="28"/>
        </w:rPr>
        <w:t>19</w:t>
      </w:r>
      <w:r w:rsidRPr="008F01A7">
        <w:rPr>
          <w:rFonts w:ascii="Times New Roman" w:hAnsi="Times New Roman" w:cs="Times New Roman"/>
          <w:sz w:val="28"/>
          <w:szCs w:val="28"/>
        </w:rPr>
        <w:t xml:space="preserve"> августа 20</w:t>
      </w:r>
      <w:r w:rsidR="003C6FDA" w:rsidRPr="008F01A7">
        <w:rPr>
          <w:rFonts w:ascii="Times New Roman" w:hAnsi="Times New Roman" w:cs="Times New Roman"/>
          <w:sz w:val="28"/>
          <w:szCs w:val="28"/>
        </w:rPr>
        <w:t>20</w:t>
      </w:r>
      <w:r w:rsidRPr="008F01A7">
        <w:rPr>
          <w:rFonts w:ascii="Times New Roman" w:hAnsi="Times New Roman" w:cs="Times New Roman"/>
          <w:sz w:val="28"/>
          <w:szCs w:val="28"/>
        </w:rPr>
        <w:t xml:space="preserve"> г. № </w:t>
      </w:r>
      <w:r w:rsidR="003C6FDA" w:rsidRPr="008F01A7">
        <w:rPr>
          <w:rFonts w:ascii="Times New Roman" w:hAnsi="Times New Roman" w:cs="Times New Roman"/>
          <w:sz w:val="28"/>
          <w:szCs w:val="28"/>
        </w:rPr>
        <w:t>1258</w:t>
      </w:r>
      <w:r w:rsidRPr="008F01A7">
        <w:rPr>
          <w:rFonts w:ascii="Times New Roman" w:hAnsi="Times New Roman" w:cs="Times New Roman"/>
          <w:sz w:val="28"/>
          <w:szCs w:val="28"/>
        </w:rPr>
        <w:t>, от</w:t>
      </w:r>
      <w:r w:rsidR="00101047">
        <w:rPr>
          <w:rFonts w:ascii="Times New Roman" w:hAnsi="Times New Roman" w:cs="Times New Roman"/>
          <w:sz w:val="28"/>
          <w:szCs w:val="28"/>
        </w:rPr>
        <w:t xml:space="preserve"> </w:t>
      </w:r>
      <w:r w:rsidR="003C6FDA" w:rsidRPr="008F01A7">
        <w:rPr>
          <w:rFonts w:ascii="Times New Roman" w:hAnsi="Times New Roman" w:cs="Times New Roman"/>
          <w:sz w:val="28"/>
          <w:szCs w:val="28"/>
        </w:rPr>
        <w:t>29</w:t>
      </w:r>
      <w:r w:rsidRPr="008F01A7">
        <w:rPr>
          <w:rFonts w:ascii="Times New Roman" w:hAnsi="Times New Roman" w:cs="Times New Roman"/>
          <w:sz w:val="28"/>
          <w:szCs w:val="28"/>
        </w:rPr>
        <w:t xml:space="preserve"> </w:t>
      </w:r>
      <w:r w:rsidR="003C6FDA" w:rsidRPr="008F01A7">
        <w:rPr>
          <w:rFonts w:ascii="Times New Roman" w:hAnsi="Times New Roman" w:cs="Times New Roman"/>
          <w:sz w:val="28"/>
          <w:szCs w:val="28"/>
        </w:rPr>
        <w:t>августа</w:t>
      </w:r>
      <w:r w:rsidRPr="008F01A7">
        <w:rPr>
          <w:rFonts w:ascii="Times New Roman" w:hAnsi="Times New Roman" w:cs="Times New Roman"/>
          <w:sz w:val="28"/>
          <w:szCs w:val="28"/>
        </w:rPr>
        <w:t xml:space="preserve"> 20</w:t>
      </w:r>
      <w:r w:rsidR="003C6FDA" w:rsidRPr="008F01A7">
        <w:rPr>
          <w:rFonts w:ascii="Times New Roman" w:hAnsi="Times New Roman" w:cs="Times New Roman"/>
          <w:sz w:val="28"/>
          <w:szCs w:val="28"/>
        </w:rPr>
        <w:t>20</w:t>
      </w:r>
      <w:r w:rsidRPr="008F01A7">
        <w:rPr>
          <w:rFonts w:ascii="Times New Roman" w:hAnsi="Times New Roman" w:cs="Times New Roman"/>
          <w:sz w:val="28"/>
          <w:szCs w:val="28"/>
        </w:rPr>
        <w:t xml:space="preserve"> г. № 1</w:t>
      </w:r>
      <w:r w:rsidR="003C6FDA" w:rsidRPr="008F01A7">
        <w:rPr>
          <w:rFonts w:ascii="Times New Roman" w:hAnsi="Times New Roman" w:cs="Times New Roman"/>
          <w:sz w:val="28"/>
          <w:szCs w:val="28"/>
        </w:rPr>
        <w:t>307</w:t>
      </w:r>
      <w:r w:rsidRPr="008F01A7">
        <w:rPr>
          <w:rFonts w:ascii="Times New Roman" w:hAnsi="Times New Roman" w:cs="Times New Roman"/>
          <w:sz w:val="28"/>
          <w:szCs w:val="28"/>
        </w:rPr>
        <w:t xml:space="preserve">, </w:t>
      </w:r>
      <w:r w:rsidR="00101047">
        <w:rPr>
          <w:rFonts w:ascii="Times New Roman" w:hAnsi="Times New Roman" w:cs="Times New Roman"/>
          <w:sz w:val="28"/>
          <w:szCs w:val="28"/>
        </w:rPr>
        <w:br/>
      </w:r>
      <w:r w:rsidRPr="008F01A7">
        <w:rPr>
          <w:rFonts w:ascii="Times New Roman" w:hAnsi="Times New Roman" w:cs="Times New Roman"/>
          <w:sz w:val="28"/>
          <w:szCs w:val="28"/>
        </w:rPr>
        <w:t xml:space="preserve">от </w:t>
      </w:r>
      <w:r w:rsidR="003C6FDA" w:rsidRPr="008F01A7">
        <w:rPr>
          <w:rFonts w:ascii="Times New Roman" w:hAnsi="Times New Roman" w:cs="Times New Roman"/>
          <w:sz w:val="28"/>
          <w:szCs w:val="28"/>
        </w:rPr>
        <w:t>9</w:t>
      </w:r>
      <w:r w:rsidRPr="008F01A7">
        <w:rPr>
          <w:rFonts w:ascii="Times New Roman" w:hAnsi="Times New Roman" w:cs="Times New Roman"/>
          <w:sz w:val="28"/>
          <w:szCs w:val="28"/>
        </w:rPr>
        <w:t xml:space="preserve"> </w:t>
      </w:r>
      <w:r w:rsidR="003C6FDA" w:rsidRPr="008F01A7">
        <w:rPr>
          <w:rFonts w:ascii="Times New Roman" w:hAnsi="Times New Roman" w:cs="Times New Roman"/>
          <w:sz w:val="28"/>
          <w:szCs w:val="28"/>
        </w:rPr>
        <w:t>сентября</w:t>
      </w:r>
      <w:r w:rsidRPr="008F01A7">
        <w:rPr>
          <w:rFonts w:ascii="Times New Roman" w:hAnsi="Times New Roman" w:cs="Times New Roman"/>
          <w:sz w:val="28"/>
          <w:szCs w:val="28"/>
        </w:rPr>
        <w:t xml:space="preserve"> </w:t>
      </w:r>
      <w:r w:rsidR="003C6FDA" w:rsidRPr="008F01A7">
        <w:rPr>
          <w:rFonts w:ascii="Times New Roman" w:hAnsi="Times New Roman" w:cs="Times New Roman"/>
          <w:sz w:val="28"/>
          <w:szCs w:val="28"/>
        </w:rPr>
        <w:t>2020</w:t>
      </w:r>
      <w:r w:rsidRPr="008F01A7">
        <w:rPr>
          <w:rFonts w:ascii="Times New Roman" w:hAnsi="Times New Roman" w:cs="Times New Roman"/>
          <w:sz w:val="28"/>
          <w:szCs w:val="28"/>
        </w:rPr>
        <w:t xml:space="preserve"> г. № 1</w:t>
      </w:r>
      <w:r w:rsidR="003C6FDA" w:rsidRPr="008F01A7">
        <w:rPr>
          <w:rFonts w:ascii="Times New Roman" w:hAnsi="Times New Roman" w:cs="Times New Roman"/>
          <w:sz w:val="28"/>
          <w:szCs w:val="28"/>
        </w:rPr>
        <w:t>386</w:t>
      </w:r>
      <w:r w:rsidRPr="008F01A7">
        <w:rPr>
          <w:rFonts w:ascii="Times New Roman" w:hAnsi="Times New Roman" w:cs="Times New Roman"/>
          <w:sz w:val="28"/>
          <w:szCs w:val="28"/>
        </w:rPr>
        <w:t xml:space="preserve">, от </w:t>
      </w:r>
      <w:r w:rsidR="003C6FDA" w:rsidRPr="008F01A7">
        <w:rPr>
          <w:rFonts w:ascii="Times New Roman" w:hAnsi="Times New Roman" w:cs="Times New Roman"/>
          <w:sz w:val="28"/>
          <w:szCs w:val="28"/>
        </w:rPr>
        <w:t>15</w:t>
      </w:r>
      <w:r w:rsidRPr="008F01A7">
        <w:rPr>
          <w:rFonts w:ascii="Times New Roman" w:hAnsi="Times New Roman" w:cs="Times New Roman"/>
          <w:sz w:val="28"/>
          <w:szCs w:val="28"/>
        </w:rPr>
        <w:t xml:space="preserve"> </w:t>
      </w:r>
      <w:r w:rsidR="003C6FDA" w:rsidRPr="008F01A7">
        <w:rPr>
          <w:rFonts w:ascii="Times New Roman" w:hAnsi="Times New Roman" w:cs="Times New Roman"/>
          <w:sz w:val="28"/>
          <w:szCs w:val="28"/>
        </w:rPr>
        <w:t>октября</w:t>
      </w:r>
      <w:r w:rsidR="00662485" w:rsidRPr="008F01A7">
        <w:rPr>
          <w:rFonts w:ascii="Times New Roman" w:hAnsi="Times New Roman" w:cs="Times New Roman"/>
          <w:sz w:val="28"/>
          <w:szCs w:val="28"/>
        </w:rPr>
        <w:t xml:space="preserve"> </w:t>
      </w:r>
      <w:r w:rsidRPr="008F01A7">
        <w:rPr>
          <w:rFonts w:ascii="Times New Roman" w:hAnsi="Times New Roman" w:cs="Times New Roman"/>
          <w:sz w:val="28"/>
          <w:szCs w:val="28"/>
        </w:rPr>
        <w:t>20</w:t>
      </w:r>
      <w:r w:rsidR="003C6FDA" w:rsidRPr="008F01A7">
        <w:rPr>
          <w:rFonts w:ascii="Times New Roman" w:hAnsi="Times New Roman" w:cs="Times New Roman"/>
          <w:sz w:val="28"/>
          <w:szCs w:val="28"/>
        </w:rPr>
        <w:t>20</w:t>
      </w:r>
      <w:r w:rsidRPr="008F01A7">
        <w:rPr>
          <w:rFonts w:ascii="Times New Roman" w:hAnsi="Times New Roman" w:cs="Times New Roman"/>
          <w:sz w:val="28"/>
          <w:szCs w:val="28"/>
        </w:rPr>
        <w:t xml:space="preserve"> г. № 1</w:t>
      </w:r>
      <w:r w:rsidR="00E01CA9" w:rsidRPr="008F01A7">
        <w:rPr>
          <w:rFonts w:ascii="Times New Roman" w:hAnsi="Times New Roman" w:cs="Times New Roman"/>
          <w:sz w:val="28"/>
          <w:szCs w:val="28"/>
        </w:rPr>
        <w:t>1691, от 21 декабря 2020 г. № 2199, от 31 декабря 2020 г. № 2390, от 31 декабря 2020 г. № 2394.</w:t>
      </w:r>
    </w:p>
    <w:p w:rsidR="005805E5" w:rsidRPr="008F01A7" w:rsidRDefault="005805E5" w:rsidP="00A67C73">
      <w:pPr>
        <w:widowControl w:val="0"/>
        <w:autoSpaceDE w:val="0"/>
        <w:autoSpaceDN w:val="0"/>
        <w:adjustRightInd w:val="0"/>
        <w:ind w:firstLine="540"/>
        <w:jc w:val="both"/>
        <w:rPr>
          <w:rFonts w:ascii="Times New Roman" w:hAnsi="Times New Roman" w:cs="Times New Roman"/>
          <w:sz w:val="28"/>
          <w:szCs w:val="28"/>
        </w:rPr>
      </w:pPr>
    </w:p>
    <w:p w:rsidR="00E76710" w:rsidRPr="008F01A7" w:rsidRDefault="00E76710" w:rsidP="00A67C73">
      <w:pPr>
        <w:widowControl w:val="0"/>
        <w:autoSpaceDE w:val="0"/>
        <w:autoSpaceDN w:val="0"/>
        <w:adjustRightInd w:val="0"/>
        <w:ind w:firstLine="540"/>
        <w:jc w:val="both"/>
        <w:rPr>
          <w:rFonts w:ascii="Times New Roman" w:hAnsi="Times New Roman" w:cs="Times New Roman"/>
          <w:sz w:val="28"/>
          <w:szCs w:val="28"/>
        </w:rPr>
      </w:pPr>
    </w:p>
    <w:p w:rsidR="00D47411" w:rsidRPr="008F01A7" w:rsidRDefault="003646BD" w:rsidP="00A67C73">
      <w:pPr>
        <w:widowControl w:val="0"/>
        <w:autoSpaceDE w:val="0"/>
        <w:autoSpaceDN w:val="0"/>
        <w:adjustRightInd w:val="0"/>
        <w:ind w:firstLine="540"/>
        <w:jc w:val="both"/>
        <w:rPr>
          <w:rFonts w:ascii="Times New Roman" w:hAnsi="Times New Roman" w:cs="Times New Roman"/>
          <w:b/>
          <w:i/>
          <w:sz w:val="28"/>
          <w:szCs w:val="28"/>
        </w:rPr>
      </w:pPr>
      <w:r w:rsidRPr="008F01A7">
        <w:rPr>
          <w:rFonts w:ascii="Times New Roman" w:hAnsi="Times New Roman" w:cs="Times New Roman"/>
          <w:b/>
          <w:i/>
          <w:sz w:val="28"/>
          <w:szCs w:val="28"/>
        </w:rPr>
        <w:t>3</w:t>
      </w:r>
      <w:r w:rsidR="00DD6CF2" w:rsidRPr="008F01A7">
        <w:rPr>
          <w:rFonts w:ascii="Times New Roman" w:hAnsi="Times New Roman" w:cs="Times New Roman"/>
          <w:b/>
          <w:i/>
          <w:sz w:val="28"/>
          <w:szCs w:val="28"/>
        </w:rPr>
        <w:t>. Предложения по дальнейшей реализации государственной программы</w:t>
      </w:r>
    </w:p>
    <w:p w:rsidR="003D7970" w:rsidRDefault="00E01CC8" w:rsidP="00D97A8D">
      <w:pPr>
        <w:ind w:firstLine="720"/>
        <w:jc w:val="both"/>
        <w:rPr>
          <w:rFonts w:ascii="Times New Roman" w:hAnsi="Times New Roman"/>
          <w:sz w:val="28"/>
          <w:szCs w:val="28"/>
        </w:rPr>
      </w:pPr>
      <w:r>
        <w:rPr>
          <w:rFonts w:ascii="Times New Roman" w:hAnsi="Times New Roman"/>
          <w:sz w:val="28"/>
          <w:szCs w:val="28"/>
        </w:rPr>
        <w:t xml:space="preserve">В связи с тем, что в субъектах Российской Федерации требуют решения проблемы, связанные с </w:t>
      </w:r>
      <w:r w:rsidR="006147B4" w:rsidRPr="008F01A7">
        <w:rPr>
          <w:rFonts w:ascii="Times New Roman" w:hAnsi="Times New Roman"/>
          <w:sz w:val="28"/>
          <w:szCs w:val="28"/>
        </w:rPr>
        <w:t>ликвидаци</w:t>
      </w:r>
      <w:r>
        <w:rPr>
          <w:rFonts w:ascii="Times New Roman" w:hAnsi="Times New Roman"/>
          <w:sz w:val="28"/>
          <w:szCs w:val="28"/>
        </w:rPr>
        <w:t>ей</w:t>
      </w:r>
      <w:r w:rsidR="006147B4" w:rsidRPr="008F01A7">
        <w:rPr>
          <w:rFonts w:ascii="Times New Roman" w:hAnsi="Times New Roman"/>
          <w:sz w:val="28"/>
          <w:szCs w:val="28"/>
        </w:rPr>
        <w:t xml:space="preserve"> очередности в стационарные организации социального обслуживания</w:t>
      </w:r>
      <w:r w:rsidR="00D97A8D" w:rsidRPr="008F01A7">
        <w:rPr>
          <w:rFonts w:ascii="Times New Roman" w:hAnsi="Times New Roman"/>
          <w:sz w:val="28"/>
          <w:szCs w:val="28"/>
        </w:rPr>
        <w:t>, а также с материально-техническим состоянием зданий данных организаций, находящихся в ветхом, аварийном и требующем реконструкции состоянии</w:t>
      </w:r>
      <w:r w:rsidR="003D7970">
        <w:rPr>
          <w:rFonts w:ascii="Times New Roman" w:hAnsi="Times New Roman"/>
          <w:sz w:val="28"/>
          <w:szCs w:val="28"/>
        </w:rPr>
        <w:t>, предлагается увеличить финансирование по мероприятию федерального проекта «Старшее поколение»</w:t>
      </w:r>
      <w:r w:rsidR="00D97A8D" w:rsidRPr="008F01A7">
        <w:rPr>
          <w:rFonts w:ascii="Times New Roman" w:hAnsi="Times New Roman"/>
          <w:sz w:val="28"/>
          <w:szCs w:val="28"/>
        </w:rPr>
        <w:t>.</w:t>
      </w:r>
    </w:p>
    <w:p w:rsidR="003D7970" w:rsidRPr="003D7970" w:rsidRDefault="003D7970" w:rsidP="003D7970">
      <w:pPr>
        <w:pStyle w:val="ConsPlusNormal"/>
        <w:widowControl/>
        <w:ind w:firstLine="709"/>
        <w:jc w:val="both"/>
        <w:rPr>
          <w:rFonts w:ascii="Times New Roman" w:hAnsi="Times New Roman"/>
          <w:sz w:val="28"/>
          <w:szCs w:val="28"/>
        </w:rPr>
      </w:pPr>
      <w:r>
        <w:rPr>
          <w:rFonts w:ascii="Times New Roman" w:hAnsi="Times New Roman"/>
          <w:sz w:val="28"/>
          <w:szCs w:val="28"/>
        </w:rPr>
        <w:t xml:space="preserve">Наряду с этим, исходя из информации, представленной органами исполнительной власти субъектов Российской Федерации, имеется потребность в строительстве реабилитационных центров для инвалидов, социально-реабилитационных центров для детей, находящихся в трудной жизненной ситуации, домов-интернатов для лиц, страдающих хроническими психоневрологическими заболеваниями, необходимо выделение дополнительных средств федерального бюджета в рамках основного мероприятия </w:t>
      </w:r>
      <w:r w:rsidRPr="003D7970">
        <w:rPr>
          <w:rFonts w:ascii="Times New Roman" w:hAnsi="Times New Roman"/>
          <w:sz w:val="28"/>
          <w:szCs w:val="28"/>
        </w:rPr>
        <w:t>2.7 «Оказание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r w:rsidR="00FC4FE0">
        <w:rPr>
          <w:rFonts w:ascii="Times New Roman" w:hAnsi="Times New Roman"/>
          <w:sz w:val="28"/>
          <w:szCs w:val="28"/>
        </w:rPr>
        <w:t xml:space="preserve"> федеральной адресной инвестиционной программы.</w:t>
      </w:r>
      <w:r>
        <w:rPr>
          <w:rFonts w:ascii="Times New Roman" w:hAnsi="Times New Roman"/>
          <w:sz w:val="28"/>
          <w:szCs w:val="28"/>
        </w:rPr>
        <w:t xml:space="preserve"> </w:t>
      </w:r>
    </w:p>
    <w:p w:rsidR="00D97A8D" w:rsidRPr="008F01A7" w:rsidRDefault="00D97A8D" w:rsidP="00D97A8D">
      <w:pPr>
        <w:ind w:firstLine="720"/>
        <w:jc w:val="both"/>
        <w:rPr>
          <w:rFonts w:ascii="Times New Roman" w:hAnsi="Times New Roman"/>
          <w:sz w:val="28"/>
          <w:szCs w:val="28"/>
        </w:rPr>
      </w:pPr>
      <w:r w:rsidRPr="008F01A7">
        <w:rPr>
          <w:rFonts w:ascii="Times New Roman" w:hAnsi="Times New Roman"/>
          <w:sz w:val="28"/>
          <w:szCs w:val="28"/>
        </w:rPr>
        <w:t xml:space="preserve">В 2020 году система долговременного ухода за гражданами пожилого возраста и инвалидами реализована в 18 субъектах Российской Федерации, в 2021 году </w:t>
      </w:r>
      <w:r w:rsidR="00E35C31">
        <w:rPr>
          <w:rFonts w:ascii="Times New Roman" w:hAnsi="Times New Roman"/>
          <w:sz w:val="28"/>
          <w:szCs w:val="28"/>
        </w:rPr>
        <w:t>в</w:t>
      </w:r>
      <w:r w:rsidRPr="008F01A7">
        <w:rPr>
          <w:rFonts w:ascii="Times New Roman" w:hAnsi="Times New Roman"/>
          <w:sz w:val="28"/>
          <w:szCs w:val="28"/>
        </w:rPr>
        <w:t xml:space="preserve"> 24 субъекта</w:t>
      </w:r>
      <w:r w:rsidR="00E35C31">
        <w:rPr>
          <w:rFonts w:ascii="Times New Roman" w:hAnsi="Times New Roman"/>
          <w:sz w:val="28"/>
          <w:szCs w:val="28"/>
        </w:rPr>
        <w:t>х</w:t>
      </w:r>
      <w:r w:rsidRPr="008F01A7">
        <w:rPr>
          <w:rFonts w:ascii="Times New Roman" w:hAnsi="Times New Roman"/>
          <w:sz w:val="28"/>
          <w:szCs w:val="28"/>
        </w:rPr>
        <w:t xml:space="preserve"> Российской Федерации. С 2022 года предполагается охватить системой долговременного ухода за гражданами пожилого возраста и инвалидами 85 субъектов Российской Федерации.</w:t>
      </w:r>
    </w:p>
    <w:p w:rsidR="00E35C31" w:rsidRPr="00E35C31" w:rsidRDefault="00E35C31" w:rsidP="00E35C31">
      <w:pPr>
        <w:ind w:firstLine="709"/>
        <w:jc w:val="both"/>
        <w:rPr>
          <w:rFonts w:ascii="Times New Roman" w:hAnsi="Times New Roman" w:cs="Times New Roman"/>
          <w:sz w:val="28"/>
          <w:szCs w:val="28"/>
        </w:rPr>
      </w:pPr>
      <w:r>
        <w:rPr>
          <w:rFonts w:ascii="Times New Roman" w:hAnsi="Times New Roman"/>
          <w:sz w:val="28"/>
          <w:szCs w:val="28"/>
        </w:rPr>
        <w:t>В этой связи необходимо предусмотреть с</w:t>
      </w:r>
      <w:r w:rsidRPr="006D6ED1">
        <w:rPr>
          <w:rFonts w:ascii="Times New Roman" w:eastAsia="Times New Roman" w:hAnsi="Times New Roman" w:cs="Times New Roman"/>
          <w:color w:val="212121"/>
          <w:sz w:val="28"/>
          <w:szCs w:val="28"/>
        </w:rPr>
        <w:t xml:space="preserve"> 2022 года </w:t>
      </w:r>
      <w:r w:rsidRPr="006D6ED1">
        <w:rPr>
          <w:rFonts w:ascii="Times New Roman" w:hAnsi="Times New Roman" w:cs="Times New Roman"/>
          <w:sz w:val="28"/>
          <w:szCs w:val="28"/>
        </w:rPr>
        <w:t>представл</w:t>
      </w:r>
      <w:r>
        <w:rPr>
          <w:rFonts w:ascii="Times New Roman" w:hAnsi="Times New Roman" w:cs="Times New Roman"/>
          <w:sz w:val="28"/>
          <w:szCs w:val="28"/>
        </w:rPr>
        <w:t>ение</w:t>
      </w:r>
      <w:r w:rsidRPr="006D6ED1">
        <w:rPr>
          <w:rFonts w:ascii="Times New Roman" w:hAnsi="Times New Roman" w:cs="Times New Roman"/>
          <w:sz w:val="28"/>
          <w:szCs w:val="28"/>
        </w:rPr>
        <w:t xml:space="preserve"> социальны</w:t>
      </w:r>
      <w:r>
        <w:rPr>
          <w:rFonts w:ascii="Times New Roman" w:hAnsi="Times New Roman" w:cs="Times New Roman"/>
          <w:sz w:val="28"/>
          <w:szCs w:val="28"/>
        </w:rPr>
        <w:t>х</w:t>
      </w:r>
      <w:r w:rsidRPr="006D6ED1">
        <w:rPr>
          <w:rFonts w:ascii="Times New Roman" w:hAnsi="Times New Roman" w:cs="Times New Roman"/>
          <w:sz w:val="28"/>
          <w:szCs w:val="28"/>
        </w:rPr>
        <w:t xml:space="preserve"> услуг по уходу посредством социального пакета долговременного ухода. </w:t>
      </w:r>
      <w:r w:rsidRPr="006D6ED1">
        <w:rPr>
          <w:rFonts w:ascii="Times New Roman" w:eastAsia="Times New Roman" w:hAnsi="Times New Roman" w:cs="Times New Roman"/>
          <w:color w:val="212121"/>
          <w:sz w:val="28"/>
          <w:szCs w:val="28"/>
        </w:rPr>
        <w:t xml:space="preserve">Финансирование системы долговременного ухода предлагается осуществлять за счет введения нового вида социального страхования – обязательное социальное страхование на случай долговременного ухода за счет расщепления уже действующего тарифа социального страхования, что не приведет к его увеличению. Появление постоянного источника финансирования в рамках нового вида </w:t>
      </w:r>
      <w:r>
        <w:rPr>
          <w:rFonts w:ascii="Times New Roman" w:eastAsia="Times New Roman" w:hAnsi="Times New Roman" w:cs="Times New Roman"/>
          <w:color w:val="212121"/>
          <w:sz w:val="28"/>
          <w:szCs w:val="28"/>
        </w:rPr>
        <w:t xml:space="preserve">социального </w:t>
      </w:r>
      <w:r w:rsidRPr="006D6ED1">
        <w:rPr>
          <w:rFonts w:ascii="Times New Roman" w:eastAsia="Times New Roman" w:hAnsi="Times New Roman" w:cs="Times New Roman"/>
          <w:color w:val="212121"/>
          <w:sz w:val="28"/>
          <w:szCs w:val="28"/>
        </w:rPr>
        <w:t xml:space="preserve">страхования позволит привлечь негосударственные компании в оказание социальных услуг, создать инфраструктуру долговременного ухода и новые рабочие места. </w:t>
      </w:r>
    </w:p>
    <w:p w:rsidR="00D97A8D" w:rsidRPr="008F01A7" w:rsidRDefault="00D97A8D" w:rsidP="00A02140">
      <w:pPr>
        <w:ind w:firstLine="709"/>
        <w:jc w:val="both"/>
        <w:rPr>
          <w:rFonts w:ascii="Times New Roman" w:hAnsi="Times New Roman"/>
          <w:sz w:val="28"/>
          <w:szCs w:val="28"/>
        </w:rPr>
      </w:pPr>
      <w:r w:rsidRPr="008F01A7">
        <w:rPr>
          <w:rFonts w:ascii="Times New Roman" w:hAnsi="Times New Roman"/>
          <w:sz w:val="28"/>
          <w:szCs w:val="28"/>
        </w:rPr>
        <w:t>Предлагается также продлить до 2030 года практику применения государственной социальной помощи на основании социального контракта, оказываемой за счет средств субъектов Российской Федерации.</w:t>
      </w:r>
    </w:p>
    <w:p w:rsidR="00E35C31" w:rsidRDefault="00A71B33" w:rsidP="00A71B33">
      <w:pPr>
        <w:pStyle w:val="ConsPlusNormal"/>
        <w:ind w:firstLine="709"/>
        <w:jc w:val="both"/>
        <w:rPr>
          <w:rFonts w:ascii="Times New Roman" w:hAnsi="Times New Roman" w:cs="Times New Roman"/>
          <w:sz w:val="28"/>
          <w:szCs w:val="28"/>
        </w:rPr>
      </w:pPr>
      <w:r w:rsidRPr="008F01A7">
        <w:rPr>
          <w:rFonts w:ascii="Times New Roman" w:hAnsi="Times New Roman" w:cs="Times New Roman"/>
          <w:sz w:val="28"/>
          <w:szCs w:val="28"/>
        </w:rPr>
        <w:t xml:space="preserve">Наряду с этим с учетом </w:t>
      </w:r>
      <w:r w:rsidR="00E35C31">
        <w:rPr>
          <w:rFonts w:ascii="Times New Roman" w:hAnsi="Times New Roman" w:cs="Times New Roman"/>
          <w:sz w:val="28"/>
          <w:szCs w:val="28"/>
        </w:rPr>
        <w:t xml:space="preserve">поступающих предложений от частных инвесторов и коммерческих банков необходимо увеличить финансирование на реализацию </w:t>
      </w:r>
      <w:r w:rsidR="00405D5C">
        <w:rPr>
          <w:rFonts w:ascii="Times New Roman" w:hAnsi="Times New Roman" w:cs="Times New Roman"/>
          <w:sz w:val="28"/>
          <w:szCs w:val="28"/>
        </w:rPr>
        <w:t>Правил</w:t>
      </w:r>
      <w:r w:rsidR="00E35C31" w:rsidRPr="008F01A7">
        <w:rPr>
          <w:rFonts w:ascii="Times New Roman" w:hAnsi="Times New Roman" w:cs="Times New Roman"/>
          <w:sz w:val="28"/>
          <w:szCs w:val="28"/>
        </w:rPr>
        <w:t xml:space="preserve">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w:t>
      </w:r>
      <w:r w:rsidR="00E35C31">
        <w:rPr>
          <w:rFonts w:ascii="Times New Roman" w:hAnsi="Times New Roman" w:cs="Times New Roman"/>
          <w:sz w:val="28"/>
          <w:szCs w:val="28"/>
        </w:rPr>
        <w:t xml:space="preserve">иального обслуживания населения, утвержденных </w:t>
      </w:r>
      <w:r w:rsidR="00E35C31" w:rsidRPr="008F01A7">
        <w:rPr>
          <w:rFonts w:ascii="Times New Roman" w:hAnsi="Times New Roman" w:cs="Times New Roman"/>
          <w:sz w:val="28"/>
          <w:szCs w:val="28"/>
        </w:rPr>
        <w:t>постановление</w:t>
      </w:r>
      <w:r w:rsidR="00E35C31">
        <w:rPr>
          <w:rFonts w:ascii="Times New Roman" w:hAnsi="Times New Roman" w:cs="Times New Roman"/>
          <w:sz w:val="28"/>
          <w:szCs w:val="28"/>
        </w:rPr>
        <w:t>м</w:t>
      </w:r>
      <w:r w:rsidR="00E35C31" w:rsidRPr="008F01A7">
        <w:rPr>
          <w:rFonts w:ascii="Times New Roman" w:hAnsi="Times New Roman" w:cs="Times New Roman"/>
          <w:sz w:val="28"/>
          <w:szCs w:val="28"/>
        </w:rPr>
        <w:t xml:space="preserve"> Правительства Российской Федерации от 31 декабря 2020 г. № 2390</w:t>
      </w:r>
      <w:r w:rsidR="00E35C31">
        <w:rPr>
          <w:rFonts w:ascii="Times New Roman" w:hAnsi="Times New Roman" w:cs="Times New Roman"/>
          <w:sz w:val="28"/>
          <w:szCs w:val="28"/>
        </w:rPr>
        <w:t>.</w:t>
      </w:r>
    </w:p>
    <w:p w:rsidR="00A71B33" w:rsidRPr="008F01A7" w:rsidRDefault="00A71B33" w:rsidP="00A71B33">
      <w:pPr>
        <w:pStyle w:val="ConsPlusNormal"/>
        <w:jc w:val="both"/>
        <w:rPr>
          <w:rFonts w:ascii="Times New Roman" w:hAnsi="Times New Roman" w:cs="Times New Roman"/>
          <w:sz w:val="28"/>
          <w:szCs w:val="28"/>
        </w:rPr>
      </w:pPr>
      <w:r w:rsidRPr="008F01A7">
        <w:rPr>
          <w:rFonts w:ascii="Times New Roman" w:hAnsi="Times New Roman" w:cs="Times New Roman"/>
          <w:sz w:val="28"/>
          <w:szCs w:val="28"/>
        </w:rPr>
        <w:tab/>
      </w:r>
    </w:p>
    <w:p w:rsidR="00A87796" w:rsidRPr="008F01A7" w:rsidRDefault="00A87796" w:rsidP="00A87796">
      <w:pPr>
        <w:widowControl w:val="0"/>
        <w:autoSpaceDE w:val="0"/>
        <w:autoSpaceDN w:val="0"/>
        <w:adjustRightInd w:val="0"/>
        <w:ind w:firstLine="540"/>
        <w:jc w:val="both"/>
        <w:rPr>
          <w:rFonts w:ascii="Times New Roman" w:hAnsi="Times New Roman" w:cs="Times New Roman"/>
          <w:b/>
          <w:i/>
          <w:sz w:val="28"/>
          <w:szCs w:val="28"/>
        </w:rPr>
      </w:pPr>
      <w:r w:rsidRPr="008F01A7">
        <w:rPr>
          <w:rFonts w:ascii="Times New Roman" w:hAnsi="Times New Roman" w:cs="Times New Roman"/>
          <w:b/>
          <w:i/>
          <w:sz w:val="28"/>
          <w:szCs w:val="28"/>
        </w:rPr>
        <w:t>4. Предложения об изменении форм и методов управления реализацией государственной программы</w:t>
      </w:r>
    </w:p>
    <w:p w:rsidR="00A87796" w:rsidRPr="008F01A7" w:rsidRDefault="00A87796" w:rsidP="00A87796">
      <w:pPr>
        <w:widowControl w:val="0"/>
        <w:autoSpaceDE w:val="0"/>
        <w:autoSpaceDN w:val="0"/>
        <w:adjustRightInd w:val="0"/>
        <w:ind w:firstLine="540"/>
        <w:jc w:val="both"/>
        <w:rPr>
          <w:rFonts w:ascii="Times New Roman" w:hAnsi="Times New Roman" w:cs="Times New Roman"/>
          <w:sz w:val="28"/>
          <w:szCs w:val="28"/>
        </w:rPr>
      </w:pPr>
    </w:p>
    <w:p w:rsidR="005711A6" w:rsidRDefault="005711A6" w:rsidP="00A8779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Предлагается, начиная с 2022 года изменить структуру Госпрограммы в соответствии с</w:t>
      </w:r>
      <w:r w:rsidR="00A70D53">
        <w:rPr>
          <w:rFonts w:ascii="Times New Roman" w:hAnsi="Times New Roman" w:cs="Times New Roman"/>
          <w:sz w:val="28"/>
          <w:szCs w:val="28"/>
        </w:rPr>
        <w:t xml:space="preserve"> новыми подходами</w:t>
      </w:r>
      <w:r w:rsidR="00611166">
        <w:rPr>
          <w:rFonts w:ascii="Times New Roman" w:hAnsi="Times New Roman" w:cs="Times New Roman"/>
          <w:sz w:val="28"/>
          <w:szCs w:val="28"/>
        </w:rPr>
        <w:t xml:space="preserve"> к реализации государственных программ Российской Федерации, установленными проектом постановления Правительства Российской Федерации «О системе управления государственными программами Российской Федерации». </w:t>
      </w:r>
      <w:bookmarkStart w:id="0" w:name="_GoBack"/>
      <w:bookmarkEnd w:id="0"/>
      <w:r w:rsidR="00A70D53">
        <w:rPr>
          <w:rFonts w:ascii="Times New Roman" w:hAnsi="Times New Roman" w:cs="Times New Roman"/>
          <w:sz w:val="28"/>
          <w:szCs w:val="28"/>
        </w:rPr>
        <w:t xml:space="preserve">Предложения по новой структуре Госпрограммы направлены в Минфин России письмом Минтруда России </w:t>
      </w:r>
      <w:r w:rsidR="00000910">
        <w:rPr>
          <w:rFonts w:ascii="Times New Roman" w:hAnsi="Times New Roman" w:cs="Times New Roman"/>
          <w:sz w:val="28"/>
          <w:szCs w:val="28"/>
        </w:rPr>
        <w:t>от 19 апреля 2021 г. № 28-2/10/В-4614.</w:t>
      </w:r>
    </w:p>
    <w:p w:rsidR="00A87796" w:rsidRPr="008F01A7" w:rsidRDefault="00A87796" w:rsidP="00A87796">
      <w:pPr>
        <w:widowControl w:val="0"/>
        <w:autoSpaceDE w:val="0"/>
        <w:autoSpaceDN w:val="0"/>
        <w:adjustRightInd w:val="0"/>
        <w:ind w:firstLine="540"/>
        <w:jc w:val="both"/>
        <w:rPr>
          <w:rFonts w:ascii="Times New Roman" w:hAnsi="Times New Roman" w:cs="Times New Roman"/>
          <w:sz w:val="28"/>
          <w:szCs w:val="28"/>
        </w:rPr>
      </w:pPr>
      <w:r w:rsidRPr="008F01A7">
        <w:rPr>
          <w:rFonts w:ascii="Times New Roman" w:hAnsi="Times New Roman" w:cs="Times New Roman"/>
          <w:sz w:val="28"/>
          <w:szCs w:val="28"/>
        </w:rPr>
        <w:t>Учитывая, что согласно срокам, определенным Федеральным планом статистических работ, утвержденным распоряжением Правительства Российской Федерации от 6 мая 2008 года № 671-р, по состоянию на 1 марта не могут быть представлены сведения о достижении значений большинства показателей (индикаторов) Госпрограммы, полагаем целесообразным определить срок представления годового отчета – до 1 мая.</w:t>
      </w:r>
    </w:p>
    <w:p w:rsidR="00A70D53" w:rsidRPr="008F01A7" w:rsidRDefault="00A70D53" w:rsidP="0038697F">
      <w:pPr>
        <w:ind w:firstLine="709"/>
        <w:jc w:val="both"/>
        <w:rPr>
          <w:rFonts w:ascii="Times New Roman" w:eastAsia="Calibri" w:hAnsi="Times New Roman" w:cs="Times New Roman"/>
          <w:b/>
          <w:i/>
          <w:sz w:val="28"/>
          <w:szCs w:val="28"/>
        </w:rPr>
      </w:pPr>
    </w:p>
    <w:p w:rsidR="0038697F" w:rsidRPr="008F01A7" w:rsidRDefault="0038697F" w:rsidP="0038697F">
      <w:pPr>
        <w:ind w:firstLine="709"/>
        <w:jc w:val="both"/>
        <w:rPr>
          <w:rFonts w:ascii="Times New Roman" w:eastAsia="Calibri" w:hAnsi="Times New Roman" w:cs="Times New Roman"/>
          <w:b/>
          <w:i/>
          <w:sz w:val="28"/>
          <w:szCs w:val="28"/>
        </w:rPr>
      </w:pPr>
      <w:r w:rsidRPr="008F01A7">
        <w:rPr>
          <w:rFonts w:ascii="Times New Roman" w:eastAsia="Calibri" w:hAnsi="Times New Roman" w:cs="Times New Roman"/>
          <w:b/>
          <w:i/>
          <w:sz w:val="28"/>
          <w:szCs w:val="28"/>
        </w:rPr>
        <w:t>5. Результаты оценки эффективности реализации государственной программы в отчетном году</w:t>
      </w:r>
    </w:p>
    <w:p w:rsidR="0038697F" w:rsidRPr="008F01A7" w:rsidRDefault="0038697F" w:rsidP="0038697F">
      <w:pPr>
        <w:ind w:firstLine="709"/>
        <w:jc w:val="both"/>
        <w:rPr>
          <w:rFonts w:ascii="Times New Roman" w:eastAsia="Calibri" w:hAnsi="Times New Roman" w:cs="Times New Roman"/>
          <w:b/>
          <w:i/>
          <w:sz w:val="28"/>
          <w:szCs w:val="28"/>
        </w:rPr>
      </w:pPr>
    </w:p>
    <w:p w:rsidR="0038697F" w:rsidRPr="008F01A7" w:rsidRDefault="0038697F" w:rsidP="0038697F">
      <w:pPr>
        <w:jc w:val="center"/>
        <w:rPr>
          <w:rFonts w:ascii="Times New Roman" w:hAnsi="Times New Roman"/>
          <w:b/>
          <w:i/>
          <w:sz w:val="28"/>
          <w:szCs w:val="28"/>
        </w:rPr>
      </w:pPr>
      <w:r w:rsidRPr="008F01A7">
        <w:rPr>
          <w:rFonts w:ascii="Times New Roman" w:hAnsi="Times New Roman"/>
          <w:b/>
          <w:i/>
          <w:sz w:val="28"/>
          <w:szCs w:val="28"/>
        </w:rPr>
        <w:t xml:space="preserve">Оценка эффективности реализации государственной программы </w:t>
      </w:r>
    </w:p>
    <w:p w:rsidR="0038697F" w:rsidRPr="00290B03" w:rsidRDefault="0038697F" w:rsidP="0038697F">
      <w:pPr>
        <w:jc w:val="center"/>
        <w:rPr>
          <w:rFonts w:ascii="Times New Roman" w:hAnsi="Times New Roman"/>
          <w:b/>
          <w:i/>
          <w:sz w:val="28"/>
          <w:szCs w:val="28"/>
        </w:rPr>
      </w:pPr>
      <w:r w:rsidRPr="00290B03">
        <w:rPr>
          <w:rFonts w:ascii="Times New Roman" w:hAnsi="Times New Roman"/>
          <w:b/>
          <w:i/>
          <w:sz w:val="28"/>
          <w:szCs w:val="28"/>
        </w:rPr>
        <w:t xml:space="preserve">Российской Федерации «Социальная поддержка граждан» </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b/>
          <w:sz w:val="28"/>
          <w:szCs w:val="28"/>
        </w:rPr>
      </w:pPr>
    </w:p>
    <w:p w:rsidR="0038697F" w:rsidRPr="00290B03"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r w:rsidRPr="00290B03">
        <w:rPr>
          <w:rFonts w:ascii="Times New Roman" w:eastAsia="Calibri" w:hAnsi="Times New Roman" w:cs="Times New Roman"/>
          <w:b/>
          <w:sz w:val="28"/>
          <w:szCs w:val="28"/>
        </w:rPr>
        <w:t>I. Оценка степени реализации мероприятий</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СРм</w:t>
      </w:r>
      <w:proofErr w:type="spellEnd"/>
      <w:r w:rsidRPr="00290B03">
        <w:rPr>
          <w:rFonts w:ascii="Times New Roman" w:eastAsia="Calibri" w:hAnsi="Times New Roman" w:cs="Times New Roman"/>
          <w:sz w:val="28"/>
          <w:szCs w:val="28"/>
        </w:rPr>
        <w:t xml:space="preserve"> = </w:t>
      </w:r>
      <w:proofErr w:type="spellStart"/>
      <w:r w:rsidRPr="00290B03">
        <w:rPr>
          <w:rFonts w:ascii="Times New Roman" w:eastAsia="Calibri" w:hAnsi="Times New Roman" w:cs="Times New Roman"/>
          <w:sz w:val="28"/>
          <w:szCs w:val="28"/>
        </w:rPr>
        <w:t>Мв</w:t>
      </w:r>
      <w:proofErr w:type="spellEnd"/>
      <w:r w:rsidRPr="00290B03">
        <w:rPr>
          <w:rFonts w:ascii="Times New Roman" w:eastAsia="Calibri" w:hAnsi="Times New Roman" w:cs="Times New Roman"/>
          <w:sz w:val="28"/>
          <w:szCs w:val="28"/>
        </w:rPr>
        <w:t xml:space="preserve"> / М,</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где:</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СРм</w:t>
      </w:r>
      <w:proofErr w:type="spellEnd"/>
      <w:r w:rsidRPr="00290B03">
        <w:rPr>
          <w:rFonts w:ascii="Times New Roman" w:eastAsia="Calibri" w:hAnsi="Times New Roman" w:cs="Times New Roman"/>
          <w:sz w:val="28"/>
          <w:szCs w:val="28"/>
        </w:rPr>
        <w:t xml:space="preserve"> - степень реализации мероприятий;</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Мв</w:t>
      </w:r>
      <w:proofErr w:type="spellEnd"/>
      <w:r w:rsidRPr="00290B03">
        <w:rPr>
          <w:rFonts w:ascii="Times New Roman" w:eastAsia="Calibri"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М - общее количество мероприятий, запланированных к реализации в отчетном году.</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С учетом специфики государственной программы, оценка проводится для мероприятий, реализуемых полностью или частично за счет средств федерального бюджета:</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1. «Развитие мер социальной поддержки отдельных категорий граждан»:</w:t>
      </w: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СРм</w:t>
      </w:r>
      <w:proofErr w:type="spellEnd"/>
      <w:r w:rsidRPr="00290B03">
        <w:rPr>
          <w:rFonts w:ascii="Times New Roman" w:eastAsia="Calibri" w:hAnsi="Times New Roman" w:cs="Times New Roman"/>
          <w:sz w:val="28"/>
          <w:szCs w:val="28"/>
        </w:rPr>
        <w:t xml:space="preserve"> = 2</w:t>
      </w:r>
      <w:r w:rsidR="00315AAA" w:rsidRPr="00290B03">
        <w:rPr>
          <w:rFonts w:ascii="Times New Roman" w:eastAsia="Calibri" w:hAnsi="Times New Roman" w:cs="Times New Roman"/>
          <w:sz w:val="28"/>
          <w:szCs w:val="28"/>
        </w:rPr>
        <w:t>4</w:t>
      </w:r>
      <w:r w:rsidRPr="00290B03">
        <w:rPr>
          <w:rFonts w:ascii="Times New Roman" w:eastAsia="Calibri" w:hAnsi="Times New Roman" w:cs="Times New Roman"/>
          <w:sz w:val="28"/>
          <w:szCs w:val="28"/>
        </w:rPr>
        <w:t>/2</w:t>
      </w:r>
      <w:r w:rsidR="00315AAA" w:rsidRPr="00290B03">
        <w:rPr>
          <w:rFonts w:ascii="Times New Roman" w:eastAsia="Calibri" w:hAnsi="Times New Roman" w:cs="Times New Roman"/>
          <w:sz w:val="28"/>
          <w:szCs w:val="28"/>
        </w:rPr>
        <w:t>4</w:t>
      </w:r>
      <w:r w:rsidRPr="00290B03">
        <w:rPr>
          <w:rFonts w:ascii="Times New Roman" w:eastAsia="Calibri" w:hAnsi="Times New Roman" w:cs="Times New Roman"/>
          <w:sz w:val="28"/>
          <w:szCs w:val="28"/>
        </w:rPr>
        <w:t xml:space="preserve"> = 1;</w:t>
      </w: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2. «Модернизация и развитие социального обслуживания населения»:</w:t>
      </w: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СРм</w:t>
      </w:r>
      <w:proofErr w:type="spellEnd"/>
      <w:r w:rsidRPr="00290B03">
        <w:rPr>
          <w:rFonts w:ascii="Times New Roman" w:eastAsia="Calibri" w:hAnsi="Times New Roman" w:cs="Times New Roman"/>
          <w:sz w:val="28"/>
          <w:szCs w:val="28"/>
        </w:rPr>
        <w:t xml:space="preserve"> = </w:t>
      </w:r>
      <w:r w:rsidR="00315AAA" w:rsidRPr="00290B03">
        <w:rPr>
          <w:rFonts w:ascii="Times New Roman" w:eastAsia="Calibri" w:hAnsi="Times New Roman" w:cs="Times New Roman"/>
          <w:sz w:val="28"/>
          <w:szCs w:val="28"/>
        </w:rPr>
        <w:t>5</w:t>
      </w:r>
      <w:r w:rsidRPr="00290B03">
        <w:rPr>
          <w:rFonts w:ascii="Times New Roman" w:eastAsia="Calibri" w:hAnsi="Times New Roman" w:cs="Times New Roman"/>
          <w:sz w:val="28"/>
          <w:szCs w:val="28"/>
        </w:rPr>
        <w:t>/</w:t>
      </w:r>
      <w:r w:rsidR="00315AAA" w:rsidRPr="00290B03">
        <w:rPr>
          <w:rFonts w:ascii="Times New Roman" w:eastAsia="Calibri" w:hAnsi="Times New Roman" w:cs="Times New Roman"/>
          <w:sz w:val="28"/>
          <w:szCs w:val="28"/>
        </w:rPr>
        <w:t>5</w:t>
      </w:r>
      <w:r w:rsidRPr="00290B03">
        <w:rPr>
          <w:rFonts w:ascii="Times New Roman" w:eastAsia="Calibri" w:hAnsi="Times New Roman" w:cs="Times New Roman"/>
          <w:sz w:val="28"/>
          <w:szCs w:val="28"/>
        </w:rPr>
        <w:t xml:space="preserve"> = 1;</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3. «Совершенствование социальной поддержки семьи и детей»:</w:t>
      </w: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СРм</w:t>
      </w:r>
      <w:proofErr w:type="spellEnd"/>
      <w:r w:rsidRPr="00290B03">
        <w:rPr>
          <w:rFonts w:ascii="Times New Roman" w:eastAsia="Calibri" w:hAnsi="Times New Roman" w:cs="Times New Roman"/>
          <w:sz w:val="28"/>
          <w:szCs w:val="28"/>
        </w:rPr>
        <w:t xml:space="preserve"> = </w:t>
      </w:r>
      <w:r w:rsidR="00B3238A" w:rsidRPr="00290B03">
        <w:rPr>
          <w:rFonts w:ascii="Times New Roman" w:eastAsia="Calibri" w:hAnsi="Times New Roman" w:cs="Times New Roman"/>
          <w:sz w:val="28"/>
          <w:szCs w:val="28"/>
        </w:rPr>
        <w:t>7</w:t>
      </w:r>
      <w:r w:rsidRPr="00290B03">
        <w:rPr>
          <w:rFonts w:ascii="Times New Roman" w:eastAsia="Calibri" w:hAnsi="Times New Roman" w:cs="Times New Roman"/>
          <w:sz w:val="28"/>
          <w:szCs w:val="28"/>
        </w:rPr>
        <w:t>/</w:t>
      </w:r>
      <w:r w:rsidR="00B3238A" w:rsidRPr="00290B03">
        <w:rPr>
          <w:rFonts w:ascii="Times New Roman" w:eastAsia="Calibri" w:hAnsi="Times New Roman" w:cs="Times New Roman"/>
          <w:sz w:val="28"/>
          <w:szCs w:val="28"/>
        </w:rPr>
        <w:t>7</w:t>
      </w:r>
      <w:r w:rsidRPr="00290B03">
        <w:rPr>
          <w:rFonts w:ascii="Times New Roman" w:eastAsia="Calibri" w:hAnsi="Times New Roman" w:cs="Times New Roman"/>
          <w:sz w:val="28"/>
          <w:szCs w:val="28"/>
        </w:rPr>
        <w:t xml:space="preserve"> = 1;</w:t>
      </w:r>
    </w:p>
    <w:p w:rsidR="009A61AE" w:rsidRPr="00290B03" w:rsidRDefault="009A61AE" w:rsidP="0038697F">
      <w:pPr>
        <w:widowControl w:val="0"/>
        <w:autoSpaceDE w:val="0"/>
        <w:autoSpaceDN w:val="0"/>
        <w:adjustRightInd w:val="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4. «Повышение эффективности государственной поддержки социально ориентированных некоммерческих организаций»:</w:t>
      </w: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СРм</w:t>
      </w:r>
      <w:proofErr w:type="spellEnd"/>
      <w:r w:rsidRPr="00290B03">
        <w:rPr>
          <w:rFonts w:ascii="Times New Roman" w:eastAsia="Calibri" w:hAnsi="Times New Roman" w:cs="Times New Roman"/>
          <w:sz w:val="28"/>
          <w:szCs w:val="28"/>
        </w:rPr>
        <w:t xml:space="preserve"> = 3/3 = 1;</w:t>
      </w:r>
    </w:p>
    <w:p w:rsidR="0038697F" w:rsidRPr="00290B03" w:rsidRDefault="0038697F" w:rsidP="0038697F">
      <w:pPr>
        <w:widowControl w:val="0"/>
        <w:autoSpaceDE w:val="0"/>
        <w:autoSpaceDN w:val="0"/>
        <w:adjustRightInd w:val="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6. «Старшее поколение»:</w:t>
      </w: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СРм</w:t>
      </w:r>
      <w:proofErr w:type="spellEnd"/>
      <w:r w:rsidRPr="00290B03">
        <w:rPr>
          <w:rFonts w:ascii="Times New Roman" w:eastAsia="Calibri" w:hAnsi="Times New Roman" w:cs="Times New Roman"/>
          <w:sz w:val="28"/>
          <w:szCs w:val="28"/>
        </w:rPr>
        <w:t xml:space="preserve"> = </w:t>
      </w:r>
      <w:r w:rsidR="009722D0" w:rsidRPr="00290B03">
        <w:rPr>
          <w:rFonts w:ascii="Times New Roman" w:eastAsia="Calibri" w:hAnsi="Times New Roman" w:cs="Times New Roman"/>
          <w:sz w:val="28"/>
          <w:szCs w:val="28"/>
        </w:rPr>
        <w:t>2</w:t>
      </w:r>
      <w:r w:rsidRPr="00290B03">
        <w:rPr>
          <w:rFonts w:ascii="Times New Roman" w:eastAsia="Calibri" w:hAnsi="Times New Roman" w:cs="Times New Roman"/>
          <w:sz w:val="28"/>
          <w:szCs w:val="28"/>
        </w:rPr>
        <w:t>/</w:t>
      </w:r>
      <w:r w:rsidR="009722D0" w:rsidRPr="00290B03">
        <w:rPr>
          <w:rFonts w:ascii="Times New Roman" w:eastAsia="Calibri" w:hAnsi="Times New Roman" w:cs="Times New Roman"/>
          <w:sz w:val="28"/>
          <w:szCs w:val="28"/>
        </w:rPr>
        <w:t>2</w:t>
      </w:r>
      <w:r w:rsidRPr="00290B03">
        <w:rPr>
          <w:rFonts w:ascii="Times New Roman" w:eastAsia="Calibri" w:hAnsi="Times New Roman" w:cs="Times New Roman"/>
          <w:sz w:val="28"/>
          <w:szCs w:val="28"/>
        </w:rPr>
        <w:t xml:space="preserve"> = 1;</w:t>
      </w: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7. «Обеспечение условий реализации государственной программы Российской Федерации «Социальная поддержка граждан»»:</w:t>
      </w: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СРм</w:t>
      </w:r>
      <w:proofErr w:type="spellEnd"/>
      <w:r w:rsidRPr="00290B03">
        <w:rPr>
          <w:rFonts w:ascii="Times New Roman" w:eastAsia="Calibri" w:hAnsi="Times New Roman" w:cs="Times New Roman"/>
          <w:sz w:val="28"/>
          <w:szCs w:val="28"/>
        </w:rPr>
        <w:t xml:space="preserve"> = </w:t>
      </w:r>
      <w:r w:rsidR="00D86563" w:rsidRPr="00290B03">
        <w:rPr>
          <w:rFonts w:ascii="Times New Roman" w:eastAsia="Calibri" w:hAnsi="Times New Roman" w:cs="Times New Roman"/>
          <w:sz w:val="28"/>
          <w:szCs w:val="28"/>
        </w:rPr>
        <w:t>2</w:t>
      </w:r>
      <w:r w:rsidRPr="00290B03">
        <w:rPr>
          <w:rFonts w:ascii="Times New Roman" w:eastAsia="Calibri" w:hAnsi="Times New Roman" w:cs="Times New Roman"/>
          <w:sz w:val="28"/>
          <w:szCs w:val="28"/>
        </w:rPr>
        <w:t>/</w:t>
      </w:r>
      <w:r w:rsidR="00D86563" w:rsidRPr="00290B03">
        <w:rPr>
          <w:rFonts w:ascii="Times New Roman" w:eastAsia="Calibri" w:hAnsi="Times New Roman" w:cs="Times New Roman"/>
          <w:sz w:val="28"/>
          <w:szCs w:val="28"/>
        </w:rPr>
        <w:t>2</w:t>
      </w:r>
      <w:r w:rsidRPr="00290B03">
        <w:rPr>
          <w:rFonts w:ascii="Times New Roman" w:eastAsia="Calibri" w:hAnsi="Times New Roman" w:cs="Times New Roman"/>
          <w:sz w:val="28"/>
          <w:szCs w:val="28"/>
        </w:rPr>
        <w:t xml:space="preserve"> = 1.</w:t>
      </w: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r w:rsidRPr="00290B03">
        <w:rPr>
          <w:rFonts w:ascii="Times New Roman" w:eastAsia="Calibri" w:hAnsi="Times New Roman" w:cs="Times New Roman"/>
          <w:b/>
          <w:sz w:val="28"/>
          <w:szCs w:val="28"/>
        </w:rPr>
        <w:t>II. Оценка степени соответствия запланированному уровню затрат</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 </w:t>
      </w:r>
      <w:proofErr w:type="spellStart"/>
      <w:r w:rsidRPr="00290B03">
        <w:rPr>
          <w:rFonts w:ascii="Times New Roman" w:eastAsia="Calibri" w:hAnsi="Times New Roman" w:cs="Times New Roman"/>
          <w:sz w:val="28"/>
          <w:szCs w:val="28"/>
        </w:rPr>
        <w:t>Зф</w:t>
      </w:r>
      <w:proofErr w:type="spellEnd"/>
      <w:r w:rsidRPr="00290B03">
        <w:rPr>
          <w:rFonts w:ascii="Times New Roman" w:eastAsia="Calibri" w:hAnsi="Times New Roman" w:cs="Times New Roman"/>
          <w:sz w:val="28"/>
          <w:szCs w:val="28"/>
        </w:rPr>
        <w:t xml:space="preserve"> / </w:t>
      </w:r>
      <w:proofErr w:type="spellStart"/>
      <w:r w:rsidRPr="00290B03">
        <w:rPr>
          <w:rFonts w:ascii="Times New Roman" w:eastAsia="Calibri" w:hAnsi="Times New Roman" w:cs="Times New Roman"/>
          <w:sz w:val="28"/>
          <w:szCs w:val="28"/>
        </w:rPr>
        <w:t>Зп</w:t>
      </w:r>
      <w:proofErr w:type="spellEnd"/>
      <w:r w:rsidRPr="00290B03">
        <w:rPr>
          <w:rFonts w:ascii="Times New Roman" w:eastAsia="Calibri" w:hAnsi="Times New Roman" w:cs="Times New Roman"/>
          <w:sz w:val="28"/>
          <w:szCs w:val="28"/>
        </w:rPr>
        <w:t>,</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где:</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 степень соответствия запланированному уровню расходов;</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Зф</w:t>
      </w:r>
      <w:proofErr w:type="spellEnd"/>
      <w:r w:rsidRPr="00290B03">
        <w:rPr>
          <w:rFonts w:ascii="Times New Roman" w:eastAsia="Calibri" w:hAnsi="Times New Roman" w:cs="Times New Roman"/>
          <w:sz w:val="28"/>
          <w:szCs w:val="28"/>
        </w:rPr>
        <w:t xml:space="preserve"> - фактические расходы на реализацию подпрограммы в отчетном году;</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Зп</w:t>
      </w:r>
      <w:proofErr w:type="spellEnd"/>
      <w:r w:rsidRPr="00290B03">
        <w:rPr>
          <w:rFonts w:ascii="Times New Roman" w:eastAsia="Calibri" w:hAnsi="Times New Roman" w:cs="Times New Roman"/>
          <w:sz w:val="28"/>
          <w:szCs w:val="28"/>
        </w:rPr>
        <w:t xml:space="preserve"> - плановые расходы на реализацию подпрограммы в отчетном году.</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1. «Развитие мер социальной поддержки отдельных категорий граждан»:</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w:t>
      </w:r>
      <w:r w:rsidRPr="00290B03">
        <w:rPr>
          <w:rFonts w:ascii="Calibri" w:eastAsia="Calibri" w:hAnsi="Calibri" w:cs="Times New Roman"/>
          <w:sz w:val="28"/>
          <w:szCs w:val="28"/>
        </w:rPr>
        <w:t xml:space="preserve"> </w:t>
      </w:r>
      <w:r w:rsidR="007B295B" w:rsidRPr="00290B03">
        <w:rPr>
          <w:rFonts w:ascii="Times New Roman" w:eastAsia="Calibri" w:hAnsi="Times New Roman" w:cs="Times New Roman"/>
          <w:sz w:val="28"/>
          <w:szCs w:val="28"/>
        </w:rPr>
        <w:t>964 936 35</w:t>
      </w:r>
      <w:r w:rsidR="00CA3484" w:rsidRPr="00290B03">
        <w:rPr>
          <w:rFonts w:ascii="Times New Roman" w:eastAsia="Calibri" w:hAnsi="Times New Roman" w:cs="Times New Roman"/>
          <w:sz w:val="28"/>
          <w:szCs w:val="28"/>
        </w:rPr>
        <w:t>2</w:t>
      </w:r>
      <w:r w:rsidR="007B295B" w:rsidRPr="00290B03">
        <w:rPr>
          <w:rFonts w:ascii="Times New Roman" w:eastAsia="Calibri" w:hAnsi="Times New Roman" w:cs="Times New Roman"/>
          <w:sz w:val="28"/>
          <w:szCs w:val="28"/>
        </w:rPr>
        <w:t>,0</w:t>
      </w:r>
      <w:r w:rsidRPr="00290B03">
        <w:rPr>
          <w:rFonts w:ascii="Times New Roman" w:eastAsia="Calibri" w:hAnsi="Times New Roman" w:cs="Times New Roman"/>
          <w:sz w:val="28"/>
          <w:szCs w:val="28"/>
        </w:rPr>
        <w:t>/</w:t>
      </w:r>
      <w:r w:rsidR="007B295B" w:rsidRPr="00290B03">
        <w:rPr>
          <w:rFonts w:ascii="Times New Roman" w:eastAsia="Calibri" w:hAnsi="Times New Roman" w:cs="Times New Roman"/>
          <w:sz w:val="28"/>
          <w:szCs w:val="28"/>
        </w:rPr>
        <w:t>817 738 703,8</w:t>
      </w:r>
      <w:r w:rsidRPr="00290B03">
        <w:rPr>
          <w:rFonts w:ascii="Times New Roman" w:eastAsia="Calibri" w:hAnsi="Times New Roman" w:cs="Times New Roman"/>
          <w:sz w:val="28"/>
          <w:szCs w:val="28"/>
        </w:rPr>
        <w:t xml:space="preserve"> = </w:t>
      </w:r>
      <w:r w:rsidR="007B295B" w:rsidRPr="00290B03">
        <w:rPr>
          <w:rFonts w:ascii="Times New Roman" w:eastAsia="Calibri" w:hAnsi="Times New Roman" w:cs="Times New Roman"/>
          <w:sz w:val="28"/>
          <w:szCs w:val="28"/>
        </w:rPr>
        <w:t>1,18</w:t>
      </w:r>
      <w:r w:rsidRPr="00290B03">
        <w:rPr>
          <w:rFonts w:ascii="Times New Roman" w:eastAsia="Calibri" w:hAnsi="Times New Roman" w:cs="Times New Roman"/>
          <w:sz w:val="28"/>
          <w:szCs w:val="28"/>
        </w:rPr>
        <w:t>;</w:t>
      </w:r>
    </w:p>
    <w:p w:rsidR="00E3410B" w:rsidRPr="00290B03" w:rsidRDefault="00E3410B" w:rsidP="0038697F">
      <w:pPr>
        <w:widowControl w:val="0"/>
        <w:autoSpaceDE w:val="0"/>
        <w:autoSpaceDN w:val="0"/>
        <w:adjustRightInd w:val="0"/>
        <w:jc w:val="center"/>
        <w:rPr>
          <w:rFonts w:ascii="Times New Roman" w:eastAsia="Calibri" w:hAnsi="Times New Roman" w:cs="Times New Roman"/>
          <w:sz w:val="28"/>
          <w:szCs w:val="28"/>
        </w:rPr>
      </w:pPr>
    </w:p>
    <w:p w:rsidR="00E3410B" w:rsidRPr="00290B03" w:rsidRDefault="00E3410B" w:rsidP="0038697F">
      <w:pPr>
        <w:widowControl w:val="0"/>
        <w:autoSpaceDE w:val="0"/>
        <w:autoSpaceDN w:val="0"/>
        <w:adjustRightInd w:val="0"/>
        <w:jc w:val="center"/>
        <w:rPr>
          <w:rFonts w:ascii="Times New Roman" w:eastAsia="Calibri" w:hAnsi="Times New Roman" w:cs="Times New Roman"/>
          <w:i/>
          <w:sz w:val="28"/>
          <w:szCs w:val="28"/>
        </w:rPr>
      </w:pPr>
      <w:r w:rsidRPr="00290B03">
        <w:rPr>
          <w:rFonts w:ascii="Times New Roman" w:eastAsia="Calibri" w:hAnsi="Times New Roman" w:cs="Times New Roman"/>
          <w:i/>
          <w:sz w:val="28"/>
          <w:szCs w:val="28"/>
        </w:rPr>
        <w:t>К уточненной росписи</w:t>
      </w:r>
    </w:p>
    <w:p w:rsidR="00E3410B" w:rsidRPr="00290B03" w:rsidRDefault="00E3410B" w:rsidP="0038697F">
      <w:pPr>
        <w:widowControl w:val="0"/>
        <w:autoSpaceDE w:val="0"/>
        <w:autoSpaceDN w:val="0"/>
        <w:adjustRightInd w:val="0"/>
        <w:jc w:val="center"/>
        <w:rPr>
          <w:rFonts w:ascii="Times New Roman" w:eastAsia="Calibri" w:hAnsi="Times New Roman" w:cs="Times New Roman"/>
          <w:i/>
          <w:sz w:val="28"/>
          <w:szCs w:val="28"/>
        </w:rPr>
      </w:pPr>
    </w:p>
    <w:p w:rsidR="00E3410B" w:rsidRPr="00290B03" w:rsidRDefault="00E3410B" w:rsidP="00E3410B">
      <w:pPr>
        <w:widowControl w:val="0"/>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w:t>
      </w:r>
      <w:r w:rsidRPr="00290B03">
        <w:rPr>
          <w:rFonts w:ascii="Calibri" w:eastAsia="Calibri" w:hAnsi="Calibri" w:cs="Times New Roman"/>
          <w:sz w:val="28"/>
          <w:szCs w:val="28"/>
        </w:rPr>
        <w:t xml:space="preserve"> </w:t>
      </w:r>
      <w:r w:rsidRPr="00290B03">
        <w:rPr>
          <w:rFonts w:ascii="Times New Roman" w:eastAsia="Calibri" w:hAnsi="Times New Roman" w:cs="Times New Roman"/>
          <w:sz w:val="28"/>
          <w:szCs w:val="28"/>
        </w:rPr>
        <w:t>964 936 35</w:t>
      </w:r>
      <w:r w:rsidR="00CA3484" w:rsidRPr="00290B03">
        <w:rPr>
          <w:rFonts w:ascii="Times New Roman" w:eastAsia="Calibri" w:hAnsi="Times New Roman" w:cs="Times New Roman"/>
          <w:sz w:val="28"/>
          <w:szCs w:val="28"/>
        </w:rPr>
        <w:t>2</w:t>
      </w:r>
      <w:r w:rsidRPr="00290B03">
        <w:rPr>
          <w:rFonts w:ascii="Times New Roman" w:eastAsia="Calibri" w:hAnsi="Times New Roman" w:cs="Times New Roman"/>
          <w:sz w:val="28"/>
          <w:szCs w:val="28"/>
        </w:rPr>
        <w:t>,0/</w:t>
      </w:r>
      <w:r w:rsidR="00351A64" w:rsidRPr="00290B03">
        <w:t xml:space="preserve"> </w:t>
      </w:r>
      <w:r w:rsidR="00351A64" w:rsidRPr="00290B03">
        <w:rPr>
          <w:rFonts w:ascii="Times New Roman" w:eastAsia="Calibri" w:hAnsi="Times New Roman" w:cs="Times New Roman"/>
          <w:sz w:val="28"/>
          <w:szCs w:val="28"/>
        </w:rPr>
        <w:t>972 196 135,1</w:t>
      </w:r>
      <w:r w:rsidRPr="00290B03">
        <w:rPr>
          <w:rFonts w:ascii="Times New Roman" w:eastAsia="Calibri" w:hAnsi="Times New Roman" w:cs="Times New Roman"/>
          <w:sz w:val="28"/>
          <w:szCs w:val="28"/>
        </w:rPr>
        <w:t xml:space="preserve">= </w:t>
      </w:r>
      <w:r w:rsidR="00351A64" w:rsidRPr="00290B03">
        <w:rPr>
          <w:rFonts w:ascii="Times New Roman" w:eastAsia="Calibri" w:hAnsi="Times New Roman" w:cs="Times New Roman"/>
          <w:sz w:val="28"/>
          <w:szCs w:val="28"/>
        </w:rPr>
        <w:t>0,99</w:t>
      </w:r>
      <w:r w:rsidRPr="00290B03">
        <w:rPr>
          <w:rFonts w:ascii="Times New Roman" w:eastAsia="Calibri" w:hAnsi="Times New Roman" w:cs="Times New Roman"/>
          <w:sz w:val="28"/>
          <w:szCs w:val="28"/>
        </w:rPr>
        <w:t>;</w:t>
      </w:r>
    </w:p>
    <w:p w:rsidR="00E3410B" w:rsidRPr="00290B03" w:rsidRDefault="00E3410B" w:rsidP="0038697F">
      <w:pPr>
        <w:widowControl w:val="0"/>
        <w:autoSpaceDE w:val="0"/>
        <w:autoSpaceDN w:val="0"/>
        <w:adjustRightInd w:val="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2. «Модернизация и развитие социального обслуживания населения»:</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 </w:t>
      </w:r>
      <w:r w:rsidR="007B295B" w:rsidRPr="00290B03">
        <w:rPr>
          <w:rFonts w:ascii="Times New Roman" w:eastAsia="Calibri" w:hAnsi="Times New Roman" w:cs="Times New Roman"/>
          <w:sz w:val="28"/>
          <w:szCs w:val="28"/>
        </w:rPr>
        <w:t>17 165 723,</w:t>
      </w:r>
      <w:r w:rsidR="004D124D" w:rsidRPr="00290B03">
        <w:rPr>
          <w:rFonts w:ascii="Times New Roman" w:eastAsia="Calibri" w:hAnsi="Times New Roman" w:cs="Times New Roman"/>
          <w:sz w:val="28"/>
          <w:szCs w:val="28"/>
        </w:rPr>
        <w:t>5</w:t>
      </w:r>
      <w:r w:rsidRPr="00290B03">
        <w:rPr>
          <w:rFonts w:ascii="Times New Roman" w:eastAsia="Calibri" w:hAnsi="Times New Roman" w:cs="Times New Roman"/>
          <w:sz w:val="28"/>
          <w:szCs w:val="28"/>
        </w:rPr>
        <w:t>/</w:t>
      </w:r>
      <w:r w:rsidR="007B295B" w:rsidRPr="00290B03">
        <w:rPr>
          <w:rFonts w:ascii="Times New Roman" w:eastAsia="Calibri" w:hAnsi="Times New Roman" w:cs="Times New Roman"/>
          <w:sz w:val="28"/>
          <w:szCs w:val="28"/>
        </w:rPr>
        <w:t xml:space="preserve">364 724,6 </w:t>
      </w:r>
      <w:r w:rsidRPr="00290B03">
        <w:rPr>
          <w:rFonts w:ascii="Times New Roman" w:eastAsia="Calibri" w:hAnsi="Times New Roman" w:cs="Times New Roman"/>
          <w:sz w:val="28"/>
          <w:szCs w:val="28"/>
        </w:rPr>
        <w:t xml:space="preserve">= </w:t>
      </w:r>
      <w:r w:rsidR="007B295B" w:rsidRPr="00290B03">
        <w:rPr>
          <w:rFonts w:ascii="Times New Roman" w:eastAsia="Calibri" w:hAnsi="Times New Roman" w:cs="Times New Roman"/>
          <w:sz w:val="28"/>
          <w:szCs w:val="28"/>
        </w:rPr>
        <w:t>47,06</w:t>
      </w:r>
      <w:r w:rsidRPr="00290B03">
        <w:rPr>
          <w:rFonts w:ascii="Times New Roman" w:eastAsia="Calibri" w:hAnsi="Times New Roman" w:cs="Times New Roman"/>
          <w:sz w:val="28"/>
          <w:szCs w:val="28"/>
        </w:rPr>
        <w:t>;</w:t>
      </w:r>
    </w:p>
    <w:p w:rsidR="00E3410B" w:rsidRPr="00290B03" w:rsidRDefault="00E3410B" w:rsidP="0038697F">
      <w:pPr>
        <w:autoSpaceDE w:val="0"/>
        <w:autoSpaceDN w:val="0"/>
        <w:adjustRightInd w:val="0"/>
        <w:jc w:val="center"/>
        <w:rPr>
          <w:rFonts w:ascii="Times New Roman" w:eastAsia="Calibri" w:hAnsi="Times New Roman" w:cs="Times New Roman"/>
          <w:sz w:val="28"/>
          <w:szCs w:val="28"/>
        </w:rPr>
      </w:pPr>
    </w:p>
    <w:p w:rsidR="00E3410B" w:rsidRPr="00290B03" w:rsidRDefault="00E3410B" w:rsidP="00E3410B">
      <w:pPr>
        <w:widowControl w:val="0"/>
        <w:autoSpaceDE w:val="0"/>
        <w:autoSpaceDN w:val="0"/>
        <w:adjustRightInd w:val="0"/>
        <w:jc w:val="center"/>
        <w:rPr>
          <w:rFonts w:ascii="Times New Roman" w:eastAsia="Calibri" w:hAnsi="Times New Roman" w:cs="Times New Roman"/>
          <w:i/>
          <w:sz w:val="28"/>
          <w:szCs w:val="28"/>
        </w:rPr>
      </w:pPr>
      <w:r w:rsidRPr="00290B03">
        <w:rPr>
          <w:rFonts w:ascii="Times New Roman" w:eastAsia="Calibri" w:hAnsi="Times New Roman" w:cs="Times New Roman"/>
          <w:i/>
          <w:sz w:val="28"/>
          <w:szCs w:val="28"/>
        </w:rPr>
        <w:t>К уточненной росписи</w:t>
      </w:r>
    </w:p>
    <w:p w:rsidR="00E3410B" w:rsidRPr="00290B03" w:rsidRDefault="00E3410B" w:rsidP="0038697F">
      <w:pPr>
        <w:autoSpaceDE w:val="0"/>
        <w:autoSpaceDN w:val="0"/>
        <w:adjustRightInd w:val="0"/>
        <w:jc w:val="center"/>
        <w:rPr>
          <w:rFonts w:ascii="Times New Roman" w:eastAsia="Calibri" w:hAnsi="Times New Roman" w:cs="Times New Roman"/>
          <w:sz w:val="28"/>
          <w:szCs w:val="28"/>
        </w:rPr>
      </w:pPr>
    </w:p>
    <w:p w:rsidR="00E3410B" w:rsidRPr="00290B03" w:rsidRDefault="00E3410B" w:rsidP="00E3410B">
      <w:pPr>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 17 165 723,</w:t>
      </w:r>
      <w:r w:rsidR="004D124D" w:rsidRPr="00290B03">
        <w:rPr>
          <w:rFonts w:ascii="Times New Roman" w:eastAsia="Calibri" w:hAnsi="Times New Roman" w:cs="Times New Roman"/>
          <w:sz w:val="28"/>
          <w:szCs w:val="28"/>
        </w:rPr>
        <w:t>5</w:t>
      </w:r>
      <w:r w:rsidRPr="00290B03">
        <w:rPr>
          <w:rFonts w:ascii="Times New Roman" w:eastAsia="Calibri" w:hAnsi="Times New Roman" w:cs="Times New Roman"/>
          <w:sz w:val="28"/>
          <w:szCs w:val="28"/>
        </w:rPr>
        <w:t>/</w:t>
      </w:r>
      <w:r w:rsidR="007510D6" w:rsidRPr="00290B03">
        <w:t xml:space="preserve"> </w:t>
      </w:r>
      <w:r w:rsidR="007510D6" w:rsidRPr="00290B03">
        <w:rPr>
          <w:rFonts w:ascii="Times New Roman" w:eastAsia="Calibri" w:hAnsi="Times New Roman" w:cs="Times New Roman"/>
          <w:sz w:val="28"/>
          <w:szCs w:val="28"/>
        </w:rPr>
        <w:t>19 356 381,3</w:t>
      </w:r>
      <w:r w:rsidRPr="00290B03">
        <w:rPr>
          <w:rFonts w:ascii="Times New Roman" w:eastAsia="Calibri" w:hAnsi="Times New Roman" w:cs="Times New Roman"/>
          <w:sz w:val="28"/>
          <w:szCs w:val="28"/>
        </w:rPr>
        <w:t xml:space="preserve">= </w:t>
      </w:r>
      <w:r w:rsidR="007510D6" w:rsidRPr="00290B03">
        <w:rPr>
          <w:rFonts w:ascii="Times New Roman" w:eastAsia="Calibri" w:hAnsi="Times New Roman" w:cs="Times New Roman"/>
          <w:sz w:val="28"/>
          <w:szCs w:val="28"/>
        </w:rPr>
        <w:t>0,89</w:t>
      </w:r>
      <w:r w:rsidRPr="00290B03">
        <w:rPr>
          <w:rFonts w:ascii="Times New Roman" w:eastAsia="Calibri" w:hAnsi="Times New Roman" w:cs="Times New Roman"/>
          <w:sz w:val="28"/>
          <w:szCs w:val="28"/>
        </w:rPr>
        <w:t>;</w:t>
      </w:r>
    </w:p>
    <w:p w:rsidR="00E3410B" w:rsidRPr="00290B03" w:rsidRDefault="00E3410B" w:rsidP="0038697F">
      <w:pPr>
        <w:autoSpaceDE w:val="0"/>
        <w:autoSpaceDN w:val="0"/>
        <w:adjustRightInd w:val="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3. «Совершенствование социальной поддержки семьи и детей»:</w:t>
      </w: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w:t>
      </w:r>
      <w:r w:rsidRPr="00290B03">
        <w:rPr>
          <w:rFonts w:ascii="Calibri" w:eastAsia="Calibri" w:hAnsi="Calibri" w:cs="Times New Roman"/>
          <w:sz w:val="28"/>
          <w:szCs w:val="28"/>
        </w:rPr>
        <w:t xml:space="preserve"> </w:t>
      </w:r>
      <w:r w:rsidR="007B295B" w:rsidRPr="00290B03">
        <w:rPr>
          <w:rFonts w:ascii="Times New Roman" w:eastAsia="Calibri" w:hAnsi="Times New Roman" w:cs="Times New Roman"/>
          <w:sz w:val="28"/>
          <w:szCs w:val="28"/>
        </w:rPr>
        <w:t>1 573 508 98</w:t>
      </w:r>
      <w:r w:rsidR="00942D59" w:rsidRPr="00290B03">
        <w:rPr>
          <w:rFonts w:ascii="Times New Roman" w:eastAsia="Calibri" w:hAnsi="Times New Roman" w:cs="Times New Roman"/>
          <w:sz w:val="28"/>
          <w:szCs w:val="28"/>
        </w:rPr>
        <w:t>8</w:t>
      </w:r>
      <w:r w:rsidR="007B295B" w:rsidRPr="00290B03">
        <w:rPr>
          <w:rFonts w:ascii="Times New Roman" w:eastAsia="Calibri" w:hAnsi="Times New Roman" w:cs="Times New Roman"/>
          <w:sz w:val="28"/>
          <w:szCs w:val="28"/>
        </w:rPr>
        <w:t>,</w:t>
      </w:r>
      <w:r w:rsidR="00942D59" w:rsidRPr="00290B03">
        <w:rPr>
          <w:rFonts w:ascii="Times New Roman" w:eastAsia="Calibri" w:hAnsi="Times New Roman" w:cs="Times New Roman"/>
          <w:sz w:val="28"/>
          <w:szCs w:val="28"/>
        </w:rPr>
        <w:t>4</w:t>
      </w:r>
      <w:r w:rsidRPr="00290B03">
        <w:rPr>
          <w:rFonts w:ascii="Times New Roman" w:eastAsia="Calibri" w:hAnsi="Times New Roman" w:cs="Times New Roman"/>
          <w:sz w:val="28"/>
          <w:szCs w:val="28"/>
        </w:rPr>
        <w:t>/</w:t>
      </w:r>
      <w:r w:rsidR="007B295B" w:rsidRPr="00290B03">
        <w:rPr>
          <w:rFonts w:ascii="Times New Roman" w:eastAsia="Calibri" w:hAnsi="Times New Roman" w:cs="Times New Roman"/>
          <w:sz w:val="28"/>
          <w:szCs w:val="28"/>
        </w:rPr>
        <w:t>632 448</w:t>
      </w:r>
      <w:r w:rsidR="00BB7CD5" w:rsidRPr="00290B03">
        <w:rPr>
          <w:rFonts w:ascii="Times New Roman" w:eastAsia="Calibri" w:hAnsi="Times New Roman" w:cs="Times New Roman"/>
          <w:sz w:val="28"/>
          <w:szCs w:val="28"/>
        </w:rPr>
        <w:t> 623,0= 2</w:t>
      </w:r>
      <w:r w:rsidRPr="00290B03">
        <w:rPr>
          <w:rFonts w:ascii="Times New Roman" w:eastAsia="Calibri" w:hAnsi="Times New Roman" w:cs="Times New Roman"/>
          <w:sz w:val="28"/>
          <w:szCs w:val="28"/>
        </w:rPr>
        <w:t>,</w:t>
      </w:r>
      <w:r w:rsidR="00942D59" w:rsidRPr="00290B03">
        <w:rPr>
          <w:rFonts w:ascii="Times New Roman" w:eastAsia="Calibri" w:hAnsi="Times New Roman" w:cs="Times New Roman"/>
          <w:sz w:val="28"/>
          <w:szCs w:val="28"/>
        </w:rPr>
        <w:t>49</w:t>
      </w:r>
      <w:r w:rsidRPr="00290B03">
        <w:rPr>
          <w:rFonts w:ascii="Times New Roman" w:eastAsia="Calibri" w:hAnsi="Times New Roman" w:cs="Times New Roman"/>
          <w:sz w:val="28"/>
          <w:szCs w:val="28"/>
        </w:rPr>
        <w:t>;</w:t>
      </w:r>
    </w:p>
    <w:p w:rsidR="00E3410B" w:rsidRPr="00290B03" w:rsidRDefault="00E3410B" w:rsidP="0038697F">
      <w:pPr>
        <w:widowControl w:val="0"/>
        <w:autoSpaceDE w:val="0"/>
        <w:autoSpaceDN w:val="0"/>
        <w:adjustRightInd w:val="0"/>
        <w:ind w:firstLine="540"/>
        <w:jc w:val="center"/>
        <w:rPr>
          <w:rFonts w:ascii="Times New Roman" w:eastAsia="Calibri" w:hAnsi="Times New Roman" w:cs="Times New Roman"/>
          <w:sz w:val="28"/>
          <w:szCs w:val="28"/>
        </w:rPr>
      </w:pPr>
    </w:p>
    <w:p w:rsidR="00E3410B" w:rsidRPr="00290B03" w:rsidRDefault="00E3410B" w:rsidP="00E3410B">
      <w:pPr>
        <w:widowControl w:val="0"/>
        <w:autoSpaceDE w:val="0"/>
        <w:autoSpaceDN w:val="0"/>
        <w:adjustRightInd w:val="0"/>
        <w:jc w:val="center"/>
        <w:rPr>
          <w:rFonts w:ascii="Times New Roman" w:eastAsia="Calibri" w:hAnsi="Times New Roman" w:cs="Times New Roman"/>
          <w:i/>
          <w:sz w:val="28"/>
          <w:szCs w:val="28"/>
        </w:rPr>
      </w:pPr>
      <w:r w:rsidRPr="00290B03">
        <w:rPr>
          <w:rFonts w:ascii="Times New Roman" w:eastAsia="Calibri" w:hAnsi="Times New Roman" w:cs="Times New Roman"/>
          <w:i/>
          <w:sz w:val="28"/>
          <w:szCs w:val="28"/>
        </w:rPr>
        <w:t>К уточненной росписи</w:t>
      </w:r>
    </w:p>
    <w:p w:rsidR="00E3410B" w:rsidRPr="00290B03" w:rsidRDefault="00E3410B" w:rsidP="00E3410B">
      <w:pPr>
        <w:autoSpaceDE w:val="0"/>
        <w:autoSpaceDN w:val="0"/>
        <w:adjustRightInd w:val="0"/>
        <w:jc w:val="center"/>
        <w:rPr>
          <w:rFonts w:ascii="Times New Roman" w:eastAsia="Calibri" w:hAnsi="Times New Roman" w:cs="Times New Roman"/>
          <w:sz w:val="28"/>
          <w:szCs w:val="28"/>
        </w:rPr>
      </w:pPr>
    </w:p>
    <w:p w:rsidR="00E3410B" w:rsidRPr="00290B03" w:rsidRDefault="00E3410B" w:rsidP="00E3410B">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w:t>
      </w:r>
      <w:r w:rsidRPr="00290B03">
        <w:rPr>
          <w:rFonts w:ascii="Calibri" w:eastAsia="Calibri" w:hAnsi="Calibri" w:cs="Times New Roman"/>
          <w:sz w:val="28"/>
          <w:szCs w:val="28"/>
        </w:rPr>
        <w:t xml:space="preserve"> </w:t>
      </w:r>
      <w:r w:rsidRPr="00290B03">
        <w:rPr>
          <w:rFonts w:ascii="Times New Roman" w:eastAsia="Calibri" w:hAnsi="Times New Roman" w:cs="Times New Roman"/>
          <w:sz w:val="28"/>
          <w:szCs w:val="28"/>
        </w:rPr>
        <w:t>1 573 508 98</w:t>
      </w:r>
      <w:r w:rsidR="00BE3327" w:rsidRPr="00290B03">
        <w:rPr>
          <w:rFonts w:ascii="Times New Roman" w:eastAsia="Calibri" w:hAnsi="Times New Roman" w:cs="Times New Roman"/>
          <w:sz w:val="28"/>
          <w:szCs w:val="28"/>
        </w:rPr>
        <w:t>8</w:t>
      </w:r>
      <w:r w:rsidRPr="00290B03">
        <w:rPr>
          <w:rFonts w:ascii="Times New Roman" w:eastAsia="Calibri" w:hAnsi="Times New Roman" w:cs="Times New Roman"/>
          <w:sz w:val="28"/>
          <w:szCs w:val="28"/>
        </w:rPr>
        <w:t>,</w:t>
      </w:r>
      <w:r w:rsidR="00BE3327" w:rsidRPr="00290B03">
        <w:rPr>
          <w:rFonts w:ascii="Times New Roman" w:eastAsia="Calibri" w:hAnsi="Times New Roman" w:cs="Times New Roman"/>
          <w:sz w:val="28"/>
          <w:szCs w:val="28"/>
        </w:rPr>
        <w:t>4</w:t>
      </w:r>
      <w:r w:rsidRPr="00290B03">
        <w:rPr>
          <w:rFonts w:ascii="Times New Roman" w:eastAsia="Calibri" w:hAnsi="Times New Roman" w:cs="Times New Roman"/>
          <w:sz w:val="28"/>
          <w:szCs w:val="28"/>
        </w:rPr>
        <w:t>/</w:t>
      </w:r>
      <w:r w:rsidR="003C1C98" w:rsidRPr="00290B03">
        <w:t xml:space="preserve"> </w:t>
      </w:r>
      <w:r w:rsidR="003C1C98" w:rsidRPr="00290B03">
        <w:rPr>
          <w:rFonts w:ascii="Times New Roman" w:eastAsia="Calibri" w:hAnsi="Times New Roman" w:cs="Times New Roman"/>
          <w:sz w:val="28"/>
          <w:szCs w:val="28"/>
        </w:rPr>
        <w:t>1 582 147 570,3= 0,99</w:t>
      </w:r>
      <w:r w:rsidRPr="00290B03">
        <w:rPr>
          <w:rFonts w:ascii="Times New Roman" w:eastAsia="Calibri" w:hAnsi="Times New Roman" w:cs="Times New Roman"/>
          <w:sz w:val="28"/>
          <w:szCs w:val="28"/>
        </w:rPr>
        <w:t>;</w:t>
      </w:r>
    </w:p>
    <w:p w:rsidR="00E3410B" w:rsidRPr="00290B03" w:rsidRDefault="00E3410B"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4. «Повышение эффективности государственной поддержки социально ориентированных некоммерческих организаций»:</w:t>
      </w: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 </w:t>
      </w:r>
      <w:r w:rsidR="00A93250" w:rsidRPr="00290B03">
        <w:rPr>
          <w:rFonts w:ascii="Times New Roman" w:eastAsia="Calibri" w:hAnsi="Times New Roman" w:cs="Times New Roman"/>
          <w:sz w:val="28"/>
          <w:szCs w:val="28"/>
        </w:rPr>
        <w:t>1 499 782,2</w:t>
      </w:r>
      <w:r w:rsidRPr="00290B03">
        <w:rPr>
          <w:rFonts w:ascii="Times New Roman" w:eastAsia="Calibri" w:hAnsi="Times New Roman" w:cs="Times New Roman"/>
          <w:sz w:val="28"/>
          <w:szCs w:val="28"/>
        </w:rPr>
        <w:t xml:space="preserve">/1 </w:t>
      </w:r>
      <w:r w:rsidR="00A93250" w:rsidRPr="00290B03">
        <w:rPr>
          <w:rFonts w:ascii="Times New Roman" w:eastAsia="Calibri" w:hAnsi="Times New Roman" w:cs="Times New Roman"/>
          <w:sz w:val="28"/>
          <w:szCs w:val="28"/>
        </w:rPr>
        <w:t>563 328,8</w:t>
      </w:r>
      <w:r w:rsidRPr="00290B03">
        <w:rPr>
          <w:rFonts w:ascii="Times New Roman" w:eastAsia="Calibri" w:hAnsi="Times New Roman" w:cs="Times New Roman"/>
          <w:sz w:val="28"/>
          <w:szCs w:val="28"/>
        </w:rPr>
        <w:t xml:space="preserve">= </w:t>
      </w:r>
      <w:r w:rsidR="00284CF7" w:rsidRPr="00290B03">
        <w:rPr>
          <w:rFonts w:ascii="Times New Roman" w:eastAsia="Calibri" w:hAnsi="Times New Roman" w:cs="Times New Roman"/>
          <w:sz w:val="28"/>
          <w:szCs w:val="28"/>
        </w:rPr>
        <w:t>0,96;</w:t>
      </w:r>
    </w:p>
    <w:p w:rsidR="00E3410B" w:rsidRPr="00290B03" w:rsidRDefault="00E3410B" w:rsidP="0038697F">
      <w:pPr>
        <w:jc w:val="center"/>
        <w:rPr>
          <w:rFonts w:ascii="Times New Roman" w:eastAsia="Calibri" w:hAnsi="Times New Roman" w:cs="Times New Roman"/>
          <w:sz w:val="28"/>
          <w:szCs w:val="28"/>
        </w:rPr>
      </w:pPr>
    </w:p>
    <w:p w:rsidR="00E3410B" w:rsidRPr="00290B03" w:rsidRDefault="00E3410B" w:rsidP="00E3410B">
      <w:pPr>
        <w:widowControl w:val="0"/>
        <w:autoSpaceDE w:val="0"/>
        <w:autoSpaceDN w:val="0"/>
        <w:adjustRightInd w:val="0"/>
        <w:jc w:val="center"/>
        <w:rPr>
          <w:rFonts w:ascii="Times New Roman" w:eastAsia="Calibri" w:hAnsi="Times New Roman" w:cs="Times New Roman"/>
          <w:i/>
          <w:sz w:val="28"/>
          <w:szCs w:val="28"/>
        </w:rPr>
      </w:pPr>
      <w:r w:rsidRPr="00290B03">
        <w:rPr>
          <w:rFonts w:ascii="Times New Roman" w:eastAsia="Calibri" w:hAnsi="Times New Roman" w:cs="Times New Roman"/>
          <w:i/>
          <w:sz w:val="28"/>
          <w:szCs w:val="28"/>
        </w:rPr>
        <w:t>К уточненной росписи</w:t>
      </w:r>
    </w:p>
    <w:p w:rsidR="00E3410B" w:rsidRPr="00290B03" w:rsidRDefault="00E3410B" w:rsidP="0038697F">
      <w:pPr>
        <w:jc w:val="center"/>
        <w:rPr>
          <w:rFonts w:ascii="Times New Roman" w:eastAsia="Calibri" w:hAnsi="Times New Roman" w:cs="Times New Roman"/>
          <w:sz w:val="28"/>
          <w:szCs w:val="28"/>
        </w:rPr>
      </w:pPr>
    </w:p>
    <w:p w:rsidR="00E3410B" w:rsidRPr="00290B03" w:rsidRDefault="00E3410B" w:rsidP="00E3410B">
      <w:pPr>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 1 499 782,2/</w:t>
      </w:r>
      <w:r w:rsidR="003C1C98" w:rsidRPr="00290B03">
        <w:t xml:space="preserve"> </w:t>
      </w:r>
      <w:r w:rsidR="003C1C98" w:rsidRPr="00290B03">
        <w:rPr>
          <w:rFonts w:ascii="Times New Roman" w:eastAsia="Calibri" w:hAnsi="Times New Roman" w:cs="Times New Roman"/>
          <w:sz w:val="28"/>
          <w:szCs w:val="28"/>
        </w:rPr>
        <w:t>1 499 828,8</w:t>
      </w:r>
      <w:r w:rsidRPr="00290B03">
        <w:rPr>
          <w:rFonts w:ascii="Times New Roman" w:eastAsia="Calibri" w:hAnsi="Times New Roman" w:cs="Times New Roman"/>
          <w:sz w:val="28"/>
          <w:szCs w:val="28"/>
        </w:rPr>
        <w:t xml:space="preserve">= </w:t>
      </w:r>
      <w:r w:rsidR="003C1C98" w:rsidRPr="00290B03">
        <w:rPr>
          <w:rFonts w:ascii="Times New Roman" w:eastAsia="Calibri" w:hAnsi="Times New Roman" w:cs="Times New Roman"/>
          <w:sz w:val="28"/>
          <w:szCs w:val="28"/>
        </w:rPr>
        <w:t>0,99</w:t>
      </w:r>
      <w:r w:rsidRPr="00290B03">
        <w:rPr>
          <w:rFonts w:ascii="Times New Roman" w:eastAsia="Calibri" w:hAnsi="Times New Roman" w:cs="Times New Roman"/>
          <w:sz w:val="28"/>
          <w:szCs w:val="28"/>
        </w:rPr>
        <w:t>;</w:t>
      </w:r>
    </w:p>
    <w:p w:rsidR="00E3410B" w:rsidRPr="00290B03" w:rsidRDefault="00E3410B" w:rsidP="00E3410B">
      <w:pPr>
        <w:jc w:val="center"/>
        <w:rPr>
          <w:rFonts w:ascii="Times New Roman" w:eastAsia="Calibri" w:hAnsi="Times New Roman" w:cs="Times New Roman"/>
          <w:sz w:val="28"/>
          <w:szCs w:val="28"/>
        </w:rPr>
      </w:pPr>
    </w:p>
    <w:p w:rsidR="00A93250" w:rsidRPr="00290B03" w:rsidRDefault="00A93250" w:rsidP="0038697F">
      <w:pPr>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6. «Старшее поколение»:</w:t>
      </w: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w:t>
      </w:r>
      <w:r w:rsidRPr="00290B03">
        <w:rPr>
          <w:rFonts w:ascii="Calibri" w:eastAsia="Calibri" w:hAnsi="Calibri" w:cs="Times New Roman"/>
          <w:sz w:val="28"/>
          <w:szCs w:val="28"/>
        </w:rPr>
        <w:t xml:space="preserve"> </w:t>
      </w:r>
      <w:r w:rsidR="00BC7508" w:rsidRPr="00290B03">
        <w:rPr>
          <w:rFonts w:ascii="Times New Roman" w:eastAsia="Calibri" w:hAnsi="Times New Roman" w:cs="Times New Roman"/>
          <w:sz w:val="28"/>
          <w:szCs w:val="28"/>
        </w:rPr>
        <w:t>11 192 285,</w:t>
      </w:r>
      <w:r w:rsidR="005A4EF9" w:rsidRPr="00290B03">
        <w:rPr>
          <w:rFonts w:ascii="Times New Roman" w:eastAsia="Calibri" w:hAnsi="Times New Roman" w:cs="Times New Roman"/>
          <w:sz w:val="28"/>
          <w:szCs w:val="28"/>
        </w:rPr>
        <w:t>5</w:t>
      </w:r>
      <w:r w:rsidRPr="00290B03">
        <w:rPr>
          <w:rFonts w:ascii="Times New Roman" w:eastAsia="Calibri" w:hAnsi="Times New Roman" w:cs="Times New Roman"/>
          <w:sz w:val="28"/>
          <w:szCs w:val="28"/>
        </w:rPr>
        <w:t>/</w:t>
      </w:r>
      <w:r w:rsidR="00A93250" w:rsidRPr="00290B03">
        <w:rPr>
          <w:rFonts w:ascii="Times New Roman" w:eastAsia="Calibri" w:hAnsi="Times New Roman" w:cs="Times New Roman"/>
          <w:sz w:val="28"/>
          <w:szCs w:val="28"/>
        </w:rPr>
        <w:t>1</w:t>
      </w:r>
      <w:r w:rsidR="00BC7508" w:rsidRPr="00290B03">
        <w:rPr>
          <w:rFonts w:ascii="Times New Roman" w:eastAsia="Calibri" w:hAnsi="Times New Roman" w:cs="Times New Roman"/>
          <w:sz w:val="28"/>
          <w:szCs w:val="28"/>
        </w:rPr>
        <w:t>2</w:t>
      </w:r>
      <w:r w:rsidR="00A93250" w:rsidRPr="00290B03">
        <w:rPr>
          <w:rFonts w:ascii="Times New Roman" w:eastAsia="Calibri" w:hAnsi="Times New Roman" w:cs="Times New Roman"/>
          <w:sz w:val="28"/>
          <w:szCs w:val="28"/>
        </w:rPr>
        <w:t xml:space="preserve"> </w:t>
      </w:r>
      <w:r w:rsidR="00BC7508" w:rsidRPr="00290B03">
        <w:rPr>
          <w:rFonts w:ascii="Times New Roman" w:eastAsia="Calibri" w:hAnsi="Times New Roman" w:cs="Times New Roman"/>
          <w:sz w:val="28"/>
          <w:szCs w:val="28"/>
        </w:rPr>
        <w:t>907 585</w:t>
      </w:r>
      <w:r w:rsidR="00A93250" w:rsidRPr="00290B03">
        <w:rPr>
          <w:rFonts w:ascii="Times New Roman" w:eastAsia="Calibri" w:hAnsi="Times New Roman" w:cs="Times New Roman"/>
          <w:sz w:val="28"/>
          <w:szCs w:val="28"/>
        </w:rPr>
        <w:t>,3</w:t>
      </w:r>
      <w:r w:rsidRPr="00290B03">
        <w:rPr>
          <w:rFonts w:ascii="Times New Roman" w:eastAsia="Calibri" w:hAnsi="Times New Roman" w:cs="Times New Roman"/>
          <w:sz w:val="28"/>
          <w:szCs w:val="28"/>
        </w:rPr>
        <w:t xml:space="preserve">= </w:t>
      </w:r>
      <w:r w:rsidR="00BC7508" w:rsidRPr="00290B03">
        <w:rPr>
          <w:rFonts w:ascii="Times New Roman" w:eastAsia="Calibri" w:hAnsi="Times New Roman" w:cs="Times New Roman"/>
          <w:sz w:val="28"/>
          <w:szCs w:val="28"/>
        </w:rPr>
        <w:t>0,87</w:t>
      </w:r>
      <w:r w:rsidRPr="00290B03">
        <w:rPr>
          <w:rFonts w:ascii="Times New Roman" w:eastAsia="Calibri" w:hAnsi="Times New Roman" w:cs="Times New Roman"/>
          <w:sz w:val="28"/>
          <w:szCs w:val="28"/>
        </w:rPr>
        <w:t>;</w:t>
      </w:r>
    </w:p>
    <w:p w:rsidR="00E3410B" w:rsidRPr="00290B03" w:rsidRDefault="00E3410B" w:rsidP="0038697F">
      <w:pPr>
        <w:widowControl w:val="0"/>
        <w:autoSpaceDE w:val="0"/>
        <w:autoSpaceDN w:val="0"/>
        <w:adjustRightInd w:val="0"/>
        <w:ind w:firstLine="540"/>
        <w:jc w:val="center"/>
        <w:rPr>
          <w:rFonts w:ascii="Times New Roman" w:eastAsia="Calibri" w:hAnsi="Times New Roman" w:cs="Times New Roman"/>
          <w:sz w:val="28"/>
          <w:szCs w:val="28"/>
        </w:rPr>
      </w:pPr>
    </w:p>
    <w:p w:rsidR="00E3410B" w:rsidRPr="00290B03" w:rsidRDefault="00E3410B" w:rsidP="00E3410B">
      <w:pPr>
        <w:widowControl w:val="0"/>
        <w:autoSpaceDE w:val="0"/>
        <w:autoSpaceDN w:val="0"/>
        <w:adjustRightInd w:val="0"/>
        <w:jc w:val="center"/>
        <w:rPr>
          <w:rFonts w:ascii="Times New Roman" w:eastAsia="Calibri" w:hAnsi="Times New Roman" w:cs="Times New Roman"/>
          <w:i/>
          <w:sz w:val="28"/>
          <w:szCs w:val="28"/>
        </w:rPr>
      </w:pPr>
      <w:r w:rsidRPr="00290B03">
        <w:rPr>
          <w:rFonts w:ascii="Times New Roman" w:eastAsia="Calibri" w:hAnsi="Times New Roman" w:cs="Times New Roman"/>
          <w:i/>
          <w:sz w:val="28"/>
          <w:szCs w:val="28"/>
        </w:rPr>
        <w:t>К уточненной росписи</w:t>
      </w:r>
    </w:p>
    <w:p w:rsidR="00E3410B" w:rsidRPr="00290B03" w:rsidRDefault="00E3410B" w:rsidP="00E3410B">
      <w:pPr>
        <w:widowControl w:val="0"/>
        <w:autoSpaceDE w:val="0"/>
        <w:autoSpaceDN w:val="0"/>
        <w:adjustRightInd w:val="0"/>
        <w:jc w:val="center"/>
        <w:rPr>
          <w:rFonts w:ascii="Times New Roman" w:eastAsia="Calibri" w:hAnsi="Times New Roman" w:cs="Times New Roman"/>
          <w:i/>
          <w:sz w:val="28"/>
          <w:szCs w:val="28"/>
        </w:rPr>
      </w:pPr>
    </w:p>
    <w:p w:rsidR="00E3410B" w:rsidRPr="00290B03" w:rsidRDefault="00E3410B" w:rsidP="00E3410B">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w:t>
      </w:r>
      <w:r w:rsidRPr="00290B03">
        <w:rPr>
          <w:rFonts w:ascii="Calibri" w:eastAsia="Calibri" w:hAnsi="Calibri" w:cs="Times New Roman"/>
          <w:sz w:val="28"/>
          <w:szCs w:val="28"/>
        </w:rPr>
        <w:t xml:space="preserve"> </w:t>
      </w:r>
      <w:r w:rsidRPr="00290B03">
        <w:rPr>
          <w:rFonts w:ascii="Times New Roman" w:eastAsia="Calibri" w:hAnsi="Times New Roman" w:cs="Times New Roman"/>
          <w:sz w:val="28"/>
          <w:szCs w:val="28"/>
        </w:rPr>
        <w:t>11 192 285,</w:t>
      </w:r>
      <w:r w:rsidR="005A4EF9" w:rsidRPr="00290B03">
        <w:rPr>
          <w:rFonts w:ascii="Times New Roman" w:eastAsia="Calibri" w:hAnsi="Times New Roman" w:cs="Times New Roman"/>
          <w:sz w:val="28"/>
          <w:szCs w:val="28"/>
        </w:rPr>
        <w:t>5</w:t>
      </w:r>
      <w:r w:rsidRPr="00290B03">
        <w:rPr>
          <w:rFonts w:ascii="Times New Roman" w:eastAsia="Calibri" w:hAnsi="Times New Roman" w:cs="Times New Roman"/>
          <w:sz w:val="28"/>
          <w:szCs w:val="28"/>
        </w:rPr>
        <w:t>/</w:t>
      </w:r>
      <w:r w:rsidR="00100AC2" w:rsidRPr="00290B03">
        <w:t xml:space="preserve"> </w:t>
      </w:r>
      <w:r w:rsidR="00100AC2" w:rsidRPr="00290B03">
        <w:rPr>
          <w:rFonts w:ascii="Times New Roman" w:eastAsia="Calibri" w:hAnsi="Times New Roman" w:cs="Times New Roman"/>
          <w:sz w:val="28"/>
          <w:szCs w:val="28"/>
        </w:rPr>
        <w:t>11 580 266,6</w:t>
      </w:r>
      <w:r w:rsidRPr="00290B03">
        <w:rPr>
          <w:rFonts w:ascii="Times New Roman" w:eastAsia="Calibri" w:hAnsi="Times New Roman" w:cs="Times New Roman"/>
          <w:sz w:val="28"/>
          <w:szCs w:val="28"/>
        </w:rPr>
        <w:t>= 0,</w:t>
      </w:r>
      <w:r w:rsidR="00100AC2" w:rsidRPr="00290B03">
        <w:rPr>
          <w:rFonts w:ascii="Times New Roman" w:eastAsia="Calibri" w:hAnsi="Times New Roman" w:cs="Times New Roman"/>
          <w:sz w:val="28"/>
          <w:szCs w:val="28"/>
        </w:rPr>
        <w:t>9</w:t>
      </w:r>
      <w:r w:rsidRPr="00290B03">
        <w:rPr>
          <w:rFonts w:ascii="Times New Roman" w:eastAsia="Calibri" w:hAnsi="Times New Roman" w:cs="Times New Roman"/>
          <w:sz w:val="28"/>
          <w:szCs w:val="28"/>
        </w:rPr>
        <w:t>7;</w:t>
      </w:r>
    </w:p>
    <w:p w:rsidR="00E3410B" w:rsidRPr="00290B03" w:rsidRDefault="00E3410B"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7. «Обеспечение условий реализации государственной программы Российской Федерации «Социальная поддержка граждан»»:</w:t>
      </w: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A92B27">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w:t>
      </w:r>
      <w:r w:rsidRPr="00290B03">
        <w:rPr>
          <w:rFonts w:ascii="Calibri" w:eastAsia="Calibri" w:hAnsi="Calibri" w:cs="Times New Roman"/>
          <w:sz w:val="28"/>
          <w:szCs w:val="28"/>
        </w:rPr>
        <w:t xml:space="preserve"> </w:t>
      </w:r>
      <w:r w:rsidR="00BC7508" w:rsidRPr="00290B03">
        <w:rPr>
          <w:rFonts w:ascii="Times New Roman" w:eastAsia="Calibri" w:hAnsi="Times New Roman" w:cs="Times New Roman"/>
          <w:sz w:val="28"/>
          <w:szCs w:val="28"/>
        </w:rPr>
        <w:t>78 799,2</w:t>
      </w:r>
      <w:r w:rsidRPr="00290B03">
        <w:rPr>
          <w:rFonts w:ascii="Times New Roman" w:eastAsia="Calibri" w:hAnsi="Times New Roman" w:cs="Times New Roman"/>
          <w:sz w:val="28"/>
          <w:szCs w:val="28"/>
        </w:rPr>
        <w:t>/21</w:t>
      </w:r>
      <w:r w:rsidR="00A93250" w:rsidRPr="00290B03">
        <w:rPr>
          <w:rFonts w:ascii="Times New Roman" w:eastAsia="Calibri" w:hAnsi="Times New Roman" w:cs="Times New Roman"/>
          <w:sz w:val="28"/>
          <w:szCs w:val="28"/>
        </w:rPr>
        <w:t xml:space="preserve"> 504,5</w:t>
      </w:r>
      <w:r w:rsidRPr="00290B03">
        <w:rPr>
          <w:rFonts w:ascii="Times New Roman" w:eastAsia="Calibri" w:hAnsi="Times New Roman" w:cs="Times New Roman"/>
          <w:sz w:val="28"/>
          <w:szCs w:val="28"/>
        </w:rPr>
        <w:t xml:space="preserve">= </w:t>
      </w:r>
      <w:r w:rsidR="00BC7508" w:rsidRPr="00290B03">
        <w:rPr>
          <w:rFonts w:ascii="Times New Roman" w:eastAsia="Calibri" w:hAnsi="Times New Roman" w:cs="Times New Roman"/>
          <w:sz w:val="28"/>
          <w:szCs w:val="28"/>
        </w:rPr>
        <w:t>3,66</w:t>
      </w:r>
      <w:r w:rsidRPr="00290B03">
        <w:rPr>
          <w:rFonts w:ascii="Times New Roman" w:eastAsia="Calibri" w:hAnsi="Times New Roman" w:cs="Times New Roman"/>
          <w:sz w:val="28"/>
          <w:szCs w:val="28"/>
        </w:rPr>
        <w:t>.</w:t>
      </w:r>
    </w:p>
    <w:p w:rsidR="00E3410B" w:rsidRPr="00290B03" w:rsidRDefault="00E3410B" w:rsidP="00A92B27">
      <w:pPr>
        <w:widowControl w:val="0"/>
        <w:autoSpaceDE w:val="0"/>
        <w:autoSpaceDN w:val="0"/>
        <w:adjustRightInd w:val="0"/>
        <w:ind w:firstLine="540"/>
        <w:jc w:val="center"/>
        <w:rPr>
          <w:rFonts w:ascii="Times New Roman" w:eastAsia="Calibri" w:hAnsi="Times New Roman" w:cs="Times New Roman"/>
          <w:sz w:val="28"/>
          <w:szCs w:val="28"/>
        </w:rPr>
      </w:pPr>
    </w:p>
    <w:p w:rsidR="00E3410B" w:rsidRPr="00290B03" w:rsidRDefault="00E3410B" w:rsidP="00E3410B">
      <w:pPr>
        <w:widowControl w:val="0"/>
        <w:autoSpaceDE w:val="0"/>
        <w:autoSpaceDN w:val="0"/>
        <w:adjustRightInd w:val="0"/>
        <w:jc w:val="center"/>
        <w:rPr>
          <w:rFonts w:ascii="Times New Roman" w:eastAsia="Calibri" w:hAnsi="Times New Roman" w:cs="Times New Roman"/>
          <w:i/>
          <w:sz w:val="28"/>
          <w:szCs w:val="28"/>
        </w:rPr>
      </w:pPr>
      <w:r w:rsidRPr="00290B03">
        <w:rPr>
          <w:rFonts w:ascii="Times New Roman" w:eastAsia="Calibri" w:hAnsi="Times New Roman" w:cs="Times New Roman"/>
          <w:i/>
          <w:sz w:val="28"/>
          <w:szCs w:val="28"/>
        </w:rPr>
        <w:t>К уточненной росписи</w:t>
      </w:r>
    </w:p>
    <w:p w:rsidR="00E3410B" w:rsidRPr="00290B03" w:rsidRDefault="00E3410B" w:rsidP="00E3410B">
      <w:pPr>
        <w:widowControl w:val="0"/>
        <w:autoSpaceDE w:val="0"/>
        <w:autoSpaceDN w:val="0"/>
        <w:adjustRightInd w:val="0"/>
        <w:jc w:val="center"/>
        <w:rPr>
          <w:rFonts w:ascii="Times New Roman" w:eastAsia="Calibri" w:hAnsi="Times New Roman" w:cs="Times New Roman"/>
          <w:i/>
          <w:sz w:val="28"/>
          <w:szCs w:val="28"/>
        </w:rPr>
      </w:pPr>
    </w:p>
    <w:p w:rsidR="00E3410B" w:rsidRPr="00290B03" w:rsidRDefault="00E3410B" w:rsidP="00E3410B">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w:t>
      </w:r>
      <w:r w:rsidRPr="00290B03">
        <w:rPr>
          <w:rFonts w:ascii="Calibri" w:eastAsia="Calibri" w:hAnsi="Calibri" w:cs="Times New Roman"/>
          <w:sz w:val="28"/>
          <w:szCs w:val="28"/>
        </w:rPr>
        <w:t xml:space="preserve"> </w:t>
      </w:r>
      <w:r w:rsidRPr="00290B03">
        <w:rPr>
          <w:rFonts w:ascii="Times New Roman" w:eastAsia="Calibri" w:hAnsi="Times New Roman" w:cs="Times New Roman"/>
          <w:sz w:val="28"/>
          <w:szCs w:val="28"/>
        </w:rPr>
        <w:t>78 799,2/</w:t>
      </w:r>
      <w:r w:rsidR="00100AC2" w:rsidRPr="00290B03">
        <w:t xml:space="preserve"> </w:t>
      </w:r>
      <w:r w:rsidR="00100AC2" w:rsidRPr="00290B03">
        <w:rPr>
          <w:rFonts w:ascii="Times New Roman" w:eastAsia="Calibri" w:hAnsi="Times New Roman" w:cs="Times New Roman"/>
          <w:sz w:val="28"/>
          <w:szCs w:val="28"/>
        </w:rPr>
        <w:t>79 290,1</w:t>
      </w:r>
      <w:r w:rsidRPr="00290B03">
        <w:rPr>
          <w:rFonts w:ascii="Times New Roman" w:eastAsia="Calibri" w:hAnsi="Times New Roman" w:cs="Times New Roman"/>
          <w:sz w:val="28"/>
          <w:szCs w:val="28"/>
        </w:rPr>
        <w:t xml:space="preserve">= </w:t>
      </w:r>
      <w:r w:rsidR="00100AC2" w:rsidRPr="00290B03">
        <w:rPr>
          <w:rFonts w:ascii="Times New Roman" w:eastAsia="Calibri" w:hAnsi="Times New Roman" w:cs="Times New Roman"/>
          <w:sz w:val="28"/>
          <w:szCs w:val="28"/>
        </w:rPr>
        <w:t>0,99</w:t>
      </w:r>
      <w:r w:rsidRPr="00290B03">
        <w:rPr>
          <w:rFonts w:ascii="Times New Roman" w:eastAsia="Calibri" w:hAnsi="Times New Roman" w:cs="Times New Roman"/>
          <w:sz w:val="28"/>
          <w:szCs w:val="28"/>
        </w:rPr>
        <w:t>.</w:t>
      </w:r>
    </w:p>
    <w:p w:rsidR="00E76710" w:rsidRPr="00290B03" w:rsidRDefault="00E76710" w:rsidP="0038697F">
      <w:pPr>
        <w:widowControl w:val="0"/>
        <w:autoSpaceDE w:val="0"/>
        <w:autoSpaceDN w:val="0"/>
        <w:adjustRightInd w:val="0"/>
        <w:jc w:val="center"/>
        <w:outlineLvl w:val="1"/>
        <w:rPr>
          <w:rFonts w:ascii="Times New Roman" w:eastAsia="Calibri" w:hAnsi="Times New Roman" w:cs="Times New Roman"/>
          <w:b/>
          <w:sz w:val="28"/>
          <w:szCs w:val="28"/>
        </w:rPr>
      </w:pPr>
    </w:p>
    <w:p w:rsidR="0038697F" w:rsidRPr="00290B03"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r w:rsidRPr="00290B03">
        <w:rPr>
          <w:rFonts w:ascii="Times New Roman" w:eastAsia="Calibri" w:hAnsi="Times New Roman" w:cs="Times New Roman"/>
          <w:b/>
          <w:sz w:val="28"/>
          <w:szCs w:val="28"/>
        </w:rPr>
        <w:t>III. Оценка эффективности использования средств федерального бюджета</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w:t>
      </w:r>
    </w:p>
    <w:p w:rsidR="0038697F" w:rsidRPr="00290B03"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Эис</w:t>
      </w:r>
      <w:proofErr w:type="spellEnd"/>
      <w:r w:rsidRPr="00290B03">
        <w:rPr>
          <w:rFonts w:ascii="Times New Roman" w:eastAsia="Calibri" w:hAnsi="Times New Roman" w:cs="Times New Roman"/>
          <w:sz w:val="28"/>
          <w:szCs w:val="28"/>
        </w:rPr>
        <w:t xml:space="preserve"> = </w:t>
      </w:r>
      <w:proofErr w:type="spellStart"/>
      <w:r w:rsidRPr="00290B03">
        <w:rPr>
          <w:rFonts w:ascii="Times New Roman" w:eastAsia="Calibri" w:hAnsi="Times New Roman" w:cs="Times New Roman"/>
          <w:sz w:val="28"/>
          <w:szCs w:val="28"/>
        </w:rPr>
        <w:t>СРм</w:t>
      </w:r>
      <w:proofErr w:type="spellEnd"/>
      <w:r w:rsidRPr="00290B03">
        <w:rPr>
          <w:rFonts w:ascii="Times New Roman" w:eastAsia="Calibri" w:hAnsi="Times New Roman" w:cs="Times New Roman"/>
          <w:sz w:val="28"/>
          <w:szCs w:val="28"/>
        </w:rPr>
        <w:t xml:space="preserve"> / </w:t>
      </w: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где:</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Эис</w:t>
      </w:r>
      <w:proofErr w:type="spellEnd"/>
      <w:r w:rsidRPr="00290B03">
        <w:rPr>
          <w:rFonts w:ascii="Times New Roman" w:eastAsia="Calibri" w:hAnsi="Times New Roman" w:cs="Times New Roman"/>
          <w:sz w:val="28"/>
          <w:szCs w:val="28"/>
        </w:rPr>
        <w:t xml:space="preserve"> - эффективность использования средств федерального бюджета;</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СРм</w:t>
      </w:r>
      <w:proofErr w:type="spellEnd"/>
      <w:r w:rsidRPr="00290B03">
        <w:rPr>
          <w:rFonts w:ascii="Times New Roman" w:eastAsia="Calibri" w:hAnsi="Times New Roman" w:cs="Times New Roman"/>
          <w:sz w:val="28"/>
          <w:szCs w:val="28"/>
        </w:rPr>
        <w:t xml:space="preserve"> - степень реализации мероприятий, полностью или частично финансируемых из средств федерального бюджета;</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ССуз</w:t>
      </w:r>
      <w:proofErr w:type="spellEnd"/>
      <w:r w:rsidRPr="00290B03">
        <w:rPr>
          <w:rFonts w:ascii="Times New Roman" w:eastAsia="Calibri" w:hAnsi="Times New Roman" w:cs="Times New Roman"/>
          <w:sz w:val="28"/>
          <w:szCs w:val="28"/>
        </w:rPr>
        <w:t xml:space="preserve"> - степень соответствия запланированному уровню расходов из средств федерального бюджета.</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1. Развитие мер социальной поддержки отдельных категорий граждан:</w:t>
      </w: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Эис</w:t>
      </w:r>
      <w:proofErr w:type="spellEnd"/>
      <w:r w:rsidRPr="00290B03">
        <w:rPr>
          <w:rFonts w:ascii="Times New Roman" w:eastAsia="Calibri" w:hAnsi="Times New Roman" w:cs="Times New Roman"/>
          <w:sz w:val="28"/>
          <w:szCs w:val="28"/>
        </w:rPr>
        <w:t xml:space="preserve"> = 1/</w:t>
      </w:r>
      <w:r w:rsidR="00CD43BE" w:rsidRPr="00290B03">
        <w:rPr>
          <w:rFonts w:ascii="Times New Roman" w:eastAsia="Calibri" w:hAnsi="Times New Roman" w:cs="Times New Roman"/>
          <w:sz w:val="28"/>
          <w:szCs w:val="28"/>
        </w:rPr>
        <w:t>1,18</w:t>
      </w:r>
      <w:r w:rsidRPr="00290B03">
        <w:rPr>
          <w:rFonts w:ascii="Times New Roman" w:eastAsia="Calibri" w:hAnsi="Times New Roman" w:cs="Times New Roman"/>
          <w:sz w:val="28"/>
          <w:szCs w:val="28"/>
        </w:rPr>
        <w:t xml:space="preserve"> = </w:t>
      </w:r>
      <w:r w:rsidR="00CD43BE" w:rsidRPr="00290B03">
        <w:rPr>
          <w:rFonts w:ascii="Times New Roman" w:eastAsia="Calibri" w:hAnsi="Times New Roman" w:cs="Times New Roman"/>
          <w:sz w:val="28"/>
          <w:szCs w:val="28"/>
        </w:rPr>
        <w:t>0</w:t>
      </w:r>
      <w:r w:rsidRPr="00290B03">
        <w:rPr>
          <w:rFonts w:ascii="Times New Roman" w:eastAsia="Calibri" w:hAnsi="Times New Roman" w:cs="Times New Roman"/>
          <w:sz w:val="28"/>
          <w:szCs w:val="28"/>
        </w:rPr>
        <w:t>,</w:t>
      </w:r>
      <w:r w:rsidR="00CD43BE" w:rsidRPr="00290B03">
        <w:rPr>
          <w:rFonts w:ascii="Times New Roman" w:eastAsia="Calibri" w:hAnsi="Times New Roman" w:cs="Times New Roman"/>
          <w:sz w:val="28"/>
          <w:szCs w:val="28"/>
        </w:rPr>
        <w:t>8</w:t>
      </w:r>
      <w:r w:rsidRPr="00290B03">
        <w:rPr>
          <w:rFonts w:ascii="Times New Roman" w:eastAsia="Calibri" w:hAnsi="Times New Roman" w:cs="Times New Roman"/>
          <w:sz w:val="28"/>
          <w:szCs w:val="28"/>
        </w:rPr>
        <w:t>5;</w:t>
      </w:r>
    </w:p>
    <w:p w:rsidR="00F672F7" w:rsidRPr="00290B03" w:rsidRDefault="00F672F7" w:rsidP="0038697F">
      <w:pPr>
        <w:widowControl w:val="0"/>
        <w:autoSpaceDE w:val="0"/>
        <w:autoSpaceDN w:val="0"/>
        <w:adjustRightInd w:val="0"/>
        <w:ind w:firstLine="540"/>
        <w:jc w:val="center"/>
        <w:rPr>
          <w:rFonts w:ascii="Times New Roman" w:eastAsia="Calibri" w:hAnsi="Times New Roman" w:cs="Times New Roman"/>
          <w:sz w:val="28"/>
          <w:szCs w:val="28"/>
        </w:rPr>
      </w:pPr>
    </w:p>
    <w:p w:rsidR="00E3410B" w:rsidRPr="00290B03" w:rsidRDefault="00E3410B" w:rsidP="00E3410B">
      <w:pPr>
        <w:widowControl w:val="0"/>
        <w:autoSpaceDE w:val="0"/>
        <w:autoSpaceDN w:val="0"/>
        <w:adjustRightInd w:val="0"/>
        <w:jc w:val="center"/>
        <w:rPr>
          <w:rFonts w:ascii="Times New Roman" w:eastAsia="Calibri" w:hAnsi="Times New Roman" w:cs="Times New Roman"/>
          <w:i/>
          <w:sz w:val="28"/>
          <w:szCs w:val="28"/>
        </w:rPr>
      </w:pPr>
      <w:r w:rsidRPr="00290B03">
        <w:rPr>
          <w:rFonts w:ascii="Times New Roman" w:eastAsia="Calibri" w:hAnsi="Times New Roman" w:cs="Times New Roman"/>
          <w:i/>
          <w:sz w:val="28"/>
          <w:szCs w:val="28"/>
        </w:rPr>
        <w:t>К уточненной росписи</w:t>
      </w:r>
    </w:p>
    <w:p w:rsidR="00F672F7" w:rsidRPr="00290B03" w:rsidRDefault="00F672F7" w:rsidP="00E3410B">
      <w:pPr>
        <w:widowControl w:val="0"/>
        <w:autoSpaceDE w:val="0"/>
        <w:autoSpaceDN w:val="0"/>
        <w:adjustRightInd w:val="0"/>
        <w:jc w:val="center"/>
        <w:rPr>
          <w:rFonts w:ascii="Times New Roman" w:eastAsia="Calibri" w:hAnsi="Times New Roman" w:cs="Times New Roman"/>
          <w:i/>
          <w:sz w:val="28"/>
          <w:szCs w:val="28"/>
        </w:rPr>
      </w:pPr>
    </w:p>
    <w:p w:rsidR="00F672F7" w:rsidRPr="00290B03" w:rsidRDefault="00F672F7" w:rsidP="00F672F7">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Эис</w:t>
      </w:r>
      <w:proofErr w:type="spellEnd"/>
      <w:r w:rsidRPr="00290B03">
        <w:rPr>
          <w:rFonts w:ascii="Times New Roman" w:eastAsia="Calibri" w:hAnsi="Times New Roman" w:cs="Times New Roman"/>
          <w:sz w:val="28"/>
          <w:szCs w:val="28"/>
        </w:rPr>
        <w:t xml:space="preserve"> = 1/0,99 = </w:t>
      </w:r>
      <w:r w:rsidR="00052B55" w:rsidRPr="00290B03">
        <w:rPr>
          <w:rFonts w:ascii="Times New Roman" w:eastAsia="Calibri" w:hAnsi="Times New Roman" w:cs="Times New Roman"/>
          <w:sz w:val="28"/>
          <w:szCs w:val="28"/>
        </w:rPr>
        <w:t>1</w:t>
      </w:r>
      <w:r w:rsidRPr="00290B03">
        <w:rPr>
          <w:rFonts w:ascii="Times New Roman" w:eastAsia="Calibri" w:hAnsi="Times New Roman" w:cs="Times New Roman"/>
          <w:sz w:val="28"/>
          <w:szCs w:val="28"/>
        </w:rPr>
        <w:t>,01;</w:t>
      </w:r>
    </w:p>
    <w:p w:rsidR="00E3410B" w:rsidRPr="00290B03" w:rsidRDefault="00E3410B"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2. «Модернизация и развитие социального обслуживания населения»:</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Эис</w:t>
      </w:r>
      <w:proofErr w:type="spellEnd"/>
      <w:r w:rsidRPr="00290B03">
        <w:rPr>
          <w:rFonts w:ascii="Times New Roman" w:eastAsia="Calibri" w:hAnsi="Times New Roman" w:cs="Times New Roman"/>
          <w:sz w:val="28"/>
          <w:szCs w:val="28"/>
        </w:rPr>
        <w:t xml:space="preserve"> = 1/</w:t>
      </w:r>
      <w:r w:rsidR="00C036AE" w:rsidRPr="00290B03">
        <w:rPr>
          <w:rFonts w:ascii="Times New Roman" w:eastAsia="Calibri" w:hAnsi="Times New Roman" w:cs="Times New Roman"/>
          <w:sz w:val="28"/>
          <w:szCs w:val="28"/>
        </w:rPr>
        <w:t>47,06</w:t>
      </w:r>
      <w:r w:rsidRPr="00290B03">
        <w:rPr>
          <w:rFonts w:ascii="Times New Roman" w:eastAsia="Calibri" w:hAnsi="Times New Roman" w:cs="Times New Roman"/>
          <w:sz w:val="28"/>
          <w:szCs w:val="28"/>
        </w:rPr>
        <w:t xml:space="preserve"> = </w:t>
      </w:r>
      <w:r w:rsidR="00C036AE" w:rsidRPr="00290B03">
        <w:rPr>
          <w:rFonts w:ascii="Times New Roman" w:eastAsia="Calibri" w:hAnsi="Times New Roman" w:cs="Times New Roman"/>
          <w:sz w:val="28"/>
          <w:szCs w:val="28"/>
        </w:rPr>
        <w:t>0,02</w:t>
      </w:r>
      <w:r w:rsidRPr="00290B03">
        <w:rPr>
          <w:rFonts w:ascii="Times New Roman" w:eastAsia="Calibri" w:hAnsi="Times New Roman" w:cs="Times New Roman"/>
          <w:sz w:val="28"/>
          <w:szCs w:val="28"/>
        </w:rPr>
        <w:t>;</w:t>
      </w:r>
    </w:p>
    <w:p w:rsidR="00A17693" w:rsidRPr="00290B03" w:rsidRDefault="00A17693" w:rsidP="0038697F">
      <w:pPr>
        <w:widowControl w:val="0"/>
        <w:autoSpaceDE w:val="0"/>
        <w:autoSpaceDN w:val="0"/>
        <w:adjustRightInd w:val="0"/>
        <w:ind w:firstLine="540"/>
        <w:jc w:val="center"/>
        <w:rPr>
          <w:rFonts w:ascii="Times New Roman" w:eastAsia="Calibri" w:hAnsi="Times New Roman" w:cs="Times New Roman"/>
          <w:sz w:val="28"/>
          <w:szCs w:val="28"/>
        </w:rPr>
      </w:pPr>
    </w:p>
    <w:p w:rsidR="00E3410B" w:rsidRPr="00290B03" w:rsidRDefault="00E3410B" w:rsidP="00E3410B">
      <w:pPr>
        <w:widowControl w:val="0"/>
        <w:autoSpaceDE w:val="0"/>
        <w:autoSpaceDN w:val="0"/>
        <w:adjustRightInd w:val="0"/>
        <w:jc w:val="center"/>
        <w:rPr>
          <w:rFonts w:ascii="Times New Roman" w:eastAsia="Calibri" w:hAnsi="Times New Roman" w:cs="Times New Roman"/>
          <w:i/>
          <w:sz w:val="28"/>
          <w:szCs w:val="28"/>
        </w:rPr>
      </w:pPr>
      <w:r w:rsidRPr="00290B03">
        <w:rPr>
          <w:rFonts w:ascii="Times New Roman" w:eastAsia="Calibri" w:hAnsi="Times New Roman" w:cs="Times New Roman"/>
          <w:i/>
          <w:sz w:val="28"/>
          <w:szCs w:val="28"/>
        </w:rPr>
        <w:t>К уточненной росписи</w:t>
      </w:r>
    </w:p>
    <w:p w:rsidR="00A17693" w:rsidRPr="00290B03" w:rsidRDefault="00A17693" w:rsidP="00E3410B">
      <w:pPr>
        <w:widowControl w:val="0"/>
        <w:autoSpaceDE w:val="0"/>
        <w:autoSpaceDN w:val="0"/>
        <w:adjustRightInd w:val="0"/>
        <w:jc w:val="center"/>
        <w:rPr>
          <w:rFonts w:ascii="Times New Roman" w:eastAsia="Calibri" w:hAnsi="Times New Roman" w:cs="Times New Roman"/>
          <w:i/>
          <w:sz w:val="28"/>
          <w:szCs w:val="28"/>
        </w:rPr>
      </w:pPr>
    </w:p>
    <w:p w:rsidR="00A17693" w:rsidRPr="00290B03" w:rsidRDefault="00A17693" w:rsidP="00A17693">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Эис</w:t>
      </w:r>
      <w:proofErr w:type="spellEnd"/>
      <w:r w:rsidRPr="00290B03">
        <w:rPr>
          <w:rFonts w:ascii="Times New Roman" w:eastAsia="Calibri" w:hAnsi="Times New Roman" w:cs="Times New Roman"/>
          <w:sz w:val="28"/>
          <w:szCs w:val="28"/>
        </w:rPr>
        <w:t xml:space="preserve"> = 1/0,89 = 1,12;</w:t>
      </w:r>
    </w:p>
    <w:p w:rsidR="00E3410B" w:rsidRPr="00290B03" w:rsidRDefault="00E3410B"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3. «Совершенствование социальной поддержки семьи и детей»:</w:t>
      </w: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Эис</w:t>
      </w:r>
      <w:proofErr w:type="spellEnd"/>
      <w:r w:rsidRPr="00290B03">
        <w:rPr>
          <w:rFonts w:ascii="Times New Roman" w:eastAsia="Calibri" w:hAnsi="Times New Roman" w:cs="Times New Roman"/>
          <w:sz w:val="28"/>
          <w:szCs w:val="28"/>
        </w:rPr>
        <w:t xml:space="preserve"> = 1/</w:t>
      </w:r>
      <w:r w:rsidR="00C036AE" w:rsidRPr="00290B03">
        <w:rPr>
          <w:rFonts w:ascii="Times New Roman" w:eastAsia="Calibri" w:hAnsi="Times New Roman" w:cs="Times New Roman"/>
          <w:sz w:val="28"/>
          <w:szCs w:val="28"/>
        </w:rPr>
        <w:t>2,4</w:t>
      </w:r>
      <w:r w:rsidR="00D7239A" w:rsidRPr="00290B03">
        <w:rPr>
          <w:rFonts w:ascii="Times New Roman" w:eastAsia="Calibri" w:hAnsi="Times New Roman" w:cs="Times New Roman"/>
          <w:sz w:val="28"/>
          <w:szCs w:val="28"/>
        </w:rPr>
        <w:t>9</w:t>
      </w:r>
      <w:r w:rsidRPr="00290B03">
        <w:rPr>
          <w:rFonts w:ascii="Times New Roman" w:eastAsia="Calibri" w:hAnsi="Times New Roman" w:cs="Times New Roman"/>
          <w:sz w:val="28"/>
          <w:szCs w:val="28"/>
        </w:rPr>
        <w:t xml:space="preserve"> = </w:t>
      </w:r>
      <w:r w:rsidR="00C036AE" w:rsidRPr="00290B03">
        <w:rPr>
          <w:rFonts w:ascii="Times New Roman" w:eastAsia="Calibri" w:hAnsi="Times New Roman" w:cs="Times New Roman"/>
          <w:sz w:val="28"/>
          <w:szCs w:val="28"/>
        </w:rPr>
        <w:t>0,40</w:t>
      </w:r>
      <w:r w:rsidRPr="00290B03">
        <w:rPr>
          <w:rFonts w:ascii="Times New Roman" w:eastAsia="Calibri" w:hAnsi="Times New Roman" w:cs="Times New Roman"/>
          <w:sz w:val="28"/>
          <w:szCs w:val="28"/>
        </w:rPr>
        <w:t>;</w:t>
      </w:r>
    </w:p>
    <w:p w:rsidR="00B378A1" w:rsidRPr="00290B03" w:rsidRDefault="00B378A1" w:rsidP="0038697F">
      <w:pPr>
        <w:widowControl w:val="0"/>
        <w:autoSpaceDE w:val="0"/>
        <w:autoSpaceDN w:val="0"/>
        <w:adjustRightInd w:val="0"/>
        <w:ind w:firstLine="540"/>
        <w:jc w:val="center"/>
        <w:rPr>
          <w:rFonts w:ascii="Times New Roman" w:eastAsia="Calibri" w:hAnsi="Times New Roman" w:cs="Times New Roman"/>
          <w:sz w:val="28"/>
          <w:szCs w:val="28"/>
        </w:rPr>
      </w:pPr>
    </w:p>
    <w:p w:rsidR="00E3410B" w:rsidRPr="00290B03" w:rsidRDefault="00E3410B" w:rsidP="00E3410B">
      <w:pPr>
        <w:widowControl w:val="0"/>
        <w:autoSpaceDE w:val="0"/>
        <w:autoSpaceDN w:val="0"/>
        <w:adjustRightInd w:val="0"/>
        <w:jc w:val="center"/>
        <w:rPr>
          <w:rFonts w:ascii="Times New Roman" w:eastAsia="Calibri" w:hAnsi="Times New Roman" w:cs="Times New Roman"/>
          <w:i/>
          <w:sz w:val="28"/>
          <w:szCs w:val="28"/>
        </w:rPr>
      </w:pPr>
      <w:r w:rsidRPr="00290B03">
        <w:rPr>
          <w:rFonts w:ascii="Times New Roman" w:eastAsia="Calibri" w:hAnsi="Times New Roman" w:cs="Times New Roman"/>
          <w:i/>
          <w:sz w:val="28"/>
          <w:szCs w:val="28"/>
        </w:rPr>
        <w:t>К уточненной росписи</w:t>
      </w:r>
    </w:p>
    <w:p w:rsidR="00B378A1" w:rsidRPr="00290B03" w:rsidRDefault="00B378A1" w:rsidP="00E3410B">
      <w:pPr>
        <w:widowControl w:val="0"/>
        <w:autoSpaceDE w:val="0"/>
        <w:autoSpaceDN w:val="0"/>
        <w:adjustRightInd w:val="0"/>
        <w:jc w:val="center"/>
        <w:rPr>
          <w:rFonts w:ascii="Times New Roman" w:eastAsia="Calibri" w:hAnsi="Times New Roman" w:cs="Times New Roman"/>
          <w:i/>
          <w:sz w:val="28"/>
          <w:szCs w:val="28"/>
        </w:rPr>
      </w:pPr>
    </w:p>
    <w:p w:rsidR="00B378A1" w:rsidRPr="00290B03" w:rsidRDefault="00B378A1" w:rsidP="00B378A1">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Эис</w:t>
      </w:r>
      <w:proofErr w:type="spellEnd"/>
      <w:r w:rsidRPr="00290B03">
        <w:rPr>
          <w:rFonts w:ascii="Times New Roman" w:eastAsia="Calibri" w:hAnsi="Times New Roman" w:cs="Times New Roman"/>
          <w:sz w:val="28"/>
          <w:szCs w:val="28"/>
        </w:rPr>
        <w:t xml:space="preserve"> = 1/0,99 = 1,01;</w:t>
      </w:r>
    </w:p>
    <w:p w:rsidR="00E3410B" w:rsidRPr="00290B03" w:rsidRDefault="00E3410B"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4. «Повышение эффективности государственной поддержки социально ориентированных некоммерческих организаций»:</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C036AE"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Эис</w:t>
      </w:r>
      <w:proofErr w:type="spellEnd"/>
      <w:r w:rsidRPr="00290B03">
        <w:rPr>
          <w:rFonts w:ascii="Times New Roman" w:eastAsia="Calibri" w:hAnsi="Times New Roman" w:cs="Times New Roman"/>
          <w:sz w:val="28"/>
          <w:szCs w:val="28"/>
        </w:rPr>
        <w:t xml:space="preserve"> = 1/0,96</w:t>
      </w:r>
      <w:r w:rsidR="0038697F" w:rsidRPr="00290B03">
        <w:rPr>
          <w:rFonts w:ascii="Times New Roman" w:eastAsia="Calibri" w:hAnsi="Times New Roman" w:cs="Times New Roman"/>
          <w:sz w:val="28"/>
          <w:szCs w:val="28"/>
        </w:rPr>
        <w:t xml:space="preserve"> = </w:t>
      </w:r>
      <w:r w:rsidRPr="00290B03">
        <w:rPr>
          <w:rFonts w:ascii="Times New Roman" w:eastAsia="Calibri" w:hAnsi="Times New Roman" w:cs="Times New Roman"/>
          <w:sz w:val="28"/>
          <w:szCs w:val="28"/>
        </w:rPr>
        <w:t>1</w:t>
      </w:r>
      <w:r w:rsidR="0038697F" w:rsidRPr="00290B03">
        <w:rPr>
          <w:rFonts w:ascii="Times New Roman" w:eastAsia="Calibri" w:hAnsi="Times New Roman" w:cs="Times New Roman"/>
          <w:sz w:val="28"/>
          <w:szCs w:val="28"/>
        </w:rPr>
        <w:t>,</w:t>
      </w:r>
      <w:r w:rsidRPr="00290B03">
        <w:rPr>
          <w:rFonts w:ascii="Times New Roman" w:eastAsia="Calibri" w:hAnsi="Times New Roman" w:cs="Times New Roman"/>
          <w:sz w:val="28"/>
          <w:szCs w:val="28"/>
        </w:rPr>
        <w:t>04</w:t>
      </w:r>
      <w:r w:rsidR="0038697F" w:rsidRPr="00290B03">
        <w:rPr>
          <w:rFonts w:ascii="Times New Roman" w:eastAsia="Calibri" w:hAnsi="Times New Roman" w:cs="Times New Roman"/>
          <w:sz w:val="28"/>
          <w:szCs w:val="28"/>
        </w:rPr>
        <w:t>;</w:t>
      </w:r>
    </w:p>
    <w:p w:rsidR="00B378A1" w:rsidRPr="00290B03" w:rsidRDefault="00B378A1" w:rsidP="0038697F">
      <w:pPr>
        <w:widowControl w:val="0"/>
        <w:autoSpaceDE w:val="0"/>
        <w:autoSpaceDN w:val="0"/>
        <w:adjustRightInd w:val="0"/>
        <w:ind w:firstLine="540"/>
        <w:jc w:val="center"/>
        <w:rPr>
          <w:rFonts w:ascii="Times New Roman" w:eastAsia="Calibri" w:hAnsi="Times New Roman" w:cs="Times New Roman"/>
          <w:sz w:val="28"/>
          <w:szCs w:val="28"/>
        </w:rPr>
      </w:pPr>
    </w:p>
    <w:p w:rsidR="00E3410B" w:rsidRPr="00290B03" w:rsidRDefault="00E3410B" w:rsidP="00E3410B">
      <w:pPr>
        <w:widowControl w:val="0"/>
        <w:autoSpaceDE w:val="0"/>
        <w:autoSpaceDN w:val="0"/>
        <w:adjustRightInd w:val="0"/>
        <w:jc w:val="center"/>
        <w:rPr>
          <w:rFonts w:ascii="Times New Roman" w:eastAsia="Calibri" w:hAnsi="Times New Roman" w:cs="Times New Roman"/>
          <w:i/>
          <w:sz w:val="28"/>
          <w:szCs w:val="28"/>
        </w:rPr>
      </w:pPr>
      <w:r w:rsidRPr="00290B03">
        <w:rPr>
          <w:rFonts w:ascii="Times New Roman" w:eastAsia="Calibri" w:hAnsi="Times New Roman" w:cs="Times New Roman"/>
          <w:i/>
          <w:sz w:val="28"/>
          <w:szCs w:val="28"/>
        </w:rPr>
        <w:t>К уточненной росписи</w:t>
      </w:r>
    </w:p>
    <w:p w:rsidR="00E3410B" w:rsidRPr="00290B03" w:rsidRDefault="00E3410B"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B378A1"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Эис</w:t>
      </w:r>
      <w:proofErr w:type="spellEnd"/>
      <w:r w:rsidRPr="00290B03">
        <w:rPr>
          <w:rFonts w:ascii="Times New Roman" w:eastAsia="Calibri" w:hAnsi="Times New Roman" w:cs="Times New Roman"/>
          <w:sz w:val="28"/>
          <w:szCs w:val="28"/>
        </w:rPr>
        <w:t xml:space="preserve"> = 1/0,99 = 1,01;</w:t>
      </w:r>
    </w:p>
    <w:p w:rsidR="00B378A1" w:rsidRPr="00290B03" w:rsidRDefault="00B378A1"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6. «Старшее поколение»:</w:t>
      </w:r>
    </w:p>
    <w:p w:rsidR="0038697F" w:rsidRPr="00290B03"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290B03" w:rsidRDefault="00C036AE"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Эис</w:t>
      </w:r>
      <w:proofErr w:type="spellEnd"/>
      <w:r w:rsidRPr="00290B03">
        <w:rPr>
          <w:rFonts w:ascii="Times New Roman" w:eastAsia="Calibri" w:hAnsi="Times New Roman" w:cs="Times New Roman"/>
          <w:sz w:val="28"/>
          <w:szCs w:val="28"/>
        </w:rPr>
        <w:t xml:space="preserve"> = 1/0,87</w:t>
      </w:r>
      <w:r w:rsidR="0038697F" w:rsidRPr="00290B03">
        <w:rPr>
          <w:rFonts w:ascii="Times New Roman" w:eastAsia="Calibri" w:hAnsi="Times New Roman" w:cs="Times New Roman"/>
          <w:sz w:val="28"/>
          <w:szCs w:val="28"/>
        </w:rPr>
        <w:t xml:space="preserve"> = </w:t>
      </w:r>
      <w:r w:rsidRPr="00290B03">
        <w:rPr>
          <w:rFonts w:ascii="Times New Roman" w:eastAsia="Calibri" w:hAnsi="Times New Roman" w:cs="Times New Roman"/>
          <w:sz w:val="28"/>
          <w:szCs w:val="28"/>
        </w:rPr>
        <w:t>1,15</w:t>
      </w:r>
      <w:r w:rsidR="0038697F" w:rsidRPr="00290B03">
        <w:rPr>
          <w:rFonts w:ascii="Times New Roman" w:eastAsia="Calibri" w:hAnsi="Times New Roman" w:cs="Times New Roman"/>
          <w:sz w:val="28"/>
          <w:szCs w:val="28"/>
        </w:rPr>
        <w:t>;</w:t>
      </w:r>
    </w:p>
    <w:p w:rsidR="00B378A1" w:rsidRPr="00290B03" w:rsidRDefault="00B378A1" w:rsidP="0038697F">
      <w:pPr>
        <w:widowControl w:val="0"/>
        <w:autoSpaceDE w:val="0"/>
        <w:autoSpaceDN w:val="0"/>
        <w:adjustRightInd w:val="0"/>
        <w:ind w:firstLine="540"/>
        <w:jc w:val="center"/>
        <w:rPr>
          <w:rFonts w:ascii="Times New Roman" w:eastAsia="Calibri" w:hAnsi="Times New Roman" w:cs="Times New Roman"/>
          <w:sz w:val="28"/>
          <w:szCs w:val="28"/>
        </w:rPr>
      </w:pPr>
    </w:p>
    <w:p w:rsidR="00E3410B" w:rsidRPr="00290B03" w:rsidRDefault="00E3410B" w:rsidP="00E3410B">
      <w:pPr>
        <w:widowControl w:val="0"/>
        <w:autoSpaceDE w:val="0"/>
        <w:autoSpaceDN w:val="0"/>
        <w:adjustRightInd w:val="0"/>
        <w:jc w:val="center"/>
        <w:rPr>
          <w:rFonts w:ascii="Times New Roman" w:eastAsia="Calibri" w:hAnsi="Times New Roman" w:cs="Times New Roman"/>
          <w:i/>
          <w:sz w:val="28"/>
          <w:szCs w:val="28"/>
        </w:rPr>
      </w:pPr>
      <w:r w:rsidRPr="00290B03">
        <w:rPr>
          <w:rFonts w:ascii="Times New Roman" w:eastAsia="Calibri" w:hAnsi="Times New Roman" w:cs="Times New Roman"/>
          <w:i/>
          <w:sz w:val="28"/>
          <w:szCs w:val="28"/>
        </w:rPr>
        <w:t>К уточненной росписи</w:t>
      </w:r>
    </w:p>
    <w:p w:rsidR="00E3410B" w:rsidRPr="00290B03" w:rsidRDefault="00E3410B" w:rsidP="0038697F">
      <w:pPr>
        <w:widowControl w:val="0"/>
        <w:autoSpaceDE w:val="0"/>
        <w:autoSpaceDN w:val="0"/>
        <w:adjustRightInd w:val="0"/>
        <w:ind w:firstLine="540"/>
        <w:jc w:val="center"/>
        <w:rPr>
          <w:rFonts w:ascii="Times New Roman" w:eastAsia="Calibri" w:hAnsi="Times New Roman" w:cs="Times New Roman"/>
          <w:sz w:val="28"/>
          <w:szCs w:val="28"/>
        </w:rPr>
      </w:pPr>
    </w:p>
    <w:p w:rsidR="00B378A1" w:rsidRPr="00290B03" w:rsidRDefault="00B378A1" w:rsidP="00B378A1">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290B03">
        <w:rPr>
          <w:rFonts w:ascii="Times New Roman" w:eastAsia="Calibri" w:hAnsi="Times New Roman" w:cs="Times New Roman"/>
          <w:sz w:val="28"/>
          <w:szCs w:val="28"/>
        </w:rPr>
        <w:t>Эис</w:t>
      </w:r>
      <w:proofErr w:type="spellEnd"/>
      <w:r w:rsidRPr="00290B03">
        <w:rPr>
          <w:rFonts w:ascii="Times New Roman" w:eastAsia="Calibri" w:hAnsi="Times New Roman" w:cs="Times New Roman"/>
          <w:sz w:val="28"/>
          <w:szCs w:val="28"/>
        </w:rPr>
        <w:t xml:space="preserve"> = 1/0,97 = 1,03;</w:t>
      </w:r>
    </w:p>
    <w:p w:rsidR="0038697F" w:rsidRPr="00290B03"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290B03">
        <w:rPr>
          <w:rFonts w:ascii="Times New Roman" w:eastAsia="Calibri" w:hAnsi="Times New Roman" w:cs="Times New Roman"/>
          <w:sz w:val="28"/>
          <w:szCs w:val="28"/>
        </w:rPr>
        <w:t>По подпрограмме 7. «Обеспечение условий реализации государственной программы Российской Федерации «</w:t>
      </w:r>
      <w:r w:rsidRPr="00D71A4F">
        <w:rPr>
          <w:rFonts w:ascii="Times New Roman" w:eastAsia="Calibri" w:hAnsi="Times New Roman" w:cs="Times New Roman"/>
          <w:sz w:val="28"/>
          <w:szCs w:val="28"/>
        </w:rPr>
        <w:t>Социальная поддержка граждан»»:</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Эис</w:t>
      </w:r>
      <w:proofErr w:type="spellEnd"/>
      <w:r w:rsidRPr="00D71A4F">
        <w:rPr>
          <w:rFonts w:ascii="Times New Roman" w:eastAsia="Calibri" w:hAnsi="Times New Roman" w:cs="Times New Roman"/>
          <w:sz w:val="28"/>
          <w:szCs w:val="28"/>
        </w:rPr>
        <w:t xml:space="preserve"> = 1/</w:t>
      </w:r>
      <w:r w:rsidR="00C036AE" w:rsidRPr="00D71A4F">
        <w:rPr>
          <w:rFonts w:ascii="Times New Roman" w:eastAsia="Calibri" w:hAnsi="Times New Roman" w:cs="Times New Roman"/>
          <w:sz w:val="28"/>
          <w:szCs w:val="28"/>
        </w:rPr>
        <w:t>3,66</w:t>
      </w:r>
      <w:r w:rsidRPr="00D71A4F">
        <w:rPr>
          <w:rFonts w:ascii="Times New Roman" w:eastAsia="Calibri" w:hAnsi="Times New Roman" w:cs="Times New Roman"/>
          <w:sz w:val="28"/>
          <w:szCs w:val="28"/>
        </w:rPr>
        <w:t xml:space="preserve">= </w:t>
      </w:r>
      <w:r w:rsidR="00C036AE" w:rsidRPr="00D71A4F">
        <w:rPr>
          <w:rFonts w:ascii="Times New Roman" w:eastAsia="Calibri" w:hAnsi="Times New Roman" w:cs="Times New Roman"/>
          <w:sz w:val="28"/>
          <w:szCs w:val="28"/>
        </w:rPr>
        <w:t>0,27</w:t>
      </w:r>
    </w:p>
    <w:p w:rsidR="00B378A1" w:rsidRPr="00D71A4F" w:rsidRDefault="00B378A1" w:rsidP="0038697F">
      <w:pPr>
        <w:widowControl w:val="0"/>
        <w:autoSpaceDE w:val="0"/>
        <w:autoSpaceDN w:val="0"/>
        <w:adjustRightInd w:val="0"/>
        <w:ind w:firstLine="540"/>
        <w:jc w:val="center"/>
        <w:rPr>
          <w:rFonts w:ascii="Times New Roman" w:eastAsia="Calibri" w:hAnsi="Times New Roman" w:cs="Times New Roman"/>
          <w:sz w:val="28"/>
          <w:szCs w:val="28"/>
        </w:rPr>
      </w:pPr>
    </w:p>
    <w:p w:rsidR="00E3410B" w:rsidRPr="00D71A4F" w:rsidRDefault="00E3410B" w:rsidP="00E3410B">
      <w:pPr>
        <w:widowControl w:val="0"/>
        <w:autoSpaceDE w:val="0"/>
        <w:autoSpaceDN w:val="0"/>
        <w:adjustRightInd w:val="0"/>
        <w:jc w:val="center"/>
        <w:rPr>
          <w:rFonts w:ascii="Times New Roman" w:eastAsia="Calibri" w:hAnsi="Times New Roman" w:cs="Times New Roman"/>
          <w:i/>
          <w:sz w:val="28"/>
          <w:szCs w:val="28"/>
        </w:rPr>
      </w:pPr>
      <w:r w:rsidRPr="00D71A4F">
        <w:rPr>
          <w:rFonts w:ascii="Times New Roman" w:eastAsia="Calibri" w:hAnsi="Times New Roman" w:cs="Times New Roman"/>
          <w:i/>
          <w:sz w:val="28"/>
          <w:szCs w:val="28"/>
        </w:rPr>
        <w:t>К уточненной росписи</w:t>
      </w:r>
    </w:p>
    <w:p w:rsidR="00B378A1" w:rsidRPr="00D71A4F" w:rsidRDefault="00B378A1" w:rsidP="00E3410B">
      <w:pPr>
        <w:widowControl w:val="0"/>
        <w:autoSpaceDE w:val="0"/>
        <w:autoSpaceDN w:val="0"/>
        <w:adjustRightInd w:val="0"/>
        <w:jc w:val="center"/>
        <w:rPr>
          <w:rFonts w:ascii="Times New Roman" w:eastAsia="Calibri" w:hAnsi="Times New Roman" w:cs="Times New Roman"/>
          <w:i/>
          <w:sz w:val="28"/>
          <w:szCs w:val="28"/>
        </w:rPr>
      </w:pPr>
    </w:p>
    <w:p w:rsidR="00B378A1" w:rsidRPr="00D71A4F" w:rsidRDefault="00B378A1" w:rsidP="00B378A1">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Эис</w:t>
      </w:r>
      <w:proofErr w:type="spellEnd"/>
      <w:r w:rsidRPr="00D71A4F">
        <w:rPr>
          <w:rFonts w:ascii="Times New Roman" w:eastAsia="Calibri" w:hAnsi="Times New Roman" w:cs="Times New Roman"/>
          <w:sz w:val="28"/>
          <w:szCs w:val="28"/>
        </w:rPr>
        <w:t xml:space="preserve"> = 1/0,99= 1,01</w:t>
      </w:r>
    </w:p>
    <w:p w:rsidR="00E34CE9" w:rsidRPr="00D71A4F" w:rsidRDefault="00E34CE9"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r w:rsidRPr="00D71A4F">
        <w:rPr>
          <w:rFonts w:ascii="Times New Roman" w:eastAsia="Calibri" w:hAnsi="Times New Roman" w:cs="Times New Roman"/>
          <w:b/>
          <w:sz w:val="28"/>
          <w:szCs w:val="28"/>
        </w:rPr>
        <w:t xml:space="preserve">IV. Оценка степени достижения целей и решения задач подпрограмм </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Степень достижения планового значения показателя (индикатора) рассчитывается по следующим формулам:</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 для показателей (индикаторов), желаемой тенденцией развития которых является увеличение значений:</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r w:rsidRPr="00D71A4F">
        <w:rPr>
          <w:rFonts w:ascii="Times New Roman" w:eastAsia="Calibri" w:hAnsi="Times New Roman" w:cs="Times New Roman"/>
          <w:noProof/>
          <w:position w:val="-14"/>
          <w:sz w:val="28"/>
          <w:szCs w:val="28"/>
          <w:lang w:eastAsia="ru-RU"/>
        </w:rPr>
        <w:drawing>
          <wp:inline distT="0" distB="0" distL="0" distR="0" wp14:anchorId="14E883D4" wp14:editId="5585F5A8">
            <wp:extent cx="1581150" cy="276225"/>
            <wp:effectExtent l="0" t="0" r="0" b="9525"/>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276225"/>
                    </a:xfrm>
                    <a:prstGeom prst="rect">
                      <a:avLst/>
                    </a:prstGeom>
                    <a:noFill/>
                    <a:ln>
                      <a:noFill/>
                    </a:ln>
                  </pic:spPr>
                </pic:pic>
              </a:graphicData>
            </a:graphic>
          </wp:inline>
        </w:drawing>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 для показателей (индикаторов), желаемой тенденцией развития которых является снижение значений:</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r w:rsidRPr="00D71A4F">
        <w:rPr>
          <w:rFonts w:ascii="Times New Roman" w:eastAsia="Calibri" w:hAnsi="Times New Roman" w:cs="Times New Roman"/>
          <w:noProof/>
          <w:position w:val="-14"/>
          <w:sz w:val="28"/>
          <w:szCs w:val="28"/>
          <w:lang w:eastAsia="ru-RU"/>
        </w:rPr>
        <w:drawing>
          <wp:inline distT="0" distB="0" distL="0" distR="0" wp14:anchorId="3716127D" wp14:editId="4F1F73BE">
            <wp:extent cx="1581150" cy="276225"/>
            <wp:effectExtent l="0" t="0" r="0" b="9525"/>
            <wp:docPr id="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1150" cy="276225"/>
                    </a:xfrm>
                    <a:prstGeom prst="rect">
                      <a:avLst/>
                    </a:prstGeom>
                    <a:noFill/>
                    <a:ln>
                      <a:noFill/>
                    </a:ln>
                  </pic:spPr>
                </pic:pic>
              </a:graphicData>
            </a:graphic>
          </wp:inline>
        </w:drawing>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где:</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64D02145" wp14:editId="7E778D10">
            <wp:extent cx="523875" cy="238125"/>
            <wp:effectExtent l="0" t="0" r="9525" b="9525"/>
            <wp:docPr id="5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4"/>
          <w:sz w:val="28"/>
          <w:szCs w:val="28"/>
          <w:lang w:eastAsia="ru-RU"/>
        </w:rPr>
        <w:drawing>
          <wp:inline distT="0" distB="0" distL="0" distR="0" wp14:anchorId="1F99486F" wp14:editId="2DDA0F38">
            <wp:extent cx="457200" cy="276225"/>
            <wp:effectExtent l="0" t="0" r="0" b="9525"/>
            <wp:docPr id="5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567C812C" wp14:editId="1167CC36">
            <wp:extent cx="457200" cy="238125"/>
            <wp:effectExtent l="0" t="0" r="0" b="9525"/>
            <wp:docPr id="5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плановое значение показателя (индикатора), характеризующего цели и задачи подпрограммы.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 xml:space="preserve"> Степень реализации подпрограммы рассчитывается по формуле:</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r w:rsidRPr="00D71A4F">
        <w:rPr>
          <w:rFonts w:ascii="Times New Roman" w:eastAsia="Calibri" w:hAnsi="Times New Roman" w:cs="Times New Roman"/>
          <w:noProof/>
          <w:position w:val="-28"/>
          <w:sz w:val="28"/>
          <w:szCs w:val="28"/>
          <w:lang w:eastAsia="ru-RU"/>
        </w:rPr>
        <w:drawing>
          <wp:inline distT="0" distB="0" distL="0" distR="0" wp14:anchorId="01744D54" wp14:editId="3D44DD72">
            <wp:extent cx="1438275" cy="485775"/>
            <wp:effectExtent l="0" t="0" r="9525" b="9525"/>
            <wp:docPr id="6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где:</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65C748E9" wp14:editId="35868553">
            <wp:extent cx="409575" cy="238125"/>
            <wp:effectExtent l="0" t="0" r="9525" b="9525"/>
            <wp:docPr id="6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степень реализации подпрограммы;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СД</w:t>
      </w:r>
      <w:bookmarkStart w:id="1" w:name="_Ref416892633"/>
      <w:r w:rsidRPr="00D71A4F">
        <w:rPr>
          <w:rFonts w:ascii="Times New Roman" w:eastAsia="Calibri" w:hAnsi="Times New Roman" w:cs="Times New Roman"/>
          <w:sz w:val="28"/>
          <w:szCs w:val="28"/>
          <w:vertAlign w:val="superscript"/>
        </w:rPr>
        <w:footnoteReference w:id="2"/>
      </w:r>
      <w:bookmarkEnd w:id="1"/>
      <w:r w:rsidRPr="00D71A4F">
        <w:rPr>
          <w:rFonts w:ascii="Times New Roman" w:eastAsia="Calibri" w:hAnsi="Times New Roman" w:cs="Times New Roman"/>
          <w:sz w:val="28"/>
          <w:szCs w:val="28"/>
          <w:vertAlign w:val="subscript"/>
        </w:rPr>
        <w:t>п/</w:t>
      </w:r>
      <w:proofErr w:type="spellStart"/>
      <w:r w:rsidRPr="00D71A4F">
        <w:rPr>
          <w:rFonts w:ascii="Times New Roman" w:eastAsia="Calibri" w:hAnsi="Times New Roman" w:cs="Times New Roman"/>
          <w:sz w:val="28"/>
          <w:szCs w:val="28"/>
          <w:vertAlign w:val="subscript"/>
        </w:rPr>
        <w:t>пп</w:t>
      </w:r>
      <w:proofErr w:type="spellEnd"/>
      <w:r w:rsidRPr="00D71A4F">
        <w:rPr>
          <w:rFonts w:ascii="Times New Roman" w:eastAsia="Calibri" w:hAnsi="Times New Roman" w:cs="Times New Roman"/>
          <w:sz w:val="28"/>
          <w:szCs w:val="28"/>
          <w:vertAlign w:val="subscript"/>
        </w:rPr>
        <w:t> з</w:t>
      </w:r>
      <w:r w:rsidRPr="00D71A4F">
        <w:rPr>
          <w:rFonts w:ascii="Times New Roman" w:eastAsia="Calibri" w:hAnsi="Times New Roman" w:cs="Times New Roman"/>
          <w:sz w:val="28"/>
          <w:szCs w:val="28"/>
        </w:rPr>
        <w:t>- степень достижения планового значения показателя (индикатора), характеризующего цели и задачи подпрограммы;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N</w:t>
      </w:r>
      <w:r w:rsidRPr="00D71A4F">
        <w:rPr>
          <w:rFonts w:ascii="Times New Roman" w:eastAsia="Calibri" w:hAnsi="Times New Roman" w:cs="Times New Roman"/>
          <w:sz w:val="28"/>
          <w:szCs w:val="28"/>
          <w:vertAlign w:val="superscript"/>
        </w:rPr>
        <w:footnoteReference w:id="3"/>
      </w:r>
      <w:r w:rsidRPr="00D71A4F">
        <w:rPr>
          <w:rFonts w:ascii="Times New Roman" w:eastAsia="Calibri" w:hAnsi="Times New Roman" w:cs="Times New Roman"/>
          <w:sz w:val="28"/>
          <w:szCs w:val="28"/>
        </w:rPr>
        <w:t xml:space="preserve"> - число показателей (индикаторов), характеризующих цели и задачи подпрограммы.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подпрограмме 1. «Развитие мер социальной поддержки отдельных категорий граждан»:</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СР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E3410B" w:rsidRPr="00D71A4F">
        <w:rPr>
          <w:rFonts w:ascii="Times New Roman" w:eastAsia="Calibri" w:hAnsi="Times New Roman" w:cs="Times New Roman"/>
          <w:sz w:val="28"/>
          <w:szCs w:val="28"/>
        </w:rPr>
        <w:t>100</w:t>
      </w:r>
      <w:r w:rsidRPr="00D71A4F">
        <w:rPr>
          <w:rFonts w:ascii="Times New Roman" w:eastAsia="Calibri" w:hAnsi="Times New Roman" w:cs="Times New Roman"/>
          <w:sz w:val="28"/>
          <w:szCs w:val="28"/>
        </w:rPr>
        <w:t>/100+100/100+</w:t>
      </w:r>
      <w:r w:rsidR="00E3410B" w:rsidRPr="00D71A4F">
        <w:rPr>
          <w:rFonts w:ascii="Times New Roman" w:eastAsia="Calibri" w:hAnsi="Times New Roman" w:cs="Times New Roman"/>
          <w:sz w:val="28"/>
          <w:szCs w:val="28"/>
        </w:rPr>
        <w:t>32,97</w:t>
      </w:r>
      <w:r w:rsidRPr="00D71A4F">
        <w:rPr>
          <w:rFonts w:ascii="Times New Roman" w:eastAsia="Calibri" w:hAnsi="Times New Roman" w:cs="Times New Roman"/>
          <w:sz w:val="28"/>
          <w:szCs w:val="28"/>
        </w:rPr>
        <w:t>/</w:t>
      </w:r>
      <w:r w:rsidR="00E3410B" w:rsidRPr="00D71A4F">
        <w:rPr>
          <w:rFonts w:ascii="Times New Roman" w:eastAsia="Calibri" w:hAnsi="Times New Roman" w:cs="Times New Roman"/>
          <w:sz w:val="28"/>
          <w:szCs w:val="28"/>
        </w:rPr>
        <w:t>10</w:t>
      </w:r>
      <w:r w:rsidRPr="00D71A4F">
        <w:rPr>
          <w:rFonts w:ascii="Times New Roman" w:eastAsia="Calibri" w:hAnsi="Times New Roman" w:cs="Times New Roman"/>
          <w:sz w:val="28"/>
          <w:szCs w:val="28"/>
        </w:rPr>
        <w:t>+</w:t>
      </w:r>
      <w:r w:rsidR="00E3410B" w:rsidRPr="00D71A4F">
        <w:rPr>
          <w:rFonts w:ascii="Times New Roman" w:eastAsia="Calibri" w:hAnsi="Times New Roman" w:cs="Times New Roman"/>
          <w:sz w:val="28"/>
          <w:szCs w:val="28"/>
        </w:rPr>
        <w:t>46,46</w:t>
      </w:r>
      <w:r w:rsidRPr="00D71A4F">
        <w:rPr>
          <w:rFonts w:ascii="Times New Roman" w:eastAsia="Calibri" w:hAnsi="Times New Roman" w:cs="Times New Roman"/>
          <w:sz w:val="28"/>
          <w:szCs w:val="28"/>
        </w:rPr>
        <w:t>/</w:t>
      </w:r>
      <w:r w:rsidR="00E3410B" w:rsidRPr="00D71A4F">
        <w:rPr>
          <w:rFonts w:ascii="Times New Roman" w:eastAsia="Calibri" w:hAnsi="Times New Roman" w:cs="Times New Roman"/>
          <w:sz w:val="28"/>
          <w:szCs w:val="28"/>
        </w:rPr>
        <w:t>50+1</w:t>
      </w:r>
      <w:r w:rsidR="00331A45" w:rsidRPr="00D71A4F">
        <w:rPr>
          <w:rFonts w:ascii="Times New Roman" w:eastAsia="Calibri" w:hAnsi="Times New Roman" w:cs="Times New Roman"/>
          <w:sz w:val="28"/>
          <w:szCs w:val="28"/>
        </w:rPr>
        <w:t> </w:t>
      </w:r>
      <w:r w:rsidR="00E3410B" w:rsidRPr="00D71A4F">
        <w:rPr>
          <w:rFonts w:ascii="Times New Roman" w:eastAsia="Calibri" w:hAnsi="Times New Roman" w:cs="Times New Roman"/>
          <w:sz w:val="28"/>
          <w:szCs w:val="28"/>
        </w:rPr>
        <w:t>226</w:t>
      </w:r>
      <w:r w:rsidR="00331A45" w:rsidRPr="00D71A4F">
        <w:rPr>
          <w:rFonts w:ascii="Times New Roman" w:eastAsia="Calibri" w:hAnsi="Times New Roman" w:cs="Times New Roman"/>
          <w:sz w:val="28"/>
          <w:szCs w:val="28"/>
        </w:rPr>
        <w:t xml:space="preserve"> </w:t>
      </w:r>
      <w:r w:rsidR="00E3410B" w:rsidRPr="00D71A4F">
        <w:rPr>
          <w:rFonts w:ascii="Times New Roman" w:eastAsia="Calibri" w:hAnsi="Times New Roman" w:cs="Times New Roman"/>
          <w:sz w:val="28"/>
          <w:szCs w:val="28"/>
        </w:rPr>
        <w:t>380/1</w:t>
      </w:r>
      <w:r w:rsidR="00331A45" w:rsidRPr="00D71A4F">
        <w:rPr>
          <w:rFonts w:ascii="Times New Roman" w:eastAsia="Calibri" w:hAnsi="Times New Roman" w:cs="Times New Roman"/>
          <w:sz w:val="28"/>
          <w:szCs w:val="28"/>
        </w:rPr>
        <w:t xml:space="preserve"> </w:t>
      </w:r>
      <w:r w:rsidR="00E3410B" w:rsidRPr="00D71A4F">
        <w:rPr>
          <w:rFonts w:ascii="Times New Roman" w:eastAsia="Calibri" w:hAnsi="Times New Roman" w:cs="Times New Roman"/>
          <w:sz w:val="28"/>
          <w:szCs w:val="28"/>
        </w:rPr>
        <w:t>165</w:t>
      </w:r>
      <w:r w:rsidR="00331A45" w:rsidRPr="00D71A4F">
        <w:rPr>
          <w:rFonts w:ascii="Times New Roman" w:eastAsia="Calibri" w:hAnsi="Times New Roman" w:cs="Times New Roman"/>
          <w:sz w:val="28"/>
          <w:szCs w:val="28"/>
        </w:rPr>
        <w:t xml:space="preserve"> </w:t>
      </w:r>
      <w:proofErr w:type="gramStart"/>
      <w:r w:rsidR="00E3410B" w:rsidRPr="00D71A4F">
        <w:rPr>
          <w:rFonts w:ascii="Times New Roman" w:eastAsia="Calibri" w:hAnsi="Times New Roman" w:cs="Times New Roman"/>
          <w:sz w:val="28"/>
          <w:szCs w:val="28"/>
        </w:rPr>
        <w:t>355</w:t>
      </w:r>
      <w:r w:rsidRPr="00D71A4F">
        <w:rPr>
          <w:rFonts w:ascii="Times New Roman" w:eastAsia="Calibri" w:hAnsi="Times New Roman" w:cs="Times New Roman"/>
          <w:sz w:val="28"/>
          <w:szCs w:val="28"/>
        </w:rPr>
        <w:t>)/</w:t>
      </w:r>
      <w:proofErr w:type="gramEnd"/>
      <w:r w:rsidR="00E3410B" w:rsidRPr="00D71A4F">
        <w:rPr>
          <w:rFonts w:ascii="Times New Roman" w:eastAsia="Calibri" w:hAnsi="Times New Roman" w:cs="Times New Roman"/>
          <w:sz w:val="28"/>
          <w:szCs w:val="28"/>
        </w:rPr>
        <w:t>5</w:t>
      </w:r>
      <w:r w:rsidRPr="00D71A4F">
        <w:rPr>
          <w:rFonts w:ascii="Times New Roman" w:eastAsia="Calibri" w:hAnsi="Times New Roman" w:cs="Times New Roman"/>
          <w:sz w:val="28"/>
          <w:szCs w:val="28"/>
        </w:rPr>
        <w:t xml:space="preserve"> = </w:t>
      </w:r>
      <w:r w:rsidR="00E3410B" w:rsidRPr="00D71A4F">
        <w:rPr>
          <w:rFonts w:ascii="Times New Roman" w:eastAsia="Calibri" w:hAnsi="Times New Roman" w:cs="Times New Roman"/>
          <w:sz w:val="28"/>
          <w:szCs w:val="28"/>
        </w:rPr>
        <w:t>1,46</w:t>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подпрограмме 2. «Модернизация и развитие социального обслуживания населения»:</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СР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(1,</w:t>
      </w:r>
      <w:r w:rsidR="000544ED" w:rsidRPr="00D71A4F">
        <w:rPr>
          <w:rFonts w:ascii="Times New Roman" w:eastAsia="Calibri" w:hAnsi="Times New Roman" w:cs="Times New Roman"/>
          <w:sz w:val="28"/>
          <w:szCs w:val="28"/>
        </w:rPr>
        <w:t>4</w:t>
      </w:r>
      <w:r w:rsidR="00F42462" w:rsidRPr="00D71A4F">
        <w:rPr>
          <w:rFonts w:ascii="Times New Roman" w:eastAsia="Calibri" w:hAnsi="Times New Roman" w:cs="Times New Roman"/>
          <w:sz w:val="28"/>
          <w:szCs w:val="28"/>
        </w:rPr>
        <w:t>/2</w:t>
      </w:r>
      <w:r w:rsidRPr="00D71A4F">
        <w:rPr>
          <w:rFonts w:ascii="Times New Roman" w:eastAsia="Calibri" w:hAnsi="Times New Roman" w:cs="Times New Roman"/>
          <w:sz w:val="28"/>
          <w:szCs w:val="28"/>
        </w:rPr>
        <w:t>+</w:t>
      </w:r>
      <w:r w:rsidR="00F42462" w:rsidRPr="00D71A4F">
        <w:rPr>
          <w:rFonts w:ascii="Times New Roman" w:eastAsia="Calibri" w:hAnsi="Times New Roman" w:cs="Times New Roman"/>
          <w:sz w:val="28"/>
          <w:szCs w:val="28"/>
        </w:rPr>
        <w:t>91,7</w:t>
      </w:r>
      <w:r w:rsidRPr="00D71A4F">
        <w:rPr>
          <w:rFonts w:ascii="Times New Roman" w:eastAsia="Calibri" w:hAnsi="Times New Roman" w:cs="Times New Roman"/>
          <w:sz w:val="28"/>
          <w:szCs w:val="28"/>
        </w:rPr>
        <w:t>/100+2</w:t>
      </w:r>
      <w:r w:rsidR="00F42462" w:rsidRPr="00D71A4F">
        <w:rPr>
          <w:rFonts w:ascii="Times New Roman" w:eastAsia="Calibri" w:hAnsi="Times New Roman" w:cs="Times New Roman"/>
          <w:sz w:val="28"/>
          <w:szCs w:val="28"/>
        </w:rPr>
        <w:t>8</w:t>
      </w:r>
      <w:r w:rsidRPr="00D71A4F">
        <w:rPr>
          <w:rFonts w:ascii="Times New Roman" w:eastAsia="Calibri" w:hAnsi="Times New Roman" w:cs="Times New Roman"/>
          <w:sz w:val="28"/>
          <w:szCs w:val="28"/>
        </w:rPr>
        <w:t>,</w:t>
      </w:r>
      <w:r w:rsidR="00F42462" w:rsidRPr="00D71A4F">
        <w:rPr>
          <w:rFonts w:ascii="Times New Roman" w:eastAsia="Calibri" w:hAnsi="Times New Roman" w:cs="Times New Roman"/>
          <w:sz w:val="28"/>
          <w:szCs w:val="28"/>
        </w:rPr>
        <w:t>6</w:t>
      </w:r>
      <w:r w:rsidRPr="00D71A4F">
        <w:rPr>
          <w:rFonts w:ascii="Times New Roman" w:eastAsia="Calibri" w:hAnsi="Times New Roman" w:cs="Times New Roman"/>
          <w:sz w:val="28"/>
          <w:szCs w:val="28"/>
        </w:rPr>
        <w:t>/</w:t>
      </w:r>
      <w:r w:rsidR="000544ED" w:rsidRPr="00D71A4F">
        <w:rPr>
          <w:rFonts w:ascii="Times New Roman" w:eastAsia="Calibri" w:hAnsi="Times New Roman" w:cs="Times New Roman"/>
          <w:sz w:val="28"/>
          <w:szCs w:val="28"/>
        </w:rPr>
        <w:t>20,2</w:t>
      </w:r>
      <w:r w:rsidRPr="00D71A4F">
        <w:rPr>
          <w:rFonts w:ascii="Times New Roman" w:eastAsia="Calibri" w:hAnsi="Times New Roman" w:cs="Times New Roman"/>
          <w:sz w:val="28"/>
          <w:szCs w:val="28"/>
        </w:rPr>
        <w:t>+3</w:t>
      </w:r>
      <w:r w:rsidR="000544ED" w:rsidRPr="00D71A4F">
        <w:rPr>
          <w:rFonts w:ascii="Times New Roman" w:eastAsia="Calibri" w:hAnsi="Times New Roman" w:cs="Times New Roman"/>
          <w:sz w:val="28"/>
          <w:szCs w:val="28"/>
        </w:rPr>
        <w:t>2,9</w:t>
      </w:r>
      <w:r w:rsidRPr="00D71A4F">
        <w:rPr>
          <w:rFonts w:ascii="Times New Roman" w:eastAsia="Calibri" w:hAnsi="Times New Roman" w:cs="Times New Roman"/>
          <w:sz w:val="28"/>
          <w:szCs w:val="28"/>
        </w:rPr>
        <w:t>/</w:t>
      </w:r>
      <w:r w:rsidR="000544ED" w:rsidRPr="00D71A4F">
        <w:rPr>
          <w:rFonts w:ascii="Times New Roman" w:eastAsia="Calibri" w:hAnsi="Times New Roman" w:cs="Times New Roman"/>
          <w:sz w:val="28"/>
          <w:szCs w:val="28"/>
        </w:rPr>
        <w:t>33,3+49,55/49,</w:t>
      </w:r>
      <w:proofErr w:type="gramStart"/>
      <w:r w:rsidR="000544ED" w:rsidRPr="00D71A4F">
        <w:rPr>
          <w:rFonts w:ascii="Times New Roman" w:eastAsia="Calibri" w:hAnsi="Times New Roman" w:cs="Times New Roman"/>
          <w:sz w:val="28"/>
          <w:szCs w:val="28"/>
        </w:rPr>
        <w:t>55</w:t>
      </w:r>
      <w:r w:rsidRPr="00D71A4F">
        <w:rPr>
          <w:rFonts w:ascii="Times New Roman" w:eastAsia="Calibri" w:hAnsi="Times New Roman" w:cs="Times New Roman"/>
          <w:sz w:val="28"/>
          <w:szCs w:val="28"/>
        </w:rPr>
        <w:t>)/</w:t>
      </w:r>
      <w:proofErr w:type="gramEnd"/>
      <w:r w:rsidR="000544ED" w:rsidRPr="00D71A4F">
        <w:rPr>
          <w:rFonts w:ascii="Times New Roman" w:eastAsia="Calibri" w:hAnsi="Times New Roman" w:cs="Times New Roman"/>
          <w:sz w:val="28"/>
          <w:szCs w:val="28"/>
        </w:rPr>
        <w:t>5</w:t>
      </w:r>
      <w:r w:rsidRPr="00D71A4F">
        <w:rPr>
          <w:rFonts w:ascii="Times New Roman" w:eastAsia="Calibri" w:hAnsi="Times New Roman" w:cs="Times New Roman"/>
          <w:sz w:val="28"/>
          <w:szCs w:val="28"/>
        </w:rPr>
        <w:t xml:space="preserve"> = </w:t>
      </w:r>
      <w:r w:rsidR="00F42462" w:rsidRPr="00D71A4F">
        <w:rPr>
          <w:rFonts w:ascii="Times New Roman" w:eastAsia="Calibri" w:hAnsi="Times New Roman" w:cs="Times New Roman"/>
          <w:sz w:val="28"/>
          <w:szCs w:val="28"/>
        </w:rPr>
        <w:t>1,01</w:t>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подпрограмме 3. «Совершенствование социальной поддержки семьи и детей»:</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СР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(1,</w:t>
      </w:r>
      <w:r w:rsidR="001633D2" w:rsidRPr="00D71A4F">
        <w:rPr>
          <w:rFonts w:ascii="Times New Roman" w:eastAsia="Calibri" w:hAnsi="Times New Roman" w:cs="Times New Roman"/>
          <w:sz w:val="28"/>
          <w:szCs w:val="28"/>
        </w:rPr>
        <w:t>489</w:t>
      </w:r>
      <w:r w:rsidRPr="00D71A4F">
        <w:rPr>
          <w:rFonts w:ascii="Times New Roman" w:eastAsia="Calibri" w:hAnsi="Times New Roman" w:cs="Times New Roman"/>
          <w:sz w:val="28"/>
          <w:szCs w:val="28"/>
        </w:rPr>
        <w:t>/1,</w:t>
      </w:r>
      <w:r w:rsidR="001633D2" w:rsidRPr="00D71A4F">
        <w:rPr>
          <w:rFonts w:ascii="Times New Roman" w:eastAsia="Calibri" w:hAnsi="Times New Roman" w:cs="Times New Roman"/>
          <w:sz w:val="28"/>
          <w:szCs w:val="28"/>
        </w:rPr>
        <w:t>475</w:t>
      </w:r>
      <w:r w:rsidRPr="00D71A4F">
        <w:rPr>
          <w:rFonts w:ascii="Times New Roman" w:eastAsia="Calibri" w:hAnsi="Times New Roman" w:cs="Times New Roman"/>
          <w:sz w:val="28"/>
          <w:szCs w:val="28"/>
        </w:rPr>
        <w:t>+</w:t>
      </w:r>
      <w:r w:rsidR="001633D2" w:rsidRPr="00D71A4F">
        <w:rPr>
          <w:rFonts w:ascii="Times New Roman" w:eastAsia="Calibri" w:hAnsi="Times New Roman" w:cs="Times New Roman"/>
          <w:sz w:val="28"/>
          <w:szCs w:val="28"/>
        </w:rPr>
        <w:t>0,518</w:t>
      </w:r>
      <w:r w:rsidRPr="00D71A4F">
        <w:rPr>
          <w:rFonts w:ascii="Times New Roman" w:eastAsia="Calibri" w:hAnsi="Times New Roman" w:cs="Times New Roman"/>
          <w:sz w:val="28"/>
          <w:szCs w:val="28"/>
        </w:rPr>
        <w:t>/</w:t>
      </w:r>
      <w:r w:rsidR="001633D2" w:rsidRPr="00D71A4F">
        <w:rPr>
          <w:rFonts w:ascii="Times New Roman" w:eastAsia="Calibri" w:hAnsi="Times New Roman" w:cs="Times New Roman"/>
          <w:sz w:val="28"/>
          <w:szCs w:val="28"/>
        </w:rPr>
        <w:t>0,51</w:t>
      </w:r>
      <w:r w:rsidRPr="00D71A4F">
        <w:rPr>
          <w:rFonts w:ascii="Times New Roman" w:eastAsia="Calibri" w:hAnsi="Times New Roman" w:cs="Times New Roman"/>
          <w:sz w:val="28"/>
          <w:szCs w:val="28"/>
        </w:rPr>
        <w:t>+</w:t>
      </w:r>
      <w:r w:rsidR="001633D2" w:rsidRPr="00D71A4F">
        <w:rPr>
          <w:rFonts w:ascii="Times New Roman" w:eastAsia="Calibri" w:hAnsi="Times New Roman" w:cs="Times New Roman"/>
          <w:sz w:val="28"/>
          <w:szCs w:val="28"/>
        </w:rPr>
        <w:t>0,353</w:t>
      </w:r>
      <w:r w:rsidRPr="00D71A4F">
        <w:rPr>
          <w:rFonts w:ascii="Times New Roman" w:eastAsia="Calibri" w:hAnsi="Times New Roman" w:cs="Times New Roman"/>
          <w:sz w:val="28"/>
          <w:szCs w:val="28"/>
        </w:rPr>
        <w:t>/</w:t>
      </w:r>
      <w:r w:rsidR="001633D2" w:rsidRPr="00D71A4F">
        <w:rPr>
          <w:rFonts w:ascii="Times New Roman" w:eastAsia="Calibri" w:hAnsi="Times New Roman" w:cs="Times New Roman"/>
          <w:sz w:val="28"/>
          <w:szCs w:val="28"/>
        </w:rPr>
        <w:t>0,35</w:t>
      </w:r>
      <w:r w:rsidRPr="00D71A4F">
        <w:rPr>
          <w:rFonts w:ascii="Times New Roman" w:eastAsia="Calibri" w:hAnsi="Times New Roman" w:cs="Times New Roman"/>
          <w:sz w:val="28"/>
          <w:szCs w:val="28"/>
        </w:rPr>
        <w:t>+</w:t>
      </w:r>
      <w:r w:rsidR="001633D2" w:rsidRPr="00D71A4F">
        <w:rPr>
          <w:rFonts w:ascii="Times New Roman" w:eastAsia="Calibri" w:hAnsi="Times New Roman" w:cs="Times New Roman"/>
          <w:sz w:val="28"/>
          <w:szCs w:val="28"/>
        </w:rPr>
        <w:t>91,1</w:t>
      </w:r>
      <w:r w:rsidRPr="00D71A4F">
        <w:rPr>
          <w:rFonts w:ascii="Times New Roman" w:eastAsia="Calibri" w:hAnsi="Times New Roman" w:cs="Times New Roman"/>
          <w:sz w:val="28"/>
          <w:szCs w:val="28"/>
        </w:rPr>
        <w:t>/</w:t>
      </w:r>
      <w:r w:rsidR="001633D2" w:rsidRPr="00D71A4F">
        <w:rPr>
          <w:rFonts w:ascii="Times New Roman" w:eastAsia="Calibri" w:hAnsi="Times New Roman" w:cs="Times New Roman"/>
          <w:sz w:val="28"/>
          <w:szCs w:val="28"/>
        </w:rPr>
        <w:t>89,6</w:t>
      </w:r>
      <w:r w:rsidRPr="00D71A4F">
        <w:rPr>
          <w:rFonts w:ascii="Times New Roman" w:eastAsia="Calibri" w:hAnsi="Times New Roman" w:cs="Times New Roman"/>
          <w:sz w:val="28"/>
          <w:szCs w:val="28"/>
        </w:rPr>
        <w:t>+</w:t>
      </w:r>
      <w:r w:rsidR="001633D2" w:rsidRPr="00D71A4F">
        <w:rPr>
          <w:rFonts w:ascii="Times New Roman" w:eastAsia="Calibri" w:hAnsi="Times New Roman" w:cs="Times New Roman"/>
          <w:sz w:val="28"/>
          <w:szCs w:val="28"/>
        </w:rPr>
        <w:t>71,5/71,2+41,2/38,5+89,</w:t>
      </w:r>
      <w:r w:rsidR="008B41B0" w:rsidRPr="00D71A4F">
        <w:rPr>
          <w:rFonts w:ascii="Times New Roman" w:eastAsia="Calibri" w:hAnsi="Times New Roman" w:cs="Times New Roman"/>
          <w:sz w:val="28"/>
          <w:szCs w:val="28"/>
        </w:rPr>
        <w:t>7</w:t>
      </w:r>
      <w:r w:rsidR="00F733F0" w:rsidRPr="00D71A4F">
        <w:rPr>
          <w:rFonts w:ascii="Times New Roman" w:eastAsia="Calibri" w:hAnsi="Times New Roman" w:cs="Times New Roman"/>
          <w:sz w:val="28"/>
          <w:szCs w:val="28"/>
        </w:rPr>
        <w:t>/89,25+</w:t>
      </w:r>
      <w:r w:rsidRPr="00D71A4F">
        <w:rPr>
          <w:rFonts w:ascii="Times New Roman" w:eastAsia="Calibri" w:hAnsi="Times New Roman" w:cs="Times New Roman"/>
          <w:sz w:val="28"/>
          <w:szCs w:val="28"/>
        </w:rPr>
        <w:t>6</w:t>
      </w:r>
      <w:r w:rsidR="00F733F0" w:rsidRPr="00D71A4F">
        <w:rPr>
          <w:rFonts w:ascii="Times New Roman" w:eastAsia="Calibri" w:hAnsi="Times New Roman" w:cs="Times New Roman"/>
          <w:sz w:val="28"/>
          <w:szCs w:val="28"/>
        </w:rPr>
        <w:t>9 672/71 421+570 967/84096+32</w:t>
      </w:r>
      <w:r w:rsidR="008B41B0" w:rsidRPr="00D71A4F">
        <w:rPr>
          <w:rFonts w:ascii="Times New Roman" w:eastAsia="Calibri" w:hAnsi="Times New Roman" w:cs="Times New Roman"/>
          <w:sz w:val="28"/>
          <w:szCs w:val="28"/>
        </w:rPr>
        <w:t xml:space="preserve"> </w:t>
      </w:r>
      <w:r w:rsidR="00F733F0" w:rsidRPr="00D71A4F">
        <w:rPr>
          <w:rFonts w:ascii="Times New Roman" w:eastAsia="Calibri" w:hAnsi="Times New Roman" w:cs="Times New Roman"/>
          <w:sz w:val="28"/>
          <w:szCs w:val="28"/>
        </w:rPr>
        <w:t>231/28</w:t>
      </w:r>
      <w:r w:rsidR="008B41B0" w:rsidRPr="00D71A4F">
        <w:rPr>
          <w:rFonts w:ascii="Times New Roman" w:eastAsia="Calibri" w:hAnsi="Times New Roman" w:cs="Times New Roman"/>
          <w:sz w:val="28"/>
          <w:szCs w:val="28"/>
        </w:rPr>
        <w:t xml:space="preserve"> </w:t>
      </w:r>
      <w:r w:rsidR="00F733F0" w:rsidRPr="00D71A4F">
        <w:rPr>
          <w:rFonts w:ascii="Times New Roman" w:eastAsia="Calibri" w:hAnsi="Times New Roman" w:cs="Times New Roman"/>
          <w:sz w:val="28"/>
          <w:szCs w:val="28"/>
        </w:rPr>
        <w:t>066</w:t>
      </w:r>
      <w:r w:rsidR="008B41B0" w:rsidRPr="00D71A4F">
        <w:rPr>
          <w:rFonts w:ascii="Times New Roman" w:eastAsia="Calibri" w:hAnsi="Times New Roman" w:cs="Times New Roman"/>
          <w:sz w:val="28"/>
          <w:szCs w:val="28"/>
        </w:rPr>
        <w:t>+100/</w:t>
      </w:r>
      <w:proofErr w:type="gramStart"/>
      <w:r w:rsidR="008B41B0" w:rsidRPr="00D71A4F">
        <w:rPr>
          <w:rFonts w:ascii="Times New Roman" w:eastAsia="Calibri" w:hAnsi="Times New Roman" w:cs="Times New Roman"/>
          <w:sz w:val="28"/>
          <w:szCs w:val="28"/>
        </w:rPr>
        <w:t>100</w:t>
      </w:r>
      <w:r w:rsidRPr="00D71A4F">
        <w:rPr>
          <w:rFonts w:ascii="Times New Roman" w:eastAsia="Calibri" w:hAnsi="Times New Roman" w:cs="Times New Roman"/>
          <w:sz w:val="28"/>
          <w:szCs w:val="28"/>
        </w:rPr>
        <w:t>)/</w:t>
      </w:r>
      <w:proofErr w:type="gramEnd"/>
      <w:r w:rsidR="00F733F0" w:rsidRPr="00D71A4F">
        <w:rPr>
          <w:rFonts w:ascii="Times New Roman" w:eastAsia="Calibri" w:hAnsi="Times New Roman" w:cs="Times New Roman"/>
          <w:sz w:val="28"/>
          <w:szCs w:val="28"/>
        </w:rPr>
        <w:t>1</w:t>
      </w:r>
      <w:r w:rsidR="008B41B0" w:rsidRPr="00D71A4F">
        <w:rPr>
          <w:rFonts w:ascii="Times New Roman" w:eastAsia="Calibri" w:hAnsi="Times New Roman" w:cs="Times New Roman"/>
          <w:sz w:val="28"/>
          <w:szCs w:val="28"/>
        </w:rPr>
        <w:t>1</w:t>
      </w:r>
      <w:r w:rsidR="00F733F0" w:rsidRPr="00D71A4F">
        <w:rPr>
          <w:rFonts w:ascii="Times New Roman" w:eastAsia="Calibri" w:hAnsi="Times New Roman" w:cs="Times New Roman"/>
          <w:sz w:val="28"/>
          <w:szCs w:val="28"/>
        </w:rPr>
        <w:t xml:space="preserve"> = 1</w:t>
      </w:r>
      <w:r w:rsidRPr="00D71A4F">
        <w:rPr>
          <w:rFonts w:ascii="Times New Roman" w:eastAsia="Calibri" w:hAnsi="Times New Roman" w:cs="Times New Roman"/>
          <w:sz w:val="28"/>
          <w:szCs w:val="28"/>
        </w:rPr>
        <w:t>,</w:t>
      </w:r>
      <w:r w:rsidR="008B41B0" w:rsidRPr="00D71A4F">
        <w:rPr>
          <w:rFonts w:ascii="Times New Roman" w:eastAsia="Calibri" w:hAnsi="Times New Roman" w:cs="Times New Roman"/>
          <w:sz w:val="28"/>
          <w:szCs w:val="28"/>
        </w:rPr>
        <w:t>55</w:t>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ind w:left="1701"/>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подпрограмме 4. «Повышение эффективности государственной поддержки социально ориентированных некоммерческих организаций»:</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СР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5E4B5C" w:rsidRPr="00D71A4F">
        <w:rPr>
          <w:rFonts w:ascii="Times New Roman" w:eastAsia="Calibri" w:hAnsi="Times New Roman" w:cs="Times New Roman"/>
          <w:sz w:val="28"/>
          <w:szCs w:val="28"/>
        </w:rPr>
        <w:t>70,6</w:t>
      </w:r>
      <w:r w:rsidRPr="00D71A4F">
        <w:rPr>
          <w:rFonts w:ascii="Times New Roman" w:eastAsia="Calibri" w:hAnsi="Times New Roman" w:cs="Times New Roman"/>
          <w:sz w:val="28"/>
          <w:szCs w:val="28"/>
        </w:rPr>
        <w:t>/50+8</w:t>
      </w:r>
      <w:r w:rsidR="005E4B5C" w:rsidRPr="00D71A4F">
        <w:rPr>
          <w:rFonts w:ascii="Times New Roman" w:eastAsia="Calibri" w:hAnsi="Times New Roman" w:cs="Times New Roman"/>
          <w:sz w:val="28"/>
          <w:szCs w:val="28"/>
        </w:rPr>
        <w:t>4</w:t>
      </w:r>
      <w:r w:rsidRPr="00D71A4F">
        <w:rPr>
          <w:rFonts w:ascii="Times New Roman" w:eastAsia="Calibri" w:hAnsi="Times New Roman" w:cs="Times New Roman"/>
          <w:sz w:val="28"/>
          <w:szCs w:val="28"/>
        </w:rPr>
        <w:t>/8</w:t>
      </w:r>
      <w:r w:rsidR="005E4B5C" w:rsidRPr="00D71A4F">
        <w:rPr>
          <w:rFonts w:ascii="Times New Roman" w:eastAsia="Calibri" w:hAnsi="Times New Roman" w:cs="Times New Roman"/>
          <w:sz w:val="28"/>
          <w:szCs w:val="28"/>
        </w:rPr>
        <w:t>3+945/</w:t>
      </w:r>
      <w:proofErr w:type="gramStart"/>
      <w:r w:rsidR="005E4B5C" w:rsidRPr="00D71A4F">
        <w:rPr>
          <w:rFonts w:ascii="Times New Roman" w:eastAsia="Calibri" w:hAnsi="Times New Roman" w:cs="Times New Roman"/>
          <w:sz w:val="28"/>
          <w:szCs w:val="28"/>
        </w:rPr>
        <w:t>220</w:t>
      </w:r>
      <w:r w:rsidRPr="00D71A4F">
        <w:rPr>
          <w:rFonts w:ascii="Times New Roman" w:eastAsia="Calibri" w:hAnsi="Times New Roman" w:cs="Times New Roman"/>
          <w:sz w:val="28"/>
          <w:szCs w:val="28"/>
        </w:rPr>
        <w:t>)/</w:t>
      </w:r>
      <w:proofErr w:type="gramEnd"/>
      <w:r w:rsidR="005E4B5C" w:rsidRPr="00D71A4F">
        <w:rPr>
          <w:rFonts w:ascii="Times New Roman" w:eastAsia="Calibri" w:hAnsi="Times New Roman" w:cs="Times New Roman"/>
          <w:sz w:val="28"/>
          <w:szCs w:val="28"/>
        </w:rPr>
        <w:t>3</w:t>
      </w:r>
      <w:r w:rsidRPr="00D71A4F">
        <w:rPr>
          <w:rFonts w:ascii="Times New Roman" w:eastAsia="Calibri" w:hAnsi="Times New Roman" w:cs="Times New Roman"/>
          <w:sz w:val="28"/>
          <w:szCs w:val="28"/>
        </w:rPr>
        <w:t xml:space="preserve"> = </w:t>
      </w:r>
      <w:r w:rsidR="005E4B5C" w:rsidRPr="00D71A4F">
        <w:rPr>
          <w:rFonts w:ascii="Times New Roman" w:eastAsia="Calibri" w:hAnsi="Times New Roman" w:cs="Times New Roman"/>
          <w:sz w:val="28"/>
          <w:szCs w:val="28"/>
        </w:rPr>
        <w:t>2</w:t>
      </w:r>
      <w:r w:rsidRPr="00D71A4F">
        <w:rPr>
          <w:rFonts w:ascii="Times New Roman" w:eastAsia="Calibri" w:hAnsi="Times New Roman" w:cs="Times New Roman"/>
          <w:sz w:val="28"/>
          <w:szCs w:val="28"/>
        </w:rPr>
        <w:t>,</w:t>
      </w:r>
      <w:r w:rsidR="005E4B5C" w:rsidRPr="00D71A4F">
        <w:rPr>
          <w:rFonts w:ascii="Times New Roman" w:eastAsia="Calibri" w:hAnsi="Times New Roman" w:cs="Times New Roman"/>
          <w:sz w:val="28"/>
          <w:szCs w:val="28"/>
        </w:rPr>
        <w:t>24</w:t>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подпрограмме 6. «Старшее поколение»:</w:t>
      </w:r>
    </w:p>
    <w:p w:rsidR="002C39B9" w:rsidRPr="00D71A4F" w:rsidRDefault="002C39B9"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СР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2C39B9" w:rsidRPr="00D71A4F">
        <w:rPr>
          <w:rFonts w:ascii="Times New Roman" w:eastAsia="Calibri" w:hAnsi="Times New Roman" w:cs="Times New Roman"/>
          <w:sz w:val="28"/>
          <w:szCs w:val="28"/>
        </w:rPr>
        <w:t>8/8+14/14+1 075/1 075+38 800,4/38 800,4+18/18+30,</w:t>
      </w:r>
      <w:r w:rsidR="0047472D" w:rsidRPr="00D71A4F">
        <w:rPr>
          <w:rFonts w:ascii="Times New Roman" w:eastAsia="Calibri" w:hAnsi="Times New Roman" w:cs="Times New Roman"/>
          <w:sz w:val="28"/>
          <w:szCs w:val="28"/>
        </w:rPr>
        <w:t>02</w:t>
      </w:r>
      <w:r w:rsidR="002C39B9" w:rsidRPr="00D71A4F">
        <w:rPr>
          <w:rFonts w:ascii="Times New Roman" w:eastAsia="Calibri" w:hAnsi="Times New Roman" w:cs="Times New Roman"/>
          <w:sz w:val="28"/>
          <w:szCs w:val="28"/>
        </w:rPr>
        <w:t>/12</w:t>
      </w:r>
      <w:r w:rsidR="00E41B8B" w:rsidRPr="00D71A4F">
        <w:rPr>
          <w:rFonts w:ascii="Times New Roman" w:eastAsia="Calibri" w:hAnsi="Times New Roman" w:cs="Times New Roman"/>
          <w:sz w:val="28"/>
          <w:szCs w:val="28"/>
        </w:rPr>
        <w:t>+25,3/12,</w:t>
      </w:r>
      <w:proofErr w:type="gramStart"/>
      <w:r w:rsidR="00E41B8B" w:rsidRPr="00D71A4F">
        <w:rPr>
          <w:rFonts w:ascii="Times New Roman" w:eastAsia="Calibri" w:hAnsi="Times New Roman" w:cs="Times New Roman"/>
          <w:sz w:val="28"/>
          <w:szCs w:val="28"/>
        </w:rPr>
        <w:t>4</w:t>
      </w:r>
      <w:r w:rsidRPr="00D71A4F">
        <w:rPr>
          <w:rFonts w:ascii="Times New Roman" w:eastAsia="Calibri" w:hAnsi="Times New Roman" w:cs="Times New Roman"/>
          <w:sz w:val="28"/>
          <w:szCs w:val="28"/>
        </w:rPr>
        <w:t>)/</w:t>
      </w:r>
      <w:proofErr w:type="gramEnd"/>
      <w:r w:rsidRPr="00D71A4F">
        <w:rPr>
          <w:rFonts w:ascii="Times New Roman" w:eastAsia="Calibri" w:hAnsi="Times New Roman" w:cs="Times New Roman"/>
          <w:sz w:val="28"/>
          <w:szCs w:val="28"/>
        </w:rPr>
        <w:t xml:space="preserve">7 = </w:t>
      </w:r>
      <w:r w:rsidR="00E41B8B" w:rsidRPr="00D71A4F">
        <w:rPr>
          <w:rFonts w:ascii="Times New Roman" w:eastAsia="Calibri" w:hAnsi="Times New Roman" w:cs="Times New Roman"/>
          <w:sz w:val="28"/>
          <w:szCs w:val="28"/>
        </w:rPr>
        <w:t>1,3</w:t>
      </w:r>
      <w:r w:rsidR="0047472D" w:rsidRPr="00D71A4F">
        <w:rPr>
          <w:rFonts w:ascii="Times New Roman" w:eastAsia="Calibri" w:hAnsi="Times New Roman" w:cs="Times New Roman"/>
          <w:sz w:val="28"/>
          <w:szCs w:val="28"/>
        </w:rPr>
        <w:t>6</w:t>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подпрограмме 7. «Обеспечение условий реализации государственной программы Российской Федерации «Социальная поддержка граждан»»:</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СР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(0,0001/0,000</w:t>
      </w:r>
      <w:r w:rsidR="00024FA0" w:rsidRPr="00D71A4F">
        <w:rPr>
          <w:rFonts w:ascii="Times New Roman" w:eastAsia="Calibri" w:hAnsi="Times New Roman" w:cs="Times New Roman"/>
          <w:sz w:val="28"/>
          <w:szCs w:val="28"/>
        </w:rPr>
        <w:t>1+</w:t>
      </w:r>
      <w:r w:rsidR="00674586" w:rsidRPr="00D71A4F">
        <w:rPr>
          <w:rFonts w:ascii="Times New Roman" w:eastAsia="Calibri" w:hAnsi="Times New Roman" w:cs="Times New Roman"/>
          <w:sz w:val="28"/>
          <w:szCs w:val="28"/>
        </w:rPr>
        <w:t>100</w:t>
      </w:r>
      <w:r w:rsidR="00024FA0" w:rsidRPr="00D71A4F">
        <w:rPr>
          <w:rFonts w:ascii="Times New Roman" w:eastAsia="Calibri" w:hAnsi="Times New Roman" w:cs="Times New Roman"/>
          <w:sz w:val="28"/>
          <w:szCs w:val="28"/>
        </w:rPr>
        <w:t>/</w:t>
      </w:r>
      <w:proofErr w:type="gramStart"/>
      <w:r w:rsidR="00024FA0" w:rsidRPr="00D71A4F">
        <w:rPr>
          <w:rFonts w:ascii="Times New Roman" w:eastAsia="Calibri" w:hAnsi="Times New Roman" w:cs="Times New Roman"/>
          <w:sz w:val="28"/>
          <w:szCs w:val="28"/>
        </w:rPr>
        <w:t>100</w:t>
      </w:r>
      <w:r w:rsidRPr="00D71A4F">
        <w:rPr>
          <w:rFonts w:ascii="Times New Roman" w:eastAsia="Calibri" w:hAnsi="Times New Roman" w:cs="Times New Roman"/>
          <w:sz w:val="28"/>
          <w:szCs w:val="28"/>
        </w:rPr>
        <w:t>)/</w:t>
      </w:r>
      <w:proofErr w:type="gramEnd"/>
      <w:r w:rsidR="00024FA0" w:rsidRPr="00D71A4F">
        <w:rPr>
          <w:rFonts w:ascii="Times New Roman" w:eastAsia="Calibri" w:hAnsi="Times New Roman" w:cs="Times New Roman"/>
          <w:sz w:val="28"/>
          <w:szCs w:val="28"/>
        </w:rPr>
        <w:t>2</w:t>
      </w:r>
      <w:r w:rsidRPr="00D71A4F">
        <w:rPr>
          <w:rFonts w:ascii="Times New Roman" w:eastAsia="Calibri" w:hAnsi="Times New Roman" w:cs="Times New Roman"/>
          <w:sz w:val="28"/>
          <w:szCs w:val="28"/>
        </w:rPr>
        <w:t xml:space="preserve"> = </w:t>
      </w:r>
      <w:r w:rsidR="00080678" w:rsidRPr="00D71A4F">
        <w:rPr>
          <w:rFonts w:ascii="Times New Roman" w:eastAsia="Calibri" w:hAnsi="Times New Roman" w:cs="Times New Roman"/>
          <w:sz w:val="28"/>
          <w:szCs w:val="28"/>
        </w:rPr>
        <w:t>1</w:t>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center"/>
        <w:outlineLvl w:val="1"/>
        <w:rPr>
          <w:rFonts w:ascii="Times New Roman" w:eastAsia="Calibri" w:hAnsi="Times New Roman" w:cs="Times New Roman"/>
          <w:b/>
          <w:sz w:val="28"/>
          <w:szCs w:val="28"/>
        </w:rPr>
      </w:pPr>
      <w:r w:rsidRPr="00D71A4F">
        <w:rPr>
          <w:rFonts w:ascii="Times New Roman" w:eastAsia="Calibri" w:hAnsi="Times New Roman" w:cs="Times New Roman"/>
          <w:b/>
          <w:sz w:val="28"/>
          <w:szCs w:val="28"/>
        </w:rPr>
        <w:t>V. Оценка эффективности реализации подпрограммы</w:t>
      </w:r>
    </w:p>
    <w:p w:rsidR="0038697F" w:rsidRPr="00D71A4F" w:rsidRDefault="0038697F" w:rsidP="0038697F">
      <w:pPr>
        <w:widowControl w:val="0"/>
        <w:autoSpaceDE w:val="0"/>
        <w:autoSpaceDN w:val="0"/>
        <w:adjustRightInd w:val="0"/>
        <w:ind w:firstLine="540"/>
        <w:jc w:val="both"/>
        <w:outlineLvl w:val="1"/>
        <w:rPr>
          <w:rFonts w:ascii="Times New Roman" w:eastAsia="Calibri" w:hAnsi="Times New Roman" w:cs="Times New Roman"/>
          <w:sz w:val="28"/>
          <w:szCs w:val="28"/>
        </w:rPr>
      </w:pPr>
      <w:r w:rsidRPr="00D71A4F">
        <w:rPr>
          <w:rFonts w:ascii="Times New Roman" w:eastAsia="Calibri" w:hAnsi="Times New Roman" w:cs="Times New Roman"/>
          <w:sz w:val="28"/>
          <w:szCs w:val="28"/>
        </w:rPr>
        <w:t xml:space="preserve"> </w:t>
      </w:r>
    </w:p>
    <w:p w:rsidR="0038697F" w:rsidRPr="00D71A4F" w:rsidRDefault="0038697F" w:rsidP="0038697F">
      <w:pPr>
        <w:widowControl w:val="0"/>
        <w:autoSpaceDE w:val="0"/>
        <w:autoSpaceDN w:val="0"/>
        <w:adjustRightInd w:val="0"/>
        <w:ind w:firstLine="540"/>
        <w:jc w:val="both"/>
        <w:outlineLvl w:val="1"/>
        <w:rPr>
          <w:rFonts w:ascii="Times New Roman" w:eastAsia="Calibri" w:hAnsi="Times New Roman" w:cs="Times New Roman"/>
          <w:sz w:val="28"/>
          <w:szCs w:val="28"/>
        </w:rPr>
      </w:pPr>
      <w:r w:rsidRPr="00D71A4F">
        <w:rPr>
          <w:rFonts w:ascii="Times New Roman" w:eastAsia="Calibri" w:hAnsi="Times New Roman" w:cs="Times New Roman"/>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2944F1BB" wp14:editId="195CD039">
            <wp:extent cx="1219200" cy="238125"/>
            <wp:effectExtent l="0" t="0" r="0" b="9525"/>
            <wp:docPr id="6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где:</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54FA6521" wp14:editId="15D01827">
            <wp:extent cx="409575" cy="238125"/>
            <wp:effectExtent l="0" t="0" r="9525" b="9525"/>
            <wp:docPr id="6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эффективность реализации подпрограммы;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250686CB" wp14:editId="6A3A4A7E">
            <wp:extent cx="409575" cy="238125"/>
            <wp:effectExtent l="0" t="0" r="9525" b="9525"/>
            <wp:docPr id="6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степень реализации подпрограммы;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066DF17E" wp14:editId="21AEC7D6">
            <wp:extent cx="276225" cy="238125"/>
            <wp:effectExtent l="0" t="0" r="9525" b="9525"/>
            <wp:docPr id="6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эффективность использования средств федерального бюджета (либо - по решению ответственного исполнителя - эффективность использования финансовых ресурсов на реализацию подпрограммы).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подпрограмме 1. Развитие мер социальной поддержки отдельных категорий граждан:</w:t>
      </w:r>
    </w:p>
    <w:p w:rsidR="0038697F" w:rsidRPr="00D71A4F"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2723FD" w:rsidRPr="00D71A4F">
        <w:rPr>
          <w:rFonts w:ascii="Times New Roman" w:eastAsia="Calibri" w:hAnsi="Times New Roman" w:cs="Times New Roman"/>
          <w:sz w:val="28"/>
          <w:szCs w:val="28"/>
        </w:rPr>
        <w:t>1,46*</w:t>
      </w:r>
      <w:r w:rsidRPr="00D71A4F">
        <w:rPr>
          <w:rFonts w:ascii="Times New Roman" w:eastAsia="Calibri" w:hAnsi="Times New Roman" w:cs="Times New Roman"/>
          <w:sz w:val="28"/>
          <w:szCs w:val="28"/>
        </w:rPr>
        <w:t>0,</w:t>
      </w:r>
      <w:r w:rsidR="00801F41" w:rsidRPr="00D71A4F">
        <w:rPr>
          <w:rFonts w:ascii="Times New Roman" w:eastAsia="Calibri" w:hAnsi="Times New Roman" w:cs="Times New Roman"/>
          <w:sz w:val="28"/>
          <w:szCs w:val="28"/>
        </w:rPr>
        <w:t>85</w:t>
      </w:r>
      <w:r w:rsidR="002723FD" w:rsidRPr="00D71A4F">
        <w:rPr>
          <w:rFonts w:ascii="Times New Roman" w:eastAsia="Calibri" w:hAnsi="Times New Roman" w:cs="Times New Roman"/>
          <w:sz w:val="28"/>
          <w:szCs w:val="28"/>
        </w:rPr>
        <w:t xml:space="preserve"> </w:t>
      </w:r>
      <w:r w:rsidRPr="00D71A4F">
        <w:rPr>
          <w:rFonts w:ascii="Times New Roman" w:eastAsia="Calibri" w:hAnsi="Times New Roman" w:cs="Times New Roman"/>
          <w:sz w:val="28"/>
          <w:szCs w:val="28"/>
        </w:rPr>
        <w:t xml:space="preserve">= </w:t>
      </w:r>
      <w:r w:rsidR="00801F41" w:rsidRPr="00D71A4F">
        <w:rPr>
          <w:rFonts w:ascii="Times New Roman" w:eastAsia="Calibri" w:hAnsi="Times New Roman" w:cs="Times New Roman"/>
          <w:sz w:val="28"/>
          <w:szCs w:val="28"/>
        </w:rPr>
        <w:t>1,24</w:t>
      </w:r>
    </w:p>
    <w:p w:rsidR="002723FD" w:rsidRPr="00D71A4F" w:rsidRDefault="002723FD" w:rsidP="0038697F">
      <w:pPr>
        <w:widowControl w:val="0"/>
        <w:autoSpaceDE w:val="0"/>
        <w:autoSpaceDN w:val="0"/>
        <w:adjustRightInd w:val="0"/>
        <w:ind w:firstLine="540"/>
        <w:jc w:val="center"/>
        <w:rPr>
          <w:rFonts w:ascii="Times New Roman" w:eastAsia="Calibri" w:hAnsi="Times New Roman" w:cs="Times New Roman"/>
          <w:sz w:val="28"/>
          <w:szCs w:val="28"/>
        </w:rPr>
      </w:pPr>
    </w:p>
    <w:p w:rsidR="00801F41" w:rsidRPr="00D71A4F" w:rsidRDefault="00801F41" w:rsidP="00801F41">
      <w:pPr>
        <w:widowControl w:val="0"/>
        <w:autoSpaceDE w:val="0"/>
        <w:autoSpaceDN w:val="0"/>
        <w:adjustRightInd w:val="0"/>
        <w:jc w:val="center"/>
        <w:rPr>
          <w:rFonts w:ascii="Times New Roman" w:eastAsia="Calibri" w:hAnsi="Times New Roman" w:cs="Times New Roman"/>
          <w:i/>
          <w:sz w:val="28"/>
          <w:szCs w:val="28"/>
        </w:rPr>
      </w:pPr>
      <w:r w:rsidRPr="00D71A4F">
        <w:rPr>
          <w:rFonts w:ascii="Times New Roman" w:eastAsia="Calibri" w:hAnsi="Times New Roman" w:cs="Times New Roman"/>
          <w:i/>
          <w:sz w:val="28"/>
          <w:szCs w:val="28"/>
        </w:rPr>
        <w:t>К уточненной росписи</w:t>
      </w:r>
    </w:p>
    <w:p w:rsidR="00801F41" w:rsidRPr="00D71A4F" w:rsidRDefault="00801F41" w:rsidP="0038697F">
      <w:pPr>
        <w:widowControl w:val="0"/>
        <w:autoSpaceDE w:val="0"/>
        <w:autoSpaceDN w:val="0"/>
        <w:adjustRightInd w:val="0"/>
        <w:ind w:firstLine="540"/>
        <w:jc w:val="center"/>
        <w:rPr>
          <w:rFonts w:ascii="Times New Roman" w:eastAsia="Calibri" w:hAnsi="Times New Roman" w:cs="Times New Roman"/>
          <w:sz w:val="28"/>
          <w:szCs w:val="28"/>
        </w:rPr>
      </w:pPr>
    </w:p>
    <w:p w:rsidR="00B378A1" w:rsidRPr="00D71A4F" w:rsidRDefault="00B378A1" w:rsidP="00B378A1">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2723FD" w:rsidRPr="00D71A4F">
        <w:rPr>
          <w:rFonts w:ascii="Times New Roman" w:eastAsia="Calibri" w:hAnsi="Times New Roman" w:cs="Times New Roman"/>
          <w:sz w:val="28"/>
          <w:szCs w:val="28"/>
        </w:rPr>
        <w:t>1,46*</w:t>
      </w:r>
      <w:r w:rsidRPr="00D71A4F">
        <w:rPr>
          <w:rFonts w:ascii="Times New Roman" w:eastAsia="Calibri" w:hAnsi="Times New Roman" w:cs="Times New Roman"/>
          <w:sz w:val="28"/>
          <w:szCs w:val="28"/>
        </w:rPr>
        <w:t>1,01= 1,47</w:t>
      </w:r>
    </w:p>
    <w:p w:rsidR="00801F41" w:rsidRPr="00D71A4F" w:rsidRDefault="00801F41"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подпрограмме 2. Модернизация и развитие социального обслуживания населения:</w:t>
      </w:r>
    </w:p>
    <w:p w:rsidR="0038697F" w:rsidRPr="00D71A4F"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2723FD" w:rsidRPr="00D71A4F">
        <w:rPr>
          <w:rFonts w:ascii="Times New Roman" w:eastAsia="Calibri" w:hAnsi="Times New Roman" w:cs="Times New Roman"/>
          <w:sz w:val="28"/>
          <w:szCs w:val="28"/>
        </w:rPr>
        <w:t>1,01*</w:t>
      </w:r>
      <w:r w:rsidRPr="00D71A4F">
        <w:rPr>
          <w:rFonts w:ascii="Times New Roman" w:eastAsia="Calibri" w:hAnsi="Times New Roman" w:cs="Times New Roman"/>
          <w:sz w:val="28"/>
          <w:szCs w:val="28"/>
        </w:rPr>
        <w:t>0,</w:t>
      </w:r>
      <w:r w:rsidR="00801F41" w:rsidRPr="00D71A4F">
        <w:rPr>
          <w:rFonts w:ascii="Times New Roman" w:eastAsia="Calibri" w:hAnsi="Times New Roman" w:cs="Times New Roman"/>
          <w:sz w:val="28"/>
          <w:szCs w:val="28"/>
        </w:rPr>
        <w:t>02</w:t>
      </w:r>
      <w:r w:rsidR="002723FD" w:rsidRPr="00D71A4F">
        <w:rPr>
          <w:rFonts w:ascii="Times New Roman" w:eastAsia="Calibri" w:hAnsi="Times New Roman" w:cs="Times New Roman"/>
          <w:sz w:val="28"/>
          <w:szCs w:val="28"/>
        </w:rPr>
        <w:t xml:space="preserve"> </w:t>
      </w:r>
      <w:r w:rsidR="00801F41" w:rsidRPr="00D71A4F">
        <w:rPr>
          <w:rFonts w:ascii="Times New Roman" w:eastAsia="Calibri" w:hAnsi="Times New Roman" w:cs="Times New Roman"/>
          <w:sz w:val="28"/>
          <w:szCs w:val="28"/>
        </w:rPr>
        <w:t>= 0</w:t>
      </w:r>
      <w:r w:rsidRPr="00D71A4F">
        <w:rPr>
          <w:rFonts w:ascii="Times New Roman" w:eastAsia="Calibri" w:hAnsi="Times New Roman" w:cs="Times New Roman"/>
          <w:sz w:val="28"/>
          <w:szCs w:val="28"/>
        </w:rPr>
        <w:t>,</w:t>
      </w:r>
      <w:r w:rsidR="00801F41" w:rsidRPr="00D71A4F">
        <w:rPr>
          <w:rFonts w:ascii="Times New Roman" w:eastAsia="Calibri" w:hAnsi="Times New Roman" w:cs="Times New Roman"/>
          <w:sz w:val="28"/>
          <w:szCs w:val="28"/>
        </w:rPr>
        <w:t>02</w:t>
      </w:r>
    </w:p>
    <w:p w:rsidR="00B378A1" w:rsidRPr="00D71A4F" w:rsidRDefault="00B378A1" w:rsidP="0038697F">
      <w:pPr>
        <w:widowControl w:val="0"/>
        <w:autoSpaceDE w:val="0"/>
        <w:autoSpaceDN w:val="0"/>
        <w:adjustRightInd w:val="0"/>
        <w:ind w:firstLine="540"/>
        <w:jc w:val="center"/>
        <w:rPr>
          <w:rFonts w:ascii="Times New Roman" w:eastAsia="Calibri" w:hAnsi="Times New Roman" w:cs="Times New Roman"/>
          <w:sz w:val="28"/>
          <w:szCs w:val="28"/>
        </w:rPr>
      </w:pPr>
    </w:p>
    <w:p w:rsidR="00B378A1" w:rsidRPr="00D71A4F" w:rsidRDefault="00801F41" w:rsidP="00B378A1">
      <w:pPr>
        <w:widowControl w:val="0"/>
        <w:autoSpaceDE w:val="0"/>
        <w:autoSpaceDN w:val="0"/>
        <w:adjustRightInd w:val="0"/>
        <w:jc w:val="center"/>
        <w:rPr>
          <w:rFonts w:ascii="Times New Roman" w:eastAsia="Calibri" w:hAnsi="Times New Roman" w:cs="Times New Roman"/>
          <w:i/>
          <w:sz w:val="28"/>
          <w:szCs w:val="28"/>
        </w:rPr>
      </w:pPr>
      <w:r w:rsidRPr="00D71A4F">
        <w:rPr>
          <w:rFonts w:ascii="Times New Roman" w:eastAsia="Calibri" w:hAnsi="Times New Roman" w:cs="Times New Roman"/>
          <w:i/>
          <w:sz w:val="28"/>
          <w:szCs w:val="28"/>
        </w:rPr>
        <w:t>К уточненной росписи</w:t>
      </w:r>
    </w:p>
    <w:p w:rsidR="00B378A1" w:rsidRPr="00D71A4F" w:rsidRDefault="00B378A1" w:rsidP="00801F41">
      <w:pPr>
        <w:widowControl w:val="0"/>
        <w:autoSpaceDE w:val="0"/>
        <w:autoSpaceDN w:val="0"/>
        <w:adjustRightInd w:val="0"/>
        <w:jc w:val="center"/>
        <w:rPr>
          <w:rFonts w:ascii="Times New Roman" w:eastAsia="Calibri" w:hAnsi="Times New Roman" w:cs="Times New Roman"/>
          <w:i/>
          <w:sz w:val="28"/>
          <w:szCs w:val="28"/>
        </w:rPr>
      </w:pPr>
    </w:p>
    <w:p w:rsidR="00B378A1" w:rsidRPr="00D71A4F" w:rsidRDefault="00B378A1" w:rsidP="00B378A1">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2723FD" w:rsidRPr="00D71A4F">
        <w:rPr>
          <w:rFonts w:ascii="Times New Roman" w:eastAsia="Calibri" w:hAnsi="Times New Roman" w:cs="Times New Roman"/>
          <w:sz w:val="28"/>
          <w:szCs w:val="28"/>
        </w:rPr>
        <w:t>1,01*</w:t>
      </w:r>
      <w:r w:rsidRPr="00D71A4F">
        <w:rPr>
          <w:rFonts w:ascii="Times New Roman" w:eastAsia="Calibri" w:hAnsi="Times New Roman" w:cs="Times New Roman"/>
          <w:sz w:val="28"/>
          <w:szCs w:val="28"/>
        </w:rPr>
        <w:t>1,12</w:t>
      </w:r>
      <w:r w:rsidR="002723FD" w:rsidRPr="00D71A4F">
        <w:rPr>
          <w:rFonts w:ascii="Times New Roman" w:eastAsia="Calibri" w:hAnsi="Times New Roman" w:cs="Times New Roman"/>
          <w:sz w:val="28"/>
          <w:szCs w:val="28"/>
        </w:rPr>
        <w:t xml:space="preserve"> </w:t>
      </w:r>
      <w:r w:rsidRPr="00D71A4F">
        <w:rPr>
          <w:rFonts w:ascii="Times New Roman" w:eastAsia="Calibri" w:hAnsi="Times New Roman" w:cs="Times New Roman"/>
          <w:sz w:val="28"/>
          <w:szCs w:val="28"/>
        </w:rPr>
        <w:t>= 1,1</w:t>
      </w:r>
      <w:r w:rsidR="002723FD" w:rsidRPr="00D71A4F">
        <w:rPr>
          <w:rFonts w:ascii="Times New Roman" w:eastAsia="Calibri" w:hAnsi="Times New Roman" w:cs="Times New Roman"/>
          <w:sz w:val="28"/>
          <w:szCs w:val="28"/>
        </w:rPr>
        <w:t>3</w:t>
      </w:r>
    </w:p>
    <w:p w:rsidR="00B378A1" w:rsidRPr="00D71A4F" w:rsidRDefault="00B378A1" w:rsidP="00801F41">
      <w:pPr>
        <w:widowControl w:val="0"/>
        <w:autoSpaceDE w:val="0"/>
        <w:autoSpaceDN w:val="0"/>
        <w:adjustRightInd w:val="0"/>
        <w:jc w:val="center"/>
        <w:rPr>
          <w:rFonts w:ascii="Times New Roman" w:eastAsia="Calibri" w:hAnsi="Times New Roman" w:cs="Times New Roman"/>
          <w:sz w:val="28"/>
          <w:szCs w:val="28"/>
        </w:rPr>
      </w:pPr>
    </w:p>
    <w:p w:rsidR="00801F41" w:rsidRPr="00D71A4F" w:rsidRDefault="00801F41"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подпрограмме 3. Совершенствование социальной поддержки семьи и детей:</w:t>
      </w:r>
    </w:p>
    <w:p w:rsidR="0038697F" w:rsidRPr="00D71A4F"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5F78D4" w:rsidRPr="00D71A4F">
        <w:rPr>
          <w:rFonts w:ascii="Times New Roman" w:eastAsia="Calibri" w:hAnsi="Times New Roman" w:cs="Times New Roman"/>
          <w:sz w:val="28"/>
          <w:szCs w:val="28"/>
        </w:rPr>
        <w:t>1,55*</w:t>
      </w:r>
      <w:r w:rsidRPr="00D71A4F">
        <w:rPr>
          <w:rFonts w:ascii="Times New Roman" w:eastAsia="Calibri" w:hAnsi="Times New Roman" w:cs="Times New Roman"/>
          <w:sz w:val="28"/>
          <w:szCs w:val="28"/>
        </w:rPr>
        <w:t>0,</w:t>
      </w:r>
      <w:r w:rsidR="00801F41" w:rsidRPr="00D71A4F">
        <w:rPr>
          <w:rFonts w:ascii="Times New Roman" w:eastAsia="Calibri" w:hAnsi="Times New Roman" w:cs="Times New Roman"/>
          <w:sz w:val="28"/>
          <w:szCs w:val="28"/>
        </w:rPr>
        <w:t>4</w:t>
      </w:r>
      <w:r w:rsidR="005F78D4" w:rsidRPr="00D71A4F">
        <w:rPr>
          <w:rFonts w:ascii="Times New Roman" w:eastAsia="Calibri" w:hAnsi="Times New Roman" w:cs="Times New Roman"/>
          <w:sz w:val="28"/>
          <w:szCs w:val="28"/>
        </w:rPr>
        <w:t xml:space="preserve"> </w:t>
      </w:r>
      <w:r w:rsidR="00801F41" w:rsidRPr="00D71A4F">
        <w:rPr>
          <w:rFonts w:ascii="Times New Roman" w:eastAsia="Calibri" w:hAnsi="Times New Roman" w:cs="Times New Roman"/>
          <w:sz w:val="28"/>
          <w:szCs w:val="28"/>
        </w:rPr>
        <w:t>= 0,</w:t>
      </w:r>
      <w:r w:rsidR="005F78D4" w:rsidRPr="00D71A4F">
        <w:rPr>
          <w:rFonts w:ascii="Times New Roman" w:eastAsia="Calibri" w:hAnsi="Times New Roman" w:cs="Times New Roman"/>
          <w:sz w:val="28"/>
          <w:szCs w:val="28"/>
        </w:rPr>
        <w:t>62</w:t>
      </w:r>
    </w:p>
    <w:p w:rsidR="00F62B47" w:rsidRPr="00D71A4F" w:rsidRDefault="00F62B47" w:rsidP="0038697F">
      <w:pPr>
        <w:widowControl w:val="0"/>
        <w:autoSpaceDE w:val="0"/>
        <w:autoSpaceDN w:val="0"/>
        <w:adjustRightInd w:val="0"/>
        <w:ind w:firstLine="540"/>
        <w:jc w:val="center"/>
        <w:rPr>
          <w:rFonts w:ascii="Times New Roman" w:eastAsia="Calibri" w:hAnsi="Times New Roman" w:cs="Times New Roman"/>
          <w:sz w:val="28"/>
          <w:szCs w:val="28"/>
        </w:rPr>
      </w:pPr>
    </w:p>
    <w:p w:rsidR="00801F41" w:rsidRPr="00D71A4F" w:rsidRDefault="00801F41" w:rsidP="00801F41">
      <w:pPr>
        <w:widowControl w:val="0"/>
        <w:autoSpaceDE w:val="0"/>
        <w:autoSpaceDN w:val="0"/>
        <w:adjustRightInd w:val="0"/>
        <w:jc w:val="center"/>
        <w:rPr>
          <w:rFonts w:ascii="Times New Roman" w:eastAsia="Calibri" w:hAnsi="Times New Roman" w:cs="Times New Roman"/>
          <w:i/>
          <w:sz w:val="28"/>
          <w:szCs w:val="28"/>
        </w:rPr>
      </w:pPr>
      <w:r w:rsidRPr="00D71A4F">
        <w:rPr>
          <w:rFonts w:ascii="Times New Roman" w:eastAsia="Calibri" w:hAnsi="Times New Roman" w:cs="Times New Roman"/>
          <w:i/>
          <w:sz w:val="28"/>
          <w:szCs w:val="28"/>
        </w:rPr>
        <w:t>К уточненной росписи</w:t>
      </w:r>
    </w:p>
    <w:p w:rsidR="00F62B47" w:rsidRPr="00D71A4F" w:rsidRDefault="00F62B47" w:rsidP="00801F41">
      <w:pPr>
        <w:widowControl w:val="0"/>
        <w:autoSpaceDE w:val="0"/>
        <w:autoSpaceDN w:val="0"/>
        <w:adjustRightInd w:val="0"/>
        <w:jc w:val="center"/>
        <w:rPr>
          <w:rFonts w:ascii="Times New Roman" w:eastAsia="Calibri" w:hAnsi="Times New Roman" w:cs="Times New Roman"/>
          <w:i/>
          <w:sz w:val="28"/>
          <w:szCs w:val="28"/>
        </w:rPr>
      </w:pPr>
    </w:p>
    <w:p w:rsidR="00F62B47" w:rsidRPr="00D71A4F" w:rsidRDefault="00F62B47" w:rsidP="00F62B47">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5F78D4" w:rsidRPr="00D71A4F">
        <w:rPr>
          <w:rFonts w:ascii="Times New Roman" w:eastAsia="Calibri" w:hAnsi="Times New Roman" w:cs="Times New Roman"/>
          <w:sz w:val="28"/>
          <w:szCs w:val="28"/>
        </w:rPr>
        <w:t>1,55*1,01</w:t>
      </w:r>
      <w:r w:rsidRPr="00D71A4F">
        <w:rPr>
          <w:rFonts w:ascii="Times New Roman" w:eastAsia="Calibri" w:hAnsi="Times New Roman" w:cs="Times New Roman"/>
          <w:sz w:val="28"/>
          <w:szCs w:val="28"/>
        </w:rPr>
        <w:t>= 1,</w:t>
      </w:r>
      <w:r w:rsidR="005F78D4" w:rsidRPr="00D71A4F">
        <w:rPr>
          <w:rFonts w:ascii="Times New Roman" w:eastAsia="Calibri" w:hAnsi="Times New Roman" w:cs="Times New Roman"/>
          <w:sz w:val="28"/>
          <w:szCs w:val="28"/>
        </w:rPr>
        <w:t>5</w:t>
      </w:r>
      <w:r w:rsidRPr="00D71A4F">
        <w:rPr>
          <w:rFonts w:ascii="Times New Roman" w:eastAsia="Calibri" w:hAnsi="Times New Roman" w:cs="Times New Roman"/>
          <w:sz w:val="28"/>
          <w:szCs w:val="28"/>
        </w:rPr>
        <w:t>7</w:t>
      </w:r>
    </w:p>
    <w:p w:rsidR="00F62B47" w:rsidRPr="00D71A4F" w:rsidRDefault="00F62B47" w:rsidP="00801F41">
      <w:pPr>
        <w:widowControl w:val="0"/>
        <w:autoSpaceDE w:val="0"/>
        <w:autoSpaceDN w:val="0"/>
        <w:adjustRightInd w:val="0"/>
        <w:jc w:val="center"/>
        <w:rPr>
          <w:rFonts w:ascii="Times New Roman" w:eastAsia="Calibri" w:hAnsi="Times New Roman" w:cs="Times New Roman"/>
          <w:i/>
          <w:sz w:val="28"/>
          <w:szCs w:val="28"/>
        </w:rPr>
      </w:pPr>
    </w:p>
    <w:p w:rsidR="00801F41" w:rsidRPr="00D71A4F" w:rsidRDefault="00801F41"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подпрограмме 4. Повышение эффективности государственной поддержки социально ориентированных некоммерческих организаций:</w:t>
      </w:r>
    </w:p>
    <w:p w:rsidR="006E14B9" w:rsidRPr="00D71A4F" w:rsidRDefault="006E14B9"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4349E7" w:rsidRPr="00D71A4F">
        <w:rPr>
          <w:rFonts w:ascii="Times New Roman" w:eastAsia="Calibri" w:hAnsi="Times New Roman" w:cs="Times New Roman"/>
          <w:sz w:val="28"/>
          <w:szCs w:val="28"/>
        </w:rPr>
        <w:t>2,24 *</w:t>
      </w:r>
      <w:r w:rsidRPr="00D71A4F">
        <w:rPr>
          <w:rFonts w:ascii="Times New Roman" w:eastAsia="Calibri" w:hAnsi="Times New Roman" w:cs="Times New Roman"/>
          <w:sz w:val="28"/>
          <w:szCs w:val="28"/>
        </w:rPr>
        <w:t>1,0</w:t>
      </w:r>
      <w:r w:rsidR="00801F41" w:rsidRPr="00D71A4F">
        <w:rPr>
          <w:rFonts w:ascii="Times New Roman" w:eastAsia="Calibri" w:hAnsi="Times New Roman" w:cs="Times New Roman"/>
          <w:sz w:val="28"/>
          <w:szCs w:val="28"/>
        </w:rPr>
        <w:t>4</w:t>
      </w:r>
      <w:r w:rsidR="004349E7" w:rsidRPr="00D71A4F">
        <w:rPr>
          <w:rFonts w:ascii="Times New Roman" w:eastAsia="Calibri" w:hAnsi="Times New Roman" w:cs="Times New Roman"/>
          <w:sz w:val="28"/>
          <w:szCs w:val="28"/>
        </w:rPr>
        <w:t xml:space="preserve"> </w:t>
      </w:r>
      <w:r w:rsidRPr="00D71A4F">
        <w:rPr>
          <w:rFonts w:ascii="Times New Roman" w:eastAsia="Calibri" w:hAnsi="Times New Roman" w:cs="Times New Roman"/>
          <w:sz w:val="28"/>
          <w:szCs w:val="28"/>
        </w:rPr>
        <w:t xml:space="preserve">= </w:t>
      </w:r>
      <w:r w:rsidR="00801F41" w:rsidRPr="00D71A4F">
        <w:rPr>
          <w:rFonts w:ascii="Times New Roman" w:eastAsia="Calibri" w:hAnsi="Times New Roman" w:cs="Times New Roman"/>
          <w:sz w:val="28"/>
          <w:szCs w:val="28"/>
        </w:rPr>
        <w:t>2,33</w:t>
      </w:r>
    </w:p>
    <w:p w:rsidR="006735B4" w:rsidRPr="00D71A4F" w:rsidRDefault="006735B4" w:rsidP="0038697F">
      <w:pPr>
        <w:widowControl w:val="0"/>
        <w:autoSpaceDE w:val="0"/>
        <w:autoSpaceDN w:val="0"/>
        <w:adjustRightInd w:val="0"/>
        <w:ind w:firstLine="540"/>
        <w:jc w:val="center"/>
        <w:rPr>
          <w:rFonts w:ascii="Times New Roman" w:eastAsia="Calibri" w:hAnsi="Times New Roman" w:cs="Times New Roman"/>
          <w:sz w:val="28"/>
          <w:szCs w:val="28"/>
        </w:rPr>
      </w:pPr>
    </w:p>
    <w:p w:rsidR="00801F41" w:rsidRPr="00D71A4F" w:rsidRDefault="00801F41" w:rsidP="00801F41">
      <w:pPr>
        <w:widowControl w:val="0"/>
        <w:autoSpaceDE w:val="0"/>
        <w:autoSpaceDN w:val="0"/>
        <w:adjustRightInd w:val="0"/>
        <w:jc w:val="center"/>
        <w:rPr>
          <w:rFonts w:ascii="Times New Roman" w:eastAsia="Calibri" w:hAnsi="Times New Roman" w:cs="Times New Roman"/>
          <w:i/>
          <w:sz w:val="28"/>
          <w:szCs w:val="28"/>
        </w:rPr>
      </w:pPr>
      <w:r w:rsidRPr="00D71A4F">
        <w:rPr>
          <w:rFonts w:ascii="Times New Roman" w:eastAsia="Calibri" w:hAnsi="Times New Roman" w:cs="Times New Roman"/>
          <w:i/>
          <w:sz w:val="28"/>
          <w:szCs w:val="28"/>
        </w:rPr>
        <w:t>К уточненной росписи</w:t>
      </w:r>
    </w:p>
    <w:p w:rsidR="00801F41" w:rsidRPr="00D71A4F" w:rsidRDefault="00801F41" w:rsidP="0038697F">
      <w:pPr>
        <w:widowControl w:val="0"/>
        <w:autoSpaceDE w:val="0"/>
        <w:autoSpaceDN w:val="0"/>
        <w:adjustRightInd w:val="0"/>
        <w:ind w:firstLine="540"/>
        <w:jc w:val="center"/>
        <w:rPr>
          <w:rFonts w:ascii="Times New Roman" w:eastAsia="Calibri" w:hAnsi="Times New Roman" w:cs="Times New Roman"/>
          <w:sz w:val="28"/>
          <w:szCs w:val="28"/>
        </w:rPr>
      </w:pPr>
    </w:p>
    <w:p w:rsidR="006735B4" w:rsidRPr="00D71A4F" w:rsidRDefault="006735B4" w:rsidP="006735B4">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4349E7" w:rsidRPr="00D71A4F">
        <w:rPr>
          <w:rFonts w:ascii="Times New Roman" w:eastAsia="Calibri" w:hAnsi="Times New Roman" w:cs="Times New Roman"/>
          <w:sz w:val="28"/>
          <w:szCs w:val="28"/>
        </w:rPr>
        <w:t>2,24*</w:t>
      </w:r>
      <w:r w:rsidRPr="00D71A4F">
        <w:rPr>
          <w:rFonts w:ascii="Times New Roman" w:eastAsia="Calibri" w:hAnsi="Times New Roman" w:cs="Times New Roman"/>
          <w:sz w:val="28"/>
          <w:szCs w:val="28"/>
        </w:rPr>
        <w:t>1,01</w:t>
      </w:r>
      <w:r w:rsidR="004349E7" w:rsidRPr="00D71A4F">
        <w:rPr>
          <w:rFonts w:ascii="Times New Roman" w:eastAsia="Calibri" w:hAnsi="Times New Roman" w:cs="Times New Roman"/>
          <w:sz w:val="28"/>
          <w:szCs w:val="28"/>
        </w:rPr>
        <w:t xml:space="preserve"> </w:t>
      </w:r>
      <w:r w:rsidRPr="00D71A4F">
        <w:rPr>
          <w:rFonts w:ascii="Times New Roman" w:eastAsia="Calibri" w:hAnsi="Times New Roman" w:cs="Times New Roman"/>
          <w:sz w:val="28"/>
          <w:szCs w:val="28"/>
        </w:rPr>
        <w:t>= 2,26</w:t>
      </w:r>
    </w:p>
    <w:p w:rsidR="0038697F" w:rsidRPr="00D71A4F"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подпрограмме 6. Старшее поколение:</w:t>
      </w:r>
    </w:p>
    <w:p w:rsidR="006735B4" w:rsidRPr="00D71A4F" w:rsidRDefault="006735B4"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264F79" w:rsidRPr="00D71A4F">
        <w:rPr>
          <w:rFonts w:ascii="Times New Roman" w:eastAsia="Calibri" w:hAnsi="Times New Roman" w:cs="Times New Roman"/>
          <w:sz w:val="28"/>
          <w:szCs w:val="28"/>
        </w:rPr>
        <w:t>1,36 *</w:t>
      </w:r>
      <w:r w:rsidR="00801F41" w:rsidRPr="00D71A4F">
        <w:rPr>
          <w:rFonts w:ascii="Times New Roman" w:eastAsia="Calibri" w:hAnsi="Times New Roman" w:cs="Times New Roman"/>
          <w:sz w:val="28"/>
          <w:szCs w:val="28"/>
        </w:rPr>
        <w:t>1,15</w:t>
      </w:r>
      <w:r w:rsidR="00264F79" w:rsidRPr="00D71A4F">
        <w:rPr>
          <w:rFonts w:ascii="Times New Roman" w:eastAsia="Calibri" w:hAnsi="Times New Roman" w:cs="Times New Roman"/>
          <w:sz w:val="28"/>
          <w:szCs w:val="28"/>
        </w:rPr>
        <w:t xml:space="preserve"> </w:t>
      </w:r>
      <w:r w:rsidRPr="00D71A4F">
        <w:rPr>
          <w:rFonts w:ascii="Times New Roman" w:eastAsia="Calibri" w:hAnsi="Times New Roman" w:cs="Times New Roman"/>
          <w:sz w:val="28"/>
          <w:szCs w:val="28"/>
        </w:rPr>
        <w:t xml:space="preserve">= </w:t>
      </w:r>
      <w:r w:rsidR="00801F41" w:rsidRPr="00D71A4F">
        <w:rPr>
          <w:rFonts w:ascii="Times New Roman" w:eastAsia="Calibri" w:hAnsi="Times New Roman" w:cs="Times New Roman"/>
          <w:sz w:val="28"/>
          <w:szCs w:val="28"/>
        </w:rPr>
        <w:t>1,5</w:t>
      </w:r>
      <w:r w:rsidR="00264F79" w:rsidRPr="00D71A4F">
        <w:rPr>
          <w:rFonts w:ascii="Times New Roman" w:eastAsia="Calibri" w:hAnsi="Times New Roman" w:cs="Times New Roman"/>
          <w:sz w:val="28"/>
          <w:szCs w:val="28"/>
        </w:rPr>
        <w:t>6</w:t>
      </w:r>
    </w:p>
    <w:p w:rsidR="006735B4" w:rsidRPr="00D71A4F" w:rsidRDefault="006735B4" w:rsidP="0038697F">
      <w:pPr>
        <w:widowControl w:val="0"/>
        <w:autoSpaceDE w:val="0"/>
        <w:autoSpaceDN w:val="0"/>
        <w:adjustRightInd w:val="0"/>
        <w:ind w:firstLine="540"/>
        <w:jc w:val="center"/>
        <w:rPr>
          <w:rFonts w:ascii="Times New Roman" w:eastAsia="Calibri" w:hAnsi="Times New Roman" w:cs="Times New Roman"/>
          <w:sz w:val="28"/>
          <w:szCs w:val="28"/>
        </w:rPr>
      </w:pPr>
    </w:p>
    <w:p w:rsidR="00801F41" w:rsidRPr="00D71A4F" w:rsidRDefault="00801F41" w:rsidP="00801F41">
      <w:pPr>
        <w:widowControl w:val="0"/>
        <w:autoSpaceDE w:val="0"/>
        <w:autoSpaceDN w:val="0"/>
        <w:adjustRightInd w:val="0"/>
        <w:jc w:val="center"/>
        <w:rPr>
          <w:rFonts w:ascii="Times New Roman" w:eastAsia="Calibri" w:hAnsi="Times New Roman" w:cs="Times New Roman"/>
          <w:i/>
          <w:sz w:val="28"/>
          <w:szCs w:val="28"/>
        </w:rPr>
      </w:pPr>
      <w:r w:rsidRPr="00D71A4F">
        <w:rPr>
          <w:rFonts w:ascii="Times New Roman" w:eastAsia="Calibri" w:hAnsi="Times New Roman" w:cs="Times New Roman"/>
          <w:i/>
          <w:sz w:val="28"/>
          <w:szCs w:val="28"/>
        </w:rPr>
        <w:t>К уточненной росписи</w:t>
      </w:r>
    </w:p>
    <w:p w:rsidR="00801F41" w:rsidRPr="00D71A4F" w:rsidRDefault="00801F41" w:rsidP="0038697F">
      <w:pPr>
        <w:widowControl w:val="0"/>
        <w:autoSpaceDE w:val="0"/>
        <w:autoSpaceDN w:val="0"/>
        <w:adjustRightInd w:val="0"/>
        <w:ind w:firstLine="540"/>
        <w:jc w:val="center"/>
        <w:rPr>
          <w:rFonts w:ascii="Times New Roman" w:eastAsia="Calibri" w:hAnsi="Times New Roman" w:cs="Times New Roman"/>
          <w:sz w:val="28"/>
          <w:szCs w:val="28"/>
        </w:rPr>
      </w:pPr>
    </w:p>
    <w:p w:rsidR="006735B4" w:rsidRPr="00D71A4F" w:rsidRDefault="006735B4" w:rsidP="006735B4">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w:t>
      </w:r>
      <w:r w:rsidR="00264F79" w:rsidRPr="00D71A4F">
        <w:rPr>
          <w:rFonts w:ascii="Times New Roman" w:eastAsia="Calibri" w:hAnsi="Times New Roman" w:cs="Times New Roman"/>
          <w:sz w:val="28"/>
          <w:szCs w:val="28"/>
        </w:rPr>
        <w:t>1,36*</w:t>
      </w:r>
      <w:r w:rsidR="00080678" w:rsidRPr="00D71A4F">
        <w:rPr>
          <w:rFonts w:ascii="Times New Roman" w:eastAsia="Calibri" w:hAnsi="Times New Roman" w:cs="Times New Roman"/>
          <w:sz w:val="28"/>
          <w:szCs w:val="28"/>
        </w:rPr>
        <w:t>1,03</w:t>
      </w:r>
      <w:r w:rsidR="00264F79" w:rsidRPr="00D71A4F">
        <w:rPr>
          <w:rFonts w:ascii="Times New Roman" w:eastAsia="Calibri" w:hAnsi="Times New Roman" w:cs="Times New Roman"/>
          <w:sz w:val="28"/>
          <w:szCs w:val="28"/>
        </w:rPr>
        <w:t xml:space="preserve"> </w:t>
      </w:r>
      <w:r w:rsidRPr="00D71A4F">
        <w:rPr>
          <w:rFonts w:ascii="Times New Roman" w:eastAsia="Calibri" w:hAnsi="Times New Roman" w:cs="Times New Roman"/>
          <w:sz w:val="28"/>
          <w:szCs w:val="28"/>
        </w:rPr>
        <w:t>= 1,</w:t>
      </w:r>
      <w:r w:rsidR="00080678" w:rsidRPr="00D71A4F">
        <w:rPr>
          <w:rFonts w:ascii="Times New Roman" w:eastAsia="Calibri" w:hAnsi="Times New Roman" w:cs="Times New Roman"/>
          <w:sz w:val="28"/>
          <w:szCs w:val="28"/>
        </w:rPr>
        <w:t>4</w:t>
      </w:r>
    </w:p>
    <w:p w:rsidR="0038697F" w:rsidRPr="00D71A4F"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подпрограмме 7. Обеспечение условий реализации государственной программы Российской Федерации «Социальная поддержка граждан:</w:t>
      </w:r>
    </w:p>
    <w:p w:rsidR="0038697F" w:rsidRPr="00D71A4F"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0,</w:t>
      </w:r>
      <w:r w:rsidR="00801F41" w:rsidRPr="00D71A4F">
        <w:rPr>
          <w:rFonts w:ascii="Times New Roman" w:eastAsia="Calibri" w:hAnsi="Times New Roman" w:cs="Times New Roman"/>
          <w:sz w:val="28"/>
          <w:szCs w:val="28"/>
        </w:rPr>
        <w:t>27</w:t>
      </w:r>
      <w:r w:rsidRPr="00D71A4F">
        <w:rPr>
          <w:rFonts w:ascii="Times New Roman" w:eastAsia="Calibri" w:hAnsi="Times New Roman" w:cs="Times New Roman"/>
          <w:sz w:val="28"/>
          <w:szCs w:val="28"/>
        </w:rPr>
        <w:t>*</w:t>
      </w:r>
      <w:r w:rsidR="00A04024" w:rsidRPr="00D71A4F">
        <w:rPr>
          <w:rFonts w:ascii="Times New Roman" w:eastAsia="Calibri" w:hAnsi="Times New Roman" w:cs="Times New Roman"/>
          <w:sz w:val="28"/>
          <w:szCs w:val="28"/>
        </w:rPr>
        <w:t>1</w:t>
      </w:r>
      <w:r w:rsidRPr="00D71A4F">
        <w:rPr>
          <w:rFonts w:ascii="Times New Roman" w:eastAsia="Calibri" w:hAnsi="Times New Roman" w:cs="Times New Roman"/>
          <w:sz w:val="28"/>
          <w:szCs w:val="28"/>
        </w:rPr>
        <w:t xml:space="preserve"> = </w:t>
      </w:r>
      <w:r w:rsidR="00801F41" w:rsidRPr="00D71A4F">
        <w:rPr>
          <w:rFonts w:ascii="Times New Roman" w:eastAsia="Calibri" w:hAnsi="Times New Roman" w:cs="Times New Roman"/>
          <w:sz w:val="28"/>
          <w:szCs w:val="28"/>
        </w:rPr>
        <w:t>0</w:t>
      </w:r>
      <w:r w:rsidRPr="00D71A4F">
        <w:rPr>
          <w:rFonts w:ascii="Times New Roman" w:eastAsia="Calibri" w:hAnsi="Times New Roman" w:cs="Times New Roman"/>
          <w:sz w:val="28"/>
          <w:szCs w:val="28"/>
        </w:rPr>
        <w:t>,</w:t>
      </w:r>
      <w:r w:rsidR="00801F41" w:rsidRPr="00D71A4F">
        <w:rPr>
          <w:rFonts w:ascii="Times New Roman" w:eastAsia="Calibri" w:hAnsi="Times New Roman" w:cs="Times New Roman"/>
          <w:sz w:val="28"/>
          <w:szCs w:val="28"/>
        </w:rPr>
        <w:t>2</w:t>
      </w:r>
      <w:r w:rsidR="00A04024" w:rsidRPr="00D71A4F">
        <w:rPr>
          <w:rFonts w:ascii="Times New Roman" w:eastAsia="Calibri" w:hAnsi="Times New Roman" w:cs="Times New Roman"/>
          <w:sz w:val="28"/>
          <w:szCs w:val="28"/>
        </w:rPr>
        <w:t>7</w:t>
      </w:r>
    </w:p>
    <w:p w:rsidR="00080678" w:rsidRPr="00D71A4F" w:rsidRDefault="00080678" w:rsidP="0038697F">
      <w:pPr>
        <w:widowControl w:val="0"/>
        <w:autoSpaceDE w:val="0"/>
        <w:autoSpaceDN w:val="0"/>
        <w:adjustRightInd w:val="0"/>
        <w:ind w:firstLine="540"/>
        <w:jc w:val="center"/>
        <w:rPr>
          <w:rFonts w:ascii="Times New Roman" w:eastAsia="Calibri" w:hAnsi="Times New Roman" w:cs="Times New Roman"/>
          <w:sz w:val="28"/>
          <w:szCs w:val="28"/>
        </w:rPr>
      </w:pPr>
    </w:p>
    <w:p w:rsidR="00801F41" w:rsidRPr="00D71A4F" w:rsidRDefault="00801F41" w:rsidP="00801F41">
      <w:pPr>
        <w:widowControl w:val="0"/>
        <w:autoSpaceDE w:val="0"/>
        <w:autoSpaceDN w:val="0"/>
        <w:adjustRightInd w:val="0"/>
        <w:jc w:val="center"/>
        <w:rPr>
          <w:rFonts w:ascii="Times New Roman" w:eastAsia="Calibri" w:hAnsi="Times New Roman" w:cs="Times New Roman"/>
          <w:i/>
          <w:sz w:val="28"/>
          <w:szCs w:val="28"/>
        </w:rPr>
      </w:pPr>
      <w:r w:rsidRPr="00D71A4F">
        <w:rPr>
          <w:rFonts w:ascii="Times New Roman" w:eastAsia="Calibri" w:hAnsi="Times New Roman" w:cs="Times New Roman"/>
          <w:i/>
          <w:sz w:val="28"/>
          <w:szCs w:val="28"/>
        </w:rPr>
        <w:t>К уточненной росписи</w:t>
      </w:r>
    </w:p>
    <w:p w:rsidR="00080678" w:rsidRPr="00D71A4F" w:rsidRDefault="00080678" w:rsidP="00801F41">
      <w:pPr>
        <w:widowControl w:val="0"/>
        <w:autoSpaceDE w:val="0"/>
        <w:autoSpaceDN w:val="0"/>
        <w:adjustRightInd w:val="0"/>
        <w:jc w:val="center"/>
        <w:rPr>
          <w:rFonts w:ascii="Times New Roman" w:eastAsia="Calibri" w:hAnsi="Times New Roman" w:cs="Times New Roman"/>
          <w:i/>
          <w:sz w:val="28"/>
          <w:szCs w:val="28"/>
        </w:rPr>
      </w:pPr>
    </w:p>
    <w:p w:rsidR="00080678" w:rsidRPr="00D71A4F" w:rsidRDefault="00080678" w:rsidP="00080678">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ЭР</w:t>
      </w:r>
      <w:r w:rsidRPr="00D71A4F">
        <w:rPr>
          <w:rFonts w:ascii="Times New Roman" w:eastAsia="Calibri" w:hAnsi="Times New Roman" w:cs="Times New Roman"/>
          <w:sz w:val="28"/>
          <w:szCs w:val="28"/>
          <w:vertAlign w:val="subscript"/>
        </w:rPr>
        <w:t>п</w:t>
      </w:r>
      <w:proofErr w:type="spellEnd"/>
      <w:r w:rsidRPr="00D71A4F">
        <w:rPr>
          <w:rFonts w:ascii="Times New Roman" w:eastAsia="Calibri" w:hAnsi="Times New Roman" w:cs="Times New Roman"/>
          <w:sz w:val="28"/>
          <w:szCs w:val="28"/>
          <w:vertAlign w:val="subscript"/>
        </w:rPr>
        <w:t>/п</w:t>
      </w:r>
      <w:r w:rsidRPr="00D71A4F">
        <w:rPr>
          <w:rFonts w:ascii="Times New Roman" w:eastAsia="Calibri" w:hAnsi="Times New Roman" w:cs="Times New Roman"/>
          <w:sz w:val="28"/>
          <w:szCs w:val="28"/>
        </w:rPr>
        <w:t xml:space="preserve"> = 1,01*</w:t>
      </w:r>
      <w:r w:rsidR="00A04024" w:rsidRPr="00D71A4F">
        <w:rPr>
          <w:rFonts w:ascii="Times New Roman" w:eastAsia="Calibri" w:hAnsi="Times New Roman" w:cs="Times New Roman"/>
          <w:sz w:val="28"/>
          <w:szCs w:val="28"/>
        </w:rPr>
        <w:t>1</w:t>
      </w:r>
      <w:r w:rsidRPr="00D71A4F">
        <w:rPr>
          <w:rFonts w:ascii="Times New Roman" w:eastAsia="Calibri" w:hAnsi="Times New Roman" w:cs="Times New Roman"/>
          <w:sz w:val="28"/>
          <w:szCs w:val="28"/>
        </w:rPr>
        <w:t xml:space="preserve"> = </w:t>
      </w:r>
      <w:r w:rsidR="00A04024" w:rsidRPr="00D71A4F">
        <w:rPr>
          <w:rFonts w:ascii="Times New Roman" w:eastAsia="Calibri" w:hAnsi="Times New Roman" w:cs="Times New Roman"/>
          <w:sz w:val="28"/>
          <w:szCs w:val="28"/>
        </w:rPr>
        <w:t>1,01</w:t>
      </w:r>
    </w:p>
    <w:p w:rsidR="00801F41" w:rsidRPr="00D71A4F" w:rsidRDefault="00801F41"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 xml:space="preserve">Полученные значения позволяют оценить эффективность реализации подпрограмм 1-6 как высокую (значения </w:t>
      </w:r>
      <w:proofErr w:type="spellStart"/>
      <w:r w:rsidRPr="00D71A4F">
        <w:rPr>
          <w:rFonts w:ascii="Times New Roman" w:eastAsia="Calibri" w:hAnsi="Times New Roman" w:cs="Times New Roman"/>
          <w:sz w:val="28"/>
          <w:szCs w:val="28"/>
        </w:rPr>
        <w:t>ЭРп</w:t>
      </w:r>
      <w:proofErr w:type="spellEnd"/>
      <w:r w:rsidRPr="00D71A4F">
        <w:rPr>
          <w:rFonts w:ascii="Times New Roman" w:eastAsia="Calibri" w:hAnsi="Times New Roman" w:cs="Times New Roman"/>
          <w:sz w:val="28"/>
          <w:szCs w:val="28"/>
        </w:rPr>
        <w:t xml:space="preserve">/п не менее 0,9), эффективность реализации подпрограммы 7 как среднюю (значения </w:t>
      </w:r>
      <w:proofErr w:type="spellStart"/>
      <w:r w:rsidRPr="00D71A4F">
        <w:rPr>
          <w:rFonts w:ascii="Times New Roman" w:eastAsia="Calibri" w:hAnsi="Times New Roman" w:cs="Times New Roman"/>
          <w:sz w:val="28"/>
          <w:szCs w:val="28"/>
        </w:rPr>
        <w:t>ЭРп</w:t>
      </w:r>
      <w:proofErr w:type="spellEnd"/>
      <w:r w:rsidRPr="00D71A4F">
        <w:rPr>
          <w:rFonts w:ascii="Times New Roman" w:eastAsia="Calibri" w:hAnsi="Times New Roman" w:cs="Times New Roman"/>
          <w:sz w:val="28"/>
          <w:szCs w:val="28"/>
        </w:rPr>
        <w:t>/п не менее 0,8).</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r w:rsidRPr="00D71A4F">
        <w:rPr>
          <w:rFonts w:ascii="Times New Roman" w:eastAsia="Calibri" w:hAnsi="Times New Roman" w:cs="Times New Roman"/>
          <w:b/>
          <w:sz w:val="28"/>
          <w:szCs w:val="28"/>
        </w:rPr>
        <w:t>VI. Оценка степени достижения целей и решения задач государственной программ</w:t>
      </w:r>
    </w:p>
    <w:p w:rsidR="0038697F" w:rsidRPr="00D71A4F"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 для показателей (индикаторов), желаемой тенденцией развития которых является увеличение значений:</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r w:rsidRPr="00D71A4F">
        <w:rPr>
          <w:rFonts w:ascii="Times New Roman" w:eastAsia="Calibri" w:hAnsi="Times New Roman" w:cs="Times New Roman"/>
          <w:noProof/>
          <w:position w:val="-14"/>
          <w:sz w:val="28"/>
          <w:szCs w:val="28"/>
          <w:lang w:eastAsia="ru-RU"/>
        </w:rPr>
        <w:drawing>
          <wp:inline distT="0" distB="0" distL="0" distR="0" wp14:anchorId="42D616C9" wp14:editId="536970E0">
            <wp:extent cx="1466850" cy="276225"/>
            <wp:effectExtent l="0" t="0" r="0" b="9525"/>
            <wp:docPr id="6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 для показателей (индикаторов), желаемой тенденцией развития которых является снижение значений:</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r w:rsidRPr="00D71A4F">
        <w:rPr>
          <w:rFonts w:ascii="Times New Roman" w:eastAsia="Calibri" w:hAnsi="Times New Roman" w:cs="Times New Roman"/>
          <w:noProof/>
          <w:position w:val="-14"/>
          <w:sz w:val="28"/>
          <w:szCs w:val="28"/>
          <w:lang w:eastAsia="ru-RU"/>
        </w:rPr>
        <w:drawing>
          <wp:inline distT="0" distB="0" distL="0" distR="0" wp14:anchorId="2A34F6B6" wp14:editId="1C566CAA">
            <wp:extent cx="1466850" cy="276225"/>
            <wp:effectExtent l="0" t="0" r="0" b="9525"/>
            <wp:docPr id="6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где:</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4CE967DA" wp14:editId="79AA2D20">
            <wp:extent cx="485775" cy="238125"/>
            <wp:effectExtent l="0" t="0" r="9525" b="9525"/>
            <wp:docPr id="6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4"/>
          <w:sz w:val="28"/>
          <w:szCs w:val="28"/>
          <w:lang w:eastAsia="ru-RU"/>
        </w:rPr>
        <w:drawing>
          <wp:inline distT="0" distB="0" distL="0" distR="0" wp14:anchorId="3141F7D4" wp14:editId="69D06501">
            <wp:extent cx="419100" cy="276225"/>
            <wp:effectExtent l="0" t="0" r="0" b="9525"/>
            <wp:docPr id="6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4ACD4D7E" wp14:editId="5DB8CF13">
            <wp:extent cx="400050" cy="238125"/>
            <wp:effectExtent l="0" t="0" r="0" b="9525"/>
            <wp:docPr id="7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плановое значение показателя (индикатора), характеризующего цели и задачи государственной 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18. Степень реализации государственной программы рассчитывается по формуле:</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r w:rsidRPr="00D71A4F">
        <w:rPr>
          <w:rFonts w:ascii="Times New Roman" w:eastAsia="Calibri" w:hAnsi="Times New Roman" w:cs="Times New Roman"/>
          <w:noProof/>
          <w:position w:val="-28"/>
          <w:sz w:val="28"/>
          <w:szCs w:val="28"/>
          <w:lang w:eastAsia="ru-RU"/>
        </w:rPr>
        <w:drawing>
          <wp:inline distT="0" distB="0" distL="0" distR="0" wp14:anchorId="4122AD92" wp14:editId="6BDE35F2">
            <wp:extent cx="1409700" cy="485775"/>
            <wp:effectExtent l="0" t="0" r="0" b="9525"/>
            <wp:docPr id="7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где:</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6A6988DD" wp14:editId="190400D3">
            <wp:extent cx="352425" cy="238125"/>
            <wp:effectExtent l="0" t="0" r="9525" b="9525"/>
            <wp:docPr id="7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степень реализации государственной 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6DB4636B" wp14:editId="1FD94BC0">
            <wp:extent cx="485775" cy="238125"/>
            <wp:effectExtent l="0" t="0" r="9525" b="9525"/>
            <wp:docPr id="7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М - число показателей (индикаторов), характеризующих цели и задачи госпрограммы.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 xml:space="preserve">При использовании данной формулы, в случае если </w:t>
      </w:r>
      <w:proofErr w:type="spellStart"/>
      <w:r w:rsidRPr="00D71A4F">
        <w:rPr>
          <w:rFonts w:ascii="Times New Roman" w:eastAsia="Calibri" w:hAnsi="Times New Roman" w:cs="Times New Roman"/>
          <w:sz w:val="28"/>
          <w:szCs w:val="28"/>
        </w:rPr>
        <w:t>СДгппз</w:t>
      </w:r>
      <w:proofErr w:type="spellEnd"/>
      <w:r w:rsidRPr="00D71A4F">
        <w:rPr>
          <w:rFonts w:ascii="Times New Roman" w:eastAsia="Calibri" w:hAnsi="Times New Roman" w:cs="Times New Roman"/>
          <w:sz w:val="28"/>
          <w:szCs w:val="28"/>
        </w:rPr>
        <w:t xml:space="preserve"> больше 1, значение </w:t>
      </w:r>
      <w:proofErr w:type="spellStart"/>
      <w:r w:rsidRPr="00D71A4F">
        <w:rPr>
          <w:rFonts w:ascii="Times New Roman" w:eastAsia="Calibri" w:hAnsi="Times New Roman" w:cs="Times New Roman"/>
          <w:sz w:val="28"/>
          <w:szCs w:val="28"/>
        </w:rPr>
        <w:t>СДгппз</w:t>
      </w:r>
      <w:proofErr w:type="spellEnd"/>
      <w:r w:rsidRPr="00D71A4F">
        <w:rPr>
          <w:rFonts w:ascii="Times New Roman" w:eastAsia="Calibri" w:hAnsi="Times New Roman" w:cs="Times New Roman"/>
          <w:sz w:val="28"/>
          <w:szCs w:val="28"/>
        </w:rPr>
        <w:t xml:space="preserve"> принимается равным 1.</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По государственной программе:</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СР</w:t>
      </w:r>
      <w:r w:rsidRPr="00D71A4F">
        <w:rPr>
          <w:rFonts w:ascii="Times New Roman" w:eastAsia="Calibri" w:hAnsi="Times New Roman" w:cs="Times New Roman"/>
          <w:sz w:val="28"/>
          <w:szCs w:val="28"/>
          <w:vertAlign w:val="subscript"/>
        </w:rPr>
        <w:t>гп</w:t>
      </w:r>
      <w:proofErr w:type="spellEnd"/>
      <w:r w:rsidRPr="00D71A4F">
        <w:rPr>
          <w:rFonts w:ascii="Times New Roman" w:eastAsia="Calibri" w:hAnsi="Times New Roman" w:cs="Times New Roman"/>
          <w:sz w:val="28"/>
          <w:szCs w:val="28"/>
          <w:vertAlign w:val="subscript"/>
        </w:rPr>
        <w:t xml:space="preserve"> </w:t>
      </w:r>
      <w:r w:rsidRPr="00D71A4F">
        <w:rPr>
          <w:rFonts w:ascii="Times New Roman" w:eastAsia="Calibri" w:hAnsi="Times New Roman" w:cs="Times New Roman"/>
          <w:sz w:val="28"/>
          <w:szCs w:val="28"/>
        </w:rPr>
        <w:t>=</w:t>
      </w:r>
      <w:r w:rsidR="00E41B8B" w:rsidRPr="00D71A4F">
        <w:rPr>
          <w:rFonts w:ascii="Times New Roman" w:eastAsia="Calibri" w:hAnsi="Times New Roman" w:cs="Times New Roman"/>
          <w:sz w:val="28"/>
          <w:szCs w:val="28"/>
        </w:rPr>
        <w:t xml:space="preserve"> </w:t>
      </w:r>
      <w:r w:rsidRPr="00D71A4F">
        <w:rPr>
          <w:rFonts w:ascii="Times New Roman" w:eastAsia="Calibri" w:hAnsi="Times New Roman" w:cs="Times New Roman"/>
          <w:sz w:val="28"/>
          <w:szCs w:val="28"/>
        </w:rPr>
        <w:t>(</w:t>
      </w:r>
      <w:r w:rsidR="005916CF" w:rsidRPr="00D71A4F">
        <w:rPr>
          <w:rFonts w:ascii="Times New Roman" w:eastAsia="Calibri" w:hAnsi="Times New Roman" w:cs="Times New Roman"/>
          <w:sz w:val="28"/>
          <w:szCs w:val="28"/>
        </w:rPr>
        <w:t>100</w:t>
      </w:r>
      <w:r w:rsidRPr="00D71A4F">
        <w:rPr>
          <w:rFonts w:ascii="Times New Roman" w:eastAsia="Calibri" w:hAnsi="Times New Roman" w:cs="Times New Roman"/>
          <w:sz w:val="28"/>
          <w:szCs w:val="28"/>
        </w:rPr>
        <w:t>/100+</w:t>
      </w:r>
      <w:r w:rsidR="009F6035" w:rsidRPr="00D71A4F">
        <w:rPr>
          <w:rFonts w:ascii="Times New Roman" w:eastAsia="Calibri" w:hAnsi="Times New Roman" w:cs="Times New Roman"/>
          <w:sz w:val="28"/>
          <w:szCs w:val="28"/>
        </w:rPr>
        <w:t>100</w:t>
      </w:r>
      <w:r w:rsidRPr="00D71A4F">
        <w:rPr>
          <w:rFonts w:ascii="Times New Roman" w:eastAsia="Calibri" w:hAnsi="Times New Roman" w:cs="Times New Roman"/>
          <w:sz w:val="28"/>
          <w:szCs w:val="28"/>
        </w:rPr>
        <w:t>/99,</w:t>
      </w:r>
      <w:proofErr w:type="gramStart"/>
      <w:r w:rsidRPr="00D71A4F">
        <w:rPr>
          <w:rFonts w:ascii="Times New Roman" w:eastAsia="Calibri" w:hAnsi="Times New Roman" w:cs="Times New Roman"/>
          <w:sz w:val="28"/>
          <w:szCs w:val="28"/>
        </w:rPr>
        <w:t>9)/</w:t>
      </w:r>
      <w:proofErr w:type="gramEnd"/>
      <w:r w:rsidRPr="00D71A4F">
        <w:rPr>
          <w:rFonts w:ascii="Times New Roman" w:eastAsia="Calibri" w:hAnsi="Times New Roman" w:cs="Times New Roman"/>
          <w:sz w:val="28"/>
          <w:szCs w:val="28"/>
        </w:rPr>
        <w:t xml:space="preserve"> 2 = 1,00</w:t>
      </w:r>
    </w:p>
    <w:p w:rsidR="0038697F" w:rsidRPr="00D71A4F"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r w:rsidRPr="00D71A4F">
        <w:rPr>
          <w:rFonts w:ascii="Times New Roman" w:eastAsia="Calibri" w:hAnsi="Times New Roman" w:cs="Times New Roman"/>
          <w:b/>
          <w:sz w:val="28"/>
          <w:szCs w:val="28"/>
        </w:rPr>
        <w:t>VII. Оценка эффективности реализации государственной 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38697F" w:rsidRPr="00D71A4F" w:rsidRDefault="0038697F" w:rsidP="0038697F">
      <w:pPr>
        <w:widowControl w:val="0"/>
        <w:autoSpaceDE w:val="0"/>
        <w:autoSpaceDN w:val="0"/>
        <w:adjustRightInd w:val="0"/>
        <w:jc w:val="center"/>
        <w:rPr>
          <w:rFonts w:ascii="Times New Roman" w:eastAsia="Calibri" w:hAnsi="Times New Roman" w:cs="Times New Roman"/>
          <w:sz w:val="28"/>
          <w:szCs w:val="28"/>
        </w:rPr>
      </w:pPr>
      <w:r w:rsidRPr="00D71A4F">
        <w:rPr>
          <w:rFonts w:ascii="Times New Roman" w:eastAsia="Calibri" w:hAnsi="Times New Roman" w:cs="Times New Roman"/>
          <w:noProof/>
          <w:position w:val="-28"/>
          <w:sz w:val="28"/>
          <w:szCs w:val="28"/>
          <w:lang w:eastAsia="ru-RU"/>
        </w:rPr>
        <w:drawing>
          <wp:inline distT="0" distB="0" distL="0" distR="0" wp14:anchorId="3C56F79B" wp14:editId="313DD43A">
            <wp:extent cx="2552700" cy="457200"/>
            <wp:effectExtent l="0" t="0" r="0" b="0"/>
            <wp:docPr id="7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r w:rsidRPr="00D71A4F">
        <w:rPr>
          <w:rFonts w:ascii="Times New Roman" w:eastAsia="Calibri" w:hAnsi="Times New Roman" w:cs="Times New Roman"/>
          <w:sz w:val="28"/>
          <w:szCs w:val="28"/>
        </w:rPr>
        <w:t>,</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где:</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6F65D956" wp14:editId="6118A61E">
            <wp:extent cx="352425" cy="238125"/>
            <wp:effectExtent l="0" t="0" r="9525" b="9525"/>
            <wp:docPr id="7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эффективность реализации государственной 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314FA4E4" wp14:editId="73C72447">
            <wp:extent cx="352425" cy="238125"/>
            <wp:effectExtent l="0" t="0" r="9525" b="9525"/>
            <wp:docPr id="7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степень реализации государственной 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2"/>
          <w:sz w:val="28"/>
          <w:szCs w:val="28"/>
          <w:lang w:eastAsia="ru-RU"/>
        </w:rPr>
        <w:drawing>
          <wp:inline distT="0" distB="0" distL="0" distR="0" wp14:anchorId="577580FD" wp14:editId="6721D34F">
            <wp:extent cx="409575" cy="238125"/>
            <wp:effectExtent l="0" t="0" r="9525" b="9525"/>
            <wp:docPr id="7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эффективность реализации подпрограммы (федеральной целевой программы);</w:t>
      </w:r>
    </w:p>
    <w:p w:rsidR="008422ED"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noProof/>
          <w:position w:val="-14"/>
          <w:sz w:val="28"/>
          <w:szCs w:val="28"/>
          <w:lang w:eastAsia="ru-RU"/>
        </w:rPr>
        <w:drawing>
          <wp:inline distT="0" distB="0" distL="0" distR="0" wp14:anchorId="51E252A9" wp14:editId="653E19F8">
            <wp:extent cx="180975" cy="276225"/>
            <wp:effectExtent l="0" t="0" r="9525" b="9525"/>
            <wp:docPr id="7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D71A4F">
        <w:rPr>
          <w:rFonts w:ascii="Times New Roman" w:eastAsia="Calibri" w:hAnsi="Times New Roman" w:cs="Times New Roman"/>
          <w:sz w:val="28"/>
          <w:szCs w:val="28"/>
        </w:rPr>
        <w:t xml:space="preserve"> - коэффициент значимости подпрограммы для достижения целей программы, определяемый в методике оценки эффективности государственной программы ответственным исполнителем. По умолчанию </w:t>
      </w:r>
      <w:proofErr w:type="spellStart"/>
      <w:r w:rsidRPr="00D71A4F">
        <w:rPr>
          <w:rFonts w:ascii="Times New Roman" w:eastAsia="Calibri" w:hAnsi="Times New Roman" w:cs="Times New Roman"/>
          <w:sz w:val="28"/>
          <w:szCs w:val="28"/>
        </w:rPr>
        <w:t>kj</w:t>
      </w:r>
      <w:proofErr w:type="spellEnd"/>
      <w:r w:rsidRPr="00D71A4F">
        <w:rPr>
          <w:rFonts w:ascii="Times New Roman" w:eastAsia="Calibri" w:hAnsi="Times New Roman" w:cs="Times New Roman"/>
          <w:sz w:val="28"/>
          <w:szCs w:val="28"/>
        </w:rPr>
        <w:t> </w:t>
      </w:r>
      <w:proofErr w:type="spellStart"/>
      <w:r w:rsidRPr="00D71A4F">
        <w:rPr>
          <w:rFonts w:ascii="Times New Roman" w:eastAsia="Calibri" w:hAnsi="Times New Roman" w:cs="Times New Roman"/>
          <w:sz w:val="28"/>
          <w:szCs w:val="28"/>
        </w:rPr>
        <w:t>определяетсяпо</w:t>
      </w:r>
      <w:proofErr w:type="spellEnd"/>
      <w:r w:rsidRPr="00D71A4F">
        <w:rPr>
          <w:rFonts w:ascii="Times New Roman" w:eastAsia="Calibri" w:hAnsi="Times New Roman" w:cs="Times New Roman"/>
          <w:sz w:val="28"/>
          <w:szCs w:val="28"/>
        </w:rPr>
        <w:t xml:space="preserve"> формуле:</w:t>
      </w:r>
    </w:p>
    <w:p w:rsidR="008422ED" w:rsidRPr="00D71A4F" w:rsidRDefault="0038697F" w:rsidP="008422ED">
      <w:pPr>
        <w:widowControl w:val="0"/>
        <w:autoSpaceDE w:val="0"/>
        <w:autoSpaceDN w:val="0"/>
        <w:adjustRightInd w:val="0"/>
        <w:ind w:firstLine="540"/>
        <w:jc w:val="center"/>
        <w:rPr>
          <w:rFonts w:ascii="Times New Roman" w:eastAsia="Calibri" w:hAnsi="Times New Roman" w:cs="Times New Roman"/>
          <w:sz w:val="28"/>
          <w:szCs w:val="28"/>
        </w:rPr>
      </w:pPr>
      <w:r w:rsidRPr="00D71A4F">
        <w:rPr>
          <w:rFonts w:ascii="Times New Roman" w:eastAsia="Calibri" w:hAnsi="Times New Roman" w:cs="Times New Roman"/>
          <w:noProof/>
          <w:position w:val="-14"/>
          <w:sz w:val="28"/>
          <w:szCs w:val="28"/>
          <w:lang w:eastAsia="ru-RU"/>
        </w:rPr>
        <w:drawing>
          <wp:inline distT="0" distB="0" distL="0" distR="0" wp14:anchorId="7289F4AF" wp14:editId="30936101">
            <wp:extent cx="723900" cy="276225"/>
            <wp:effectExtent l="0" t="0" r="0" b="9525"/>
            <wp:docPr id="7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sidRPr="00D71A4F">
        <w:rPr>
          <w:rFonts w:ascii="Times New Roman" w:eastAsia="Calibri" w:hAnsi="Times New Roman" w:cs="Times New Roman"/>
          <w:sz w:val="28"/>
          <w:szCs w:val="28"/>
        </w:rPr>
        <w:t>,</w:t>
      </w:r>
      <w:r w:rsidR="008422ED" w:rsidRPr="00D71A4F">
        <w:rPr>
          <w:rFonts w:ascii="Times New Roman" w:eastAsia="Calibri" w:hAnsi="Times New Roman" w:cs="Times New Roman"/>
          <w:sz w:val="28"/>
          <w:szCs w:val="28"/>
        </w:rPr>
        <w:t xml:space="preserve"> </w:t>
      </w:r>
      <w:r w:rsidRPr="00D71A4F">
        <w:rPr>
          <w:rFonts w:ascii="Times New Roman" w:eastAsia="Calibri" w:hAnsi="Times New Roman" w:cs="Times New Roman"/>
          <w:sz w:val="28"/>
          <w:szCs w:val="28"/>
        </w:rPr>
        <w:t xml:space="preserve">где </w:t>
      </w:r>
    </w:p>
    <w:p w:rsidR="008422ED" w:rsidRPr="00D71A4F" w:rsidRDefault="0038697F" w:rsidP="008422ED">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D71A4F">
        <w:rPr>
          <w:rFonts w:ascii="Times New Roman" w:eastAsia="Calibri" w:hAnsi="Times New Roman" w:cs="Times New Roman"/>
          <w:sz w:val="28"/>
          <w:szCs w:val="28"/>
        </w:rPr>
        <w:t>Фj</w:t>
      </w:r>
      <w:proofErr w:type="spellEnd"/>
      <w:r w:rsidRPr="00D71A4F">
        <w:rPr>
          <w:rFonts w:ascii="Times New Roman" w:eastAsia="Calibri" w:hAnsi="Times New Roman" w:cs="Times New Roman"/>
          <w:sz w:val="28"/>
          <w:szCs w:val="28"/>
        </w:rPr>
        <w:t xml:space="preserve"> -объем фактических расходов из федерального бюджета (кассового исполнения) на реализацию j-ой подпрограммы в отчетном году, </w:t>
      </w:r>
      <w:r w:rsidR="008422ED" w:rsidRPr="00D71A4F">
        <w:rPr>
          <w:rFonts w:ascii="Times New Roman" w:eastAsia="Calibri" w:hAnsi="Times New Roman" w:cs="Times New Roman"/>
          <w:sz w:val="28"/>
          <w:szCs w:val="28"/>
        </w:rPr>
        <w:t xml:space="preserve"> </w:t>
      </w:r>
    </w:p>
    <w:p w:rsidR="0038697F" w:rsidRPr="00D71A4F" w:rsidRDefault="0038697F" w:rsidP="008422ED">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Ф - объем фактических расходов из федерального бюджета (кассового исполнения) на реализацию государственной программы;</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j - количество подпрограмм.</w:t>
      </w:r>
    </w:p>
    <w:p w:rsidR="0038697F" w:rsidRPr="00D71A4F"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 xml:space="preserve">С учетом специфики государственной программы расчет по предлагаемой формуле коэффициента значимости по подпрограмме 2. «Модернизация стремиться к нулевому значению. </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D71A4F">
        <w:rPr>
          <w:rFonts w:ascii="Times New Roman" w:eastAsia="Calibri" w:hAnsi="Times New Roman" w:cs="Times New Roman"/>
          <w:sz w:val="28"/>
          <w:szCs w:val="28"/>
        </w:rPr>
        <w:t>Таким образом, для объективной оценки эффективности государственной программы в целом используется среднее значение эффективности</w:t>
      </w:r>
      <w:r w:rsidRPr="006A44C7">
        <w:rPr>
          <w:rFonts w:ascii="Times New Roman" w:eastAsia="Calibri" w:hAnsi="Times New Roman" w:cs="Times New Roman"/>
          <w:sz w:val="28"/>
          <w:szCs w:val="28"/>
        </w:rPr>
        <w:t xml:space="preserve"> реализации подпрограмм:</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780132">
        <w:rPr>
          <w:rFonts w:ascii="Times New Roman" w:eastAsia="Calibri" w:hAnsi="Times New Roman" w:cs="Times New Roman"/>
          <w:sz w:val="28"/>
          <w:szCs w:val="28"/>
        </w:rPr>
        <w:t>ЭР</w:t>
      </w:r>
      <w:r w:rsidRPr="00780132">
        <w:rPr>
          <w:rFonts w:ascii="Times New Roman" w:eastAsia="Calibri" w:hAnsi="Times New Roman" w:cs="Times New Roman"/>
          <w:sz w:val="28"/>
          <w:szCs w:val="28"/>
          <w:vertAlign w:val="subscript"/>
        </w:rPr>
        <w:t>гп</w:t>
      </w:r>
      <w:proofErr w:type="spellEnd"/>
      <w:r w:rsidRPr="00780132">
        <w:rPr>
          <w:rFonts w:ascii="Times New Roman" w:eastAsia="Calibri" w:hAnsi="Times New Roman" w:cs="Times New Roman"/>
          <w:sz w:val="28"/>
          <w:szCs w:val="28"/>
        </w:rPr>
        <w:t xml:space="preserve"> = 0,5*1,00+0,5*(</w:t>
      </w:r>
      <w:r w:rsidR="00BD1222" w:rsidRPr="00780132">
        <w:rPr>
          <w:rFonts w:ascii="Times New Roman" w:eastAsia="Calibri" w:hAnsi="Times New Roman" w:cs="Times New Roman"/>
          <w:sz w:val="28"/>
          <w:szCs w:val="28"/>
        </w:rPr>
        <w:t>1,47</w:t>
      </w:r>
      <w:r w:rsidRPr="00780132">
        <w:rPr>
          <w:rFonts w:ascii="Times New Roman" w:eastAsia="Calibri" w:hAnsi="Times New Roman" w:cs="Times New Roman"/>
          <w:sz w:val="28"/>
          <w:szCs w:val="28"/>
        </w:rPr>
        <w:t>+1,</w:t>
      </w:r>
      <w:r w:rsidR="00BD1222" w:rsidRPr="00780132">
        <w:rPr>
          <w:rFonts w:ascii="Times New Roman" w:eastAsia="Calibri" w:hAnsi="Times New Roman" w:cs="Times New Roman"/>
          <w:sz w:val="28"/>
          <w:szCs w:val="28"/>
        </w:rPr>
        <w:t>17</w:t>
      </w:r>
      <w:r w:rsidRPr="00780132">
        <w:rPr>
          <w:rFonts w:ascii="Times New Roman" w:eastAsia="Calibri" w:hAnsi="Times New Roman" w:cs="Times New Roman"/>
          <w:sz w:val="28"/>
          <w:szCs w:val="28"/>
        </w:rPr>
        <w:t>+</w:t>
      </w:r>
      <w:r w:rsidR="00BD1222" w:rsidRPr="00780132">
        <w:rPr>
          <w:rFonts w:ascii="Times New Roman" w:eastAsia="Calibri" w:hAnsi="Times New Roman" w:cs="Times New Roman"/>
          <w:sz w:val="28"/>
          <w:szCs w:val="28"/>
        </w:rPr>
        <w:t>1</w:t>
      </w:r>
      <w:r w:rsidRPr="00780132">
        <w:rPr>
          <w:rFonts w:ascii="Times New Roman" w:eastAsia="Calibri" w:hAnsi="Times New Roman" w:cs="Times New Roman"/>
          <w:sz w:val="28"/>
          <w:szCs w:val="28"/>
        </w:rPr>
        <w:t>,</w:t>
      </w:r>
      <w:r w:rsidR="00BD1222" w:rsidRPr="00780132">
        <w:rPr>
          <w:rFonts w:ascii="Times New Roman" w:eastAsia="Calibri" w:hAnsi="Times New Roman" w:cs="Times New Roman"/>
          <w:sz w:val="28"/>
          <w:szCs w:val="28"/>
        </w:rPr>
        <w:t>4</w:t>
      </w:r>
      <w:r w:rsidRPr="00780132">
        <w:rPr>
          <w:rFonts w:ascii="Times New Roman" w:eastAsia="Calibri" w:hAnsi="Times New Roman" w:cs="Times New Roman"/>
          <w:sz w:val="28"/>
          <w:szCs w:val="28"/>
        </w:rPr>
        <w:t>7+</w:t>
      </w:r>
      <w:r w:rsidR="00BD1222" w:rsidRPr="00780132">
        <w:rPr>
          <w:rFonts w:ascii="Times New Roman" w:eastAsia="Calibri" w:hAnsi="Times New Roman" w:cs="Times New Roman"/>
          <w:sz w:val="28"/>
          <w:szCs w:val="28"/>
        </w:rPr>
        <w:t>2,26</w:t>
      </w:r>
      <w:r w:rsidRPr="00780132">
        <w:rPr>
          <w:rFonts w:ascii="Times New Roman" w:eastAsia="Calibri" w:hAnsi="Times New Roman" w:cs="Times New Roman"/>
          <w:sz w:val="28"/>
          <w:szCs w:val="28"/>
        </w:rPr>
        <w:t>+</w:t>
      </w:r>
      <w:r w:rsidR="00BD1222" w:rsidRPr="00780132">
        <w:rPr>
          <w:rFonts w:ascii="Times New Roman" w:eastAsia="Calibri" w:hAnsi="Times New Roman" w:cs="Times New Roman"/>
          <w:sz w:val="28"/>
          <w:szCs w:val="28"/>
        </w:rPr>
        <w:t>1,41</w:t>
      </w:r>
      <w:r w:rsidRPr="00780132">
        <w:rPr>
          <w:rFonts w:ascii="Times New Roman" w:eastAsia="Calibri" w:hAnsi="Times New Roman" w:cs="Times New Roman"/>
          <w:sz w:val="28"/>
          <w:szCs w:val="28"/>
        </w:rPr>
        <w:t>+0,</w:t>
      </w:r>
      <w:proofErr w:type="gramStart"/>
      <w:r w:rsidR="00780DFA">
        <w:rPr>
          <w:rFonts w:ascii="Times New Roman" w:eastAsia="Calibri" w:hAnsi="Times New Roman" w:cs="Times New Roman"/>
          <w:sz w:val="28"/>
          <w:szCs w:val="28"/>
        </w:rPr>
        <w:t>9</w:t>
      </w:r>
      <w:r w:rsidR="00BD1222" w:rsidRPr="00780132">
        <w:rPr>
          <w:rFonts w:ascii="Times New Roman" w:eastAsia="Calibri" w:hAnsi="Times New Roman" w:cs="Times New Roman"/>
          <w:sz w:val="28"/>
          <w:szCs w:val="28"/>
        </w:rPr>
        <w:t>2</w:t>
      </w:r>
      <w:r w:rsidRPr="00780132">
        <w:rPr>
          <w:rFonts w:ascii="Times New Roman" w:eastAsia="Calibri" w:hAnsi="Times New Roman" w:cs="Times New Roman"/>
          <w:sz w:val="28"/>
          <w:szCs w:val="28"/>
        </w:rPr>
        <w:t>)/</w:t>
      </w:r>
      <w:proofErr w:type="gramEnd"/>
      <w:r w:rsidRPr="00780132">
        <w:rPr>
          <w:rFonts w:ascii="Times New Roman" w:eastAsia="Calibri" w:hAnsi="Times New Roman" w:cs="Times New Roman"/>
          <w:sz w:val="28"/>
          <w:szCs w:val="28"/>
        </w:rPr>
        <w:t xml:space="preserve">6 = </w:t>
      </w:r>
      <w:r w:rsidR="008A3F68" w:rsidRPr="00780132">
        <w:rPr>
          <w:rFonts w:ascii="Times New Roman" w:eastAsia="Calibri" w:hAnsi="Times New Roman" w:cs="Times New Roman"/>
          <w:sz w:val="28"/>
          <w:szCs w:val="28"/>
        </w:rPr>
        <w:t>1,2</w:t>
      </w:r>
      <w:r w:rsidR="00780DFA">
        <w:rPr>
          <w:rFonts w:ascii="Times New Roman" w:eastAsia="Calibri" w:hAnsi="Times New Roman" w:cs="Times New Roman"/>
          <w:sz w:val="28"/>
          <w:szCs w:val="28"/>
        </w:rPr>
        <w:t>3</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66F57" w:rsidRPr="00E80D37" w:rsidRDefault="0038697F" w:rsidP="002D7D92">
      <w:pPr>
        <w:jc w:val="both"/>
        <w:rPr>
          <w:rFonts w:ascii="Times New Roman" w:hAnsi="Times New Roman"/>
          <w:sz w:val="28"/>
          <w:szCs w:val="28"/>
        </w:rPr>
      </w:pPr>
      <w:r w:rsidRPr="006A44C7">
        <w:rPr>
          <w:rFonts w:ascii="Times New Roman" w:hAnsi="Times New Roman"/>
          <w:sz w:val="28"/>
          <w:szCs w:val="28"/>
        </w:rPr>
        <w:tab/>
        <w:t>Расчетное значение позволяет оценивать эффективность реализации государственной программы Российской Федерации «Социальная</w:t>
      </w:r>
      <w:r w:rsidR="00E80D37" w:rsidRPr="006A44C7">
        <w:rPr>
          <w:rFonts w:ascii="Times New Roman" w:hAnsi="Times New Roman"/>
          <w:sz w:val="28"/>
          <w:szCs w:val="28"/>
        </w:rPr>
        <w:t xml:space="preserve"> поддержка граждан» как высокую.</w:t>
      </w:r>
    </w:p>
    <w:sectPr w:rsidR="00366F57" w:rsidRPr="00E80D37" w:rsidSect="00FC1CF1">
      <w:headerReference w:type="default" r:id="rId40"/>
      <w:footerReference w:type="first" r:id="rId41"/>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54" w:rsidRDefault="00057D54" w:rsidP="00943CC4">
      <w:r>
        <w:separator/>
      </w:r>
    </w:p>
  </w:endnote>
  <w:endnote w:type="continuationSeparator" w:id="0">
    <w:p w:rsidR="00057D54" w:rsidRDefault="00057D54" w:rsidP="0094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43" w:rsidRDefault="009B1D43">
    <w:pPr>
      <w:pStyle w:val="a9"/>
      <w:jc w:val="center"/>
    </w:pPr>
  </w:p>
  <w:p w:rsidR="009B1D43" w:rsidRDefault="009B1D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54" w:rsidRDefault="00057D54" w:rsidP="00943CC4">
      <w:r>
        <w:separator/>
      </w:r>
    </w:p>
  </w:footnote>
  <w:footnote w:type="continuationSeparator" w:id="0">
    <w:p w:rsidR="00057D54" w:rsidRDefault="00057D54" w:rsidP="00943CC4">
      <w:r>
        <w:continuationSeparator/>
      </w:r>
    </w:p>
  </w:footnote>
  <w:footnote w:id="1">
    <w:p w:rsidR="009B1D43" w:rsidRPr="006C4F64" w:rsidRDefault="009B1D43" w:rsidP="006C4F64">
      <w:pPr>
        <w:ind w:firstLine="709"/>
        <w:jc w:val="both"/>
        <w:rPr>
          <w:rFonts w:ascii="Times New Roman" w:hAnsi="Times New Roman"/>
          <w:sz w:val="20"/>
          <w:szCs w:val="20"/>
        </w:rPr>
      </w:pPr>
      <w:r>
        <w:rPr>
          <w:rStyle w:val="a6"/>
        </w:rPr>
        <w:footnoteRef/>
      </w:r>
      <w:r>
        <w:t xml:space="preserve"> </w:t>
      </w:r>
      <w:r w:rsidRPr="006C4F64">
        <w:rPr>
          <w:rFonts w:ascii="Times New Roman" w:eastAsia="Times New Roman" w:hAnsi="Times New Roman" w:cs="Times New Roman"/>
          <w:sz w:val="20"/>
          <w:szCs w:val="20"/>
          <w:lang w:eastAsia="ru-RU"/>
        </w:rPr>
        <w:t>Республика Мордовия – 4 объекта, в Республиках Марий Эл, Татарстан, Тыва, Ингушетия, Чувашская Республика, Красноярский край, Иркутская, Воронежская, Новгородская и Саратовская областях – по одному объекту), а также</w:t>
      </w:r>
      <w:r w:rsidRPr="006C4F64">
        <w:rPr>
          <w:rFonts w:ascii="Times New Roman" w:hAnsi="Times New Roman"/>
          <w:sz w:val="20"/>
          <w:szCs w:val="20"/>
        </w:rPr>
        <w:t xml:space="preserve"> 1 объект (Владимирская область), строящийся с 2019 г. за счет средств Пенсионного фонда Российской Федерации.</w:t>
      </w:r>
    </w:p>
    <w:p w:rsidR="009B1D43" w:rsidRPr="006C4F64" w:rsidRDefault="009B1D43">
      <w:pPr>
        <w:pStyle w:val="a4"/>
      </w:pPr>
    </w:p>
  </w:footnote>
  <w:footnote w:id="2">
    <w:p w:rsidR="009B1D43" w:rsidRDefault="009B1D43" w:rsidP="0038697F">
      <w:pPr>
        <w:widowControl w:val="0"/>
        <w:autoSpaceDE w:val="0"/>
        <w:autoSpaceDN w:val="0"/>
        <w:adjustRightInd w:val="0"/>
        <w:ind w:firstLine="540"/>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При использовании данной формулы в случаях, </w:t>
      </w:r>
      <w:proofErr w:type="gramStart"/>
      <w:r>
        <w:rPr>
          <w:rFonts w:ascii="Times New Roman" w:hAnsi="Times New Roman"/>
          <w:sz w:val="20"/>
          <w:szCs w:val="20"/>
        </w:rPr>
        <w:t xml:space="preserve">если </w:t>
      </w:r>
      <w:r>
        <w:rPr>
          <w:rFonts w:ascii="Times New Roman" w:hAnsi="Times New Roman"/>
          <w:noProof/>
          <w:position w:val="-12"/>
          <w:sz w:val="20"/>
          <w:szCs w:val="20"/>
          <w:lang w:eastAsia="ru-RU"/>
        </w:rPr>
        <w:drawing>
          <wp:inline distT="0" distB="0" distL="0" distR="0" wp14:anchorId="74592064" wp14:editId="2D5E786D">
            <wp:extent cx="514350" cy="247650"/>
            <wp:effectExtent l="0" t="0" r="0" b="0"/>
            <wp:docPr id="80"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Pr>
          <w:rFonts w:ascii="Times New Roman" w:hAnsi="Times New Roman"/>
          <w:sz w:val="20"/>
          <w:szCs w:val="20"/>
        </w:rPr>
        <w:t xml:space="preserve"> больше</w:t>
      </w:r>
      <w:proofErr w:type="gramEnd"/>
      <w:r>
        <w:rPr>
          <w:rFonts w:ascii="Times New Roman" w:hAnsi="Times New Roman"/>
          <w:sz w:val="20"/>
          <w:szCs w:val="20"/>
        </w:rPr>
        <w:t xml:space="preserve"> 1, значение </w:t>
      </w:r>
      <w:r>
        <w:rPr>
          <w:rFonts w:ascii="Times New Roman" w:hAnsi="Times New Roman"/>
          <w:noProof/>
          <w:position w:val="-12"/>
          <w:sz w:val="20"/>
          <w:szCs w:val="20"/>
          <w:lang w:eastAsia="ru-RU"/>
        </w:rPr>
        <w:drawing>
          <wp:inline distT="0" distB="0" distL="0" distR="0" wp14:anchorId="1A3C9D35" wp14:editId="4963F929">
            <wp:extent cx="514350" cy="247650"/>
            <wp:effectExtent l="0" t="0" r="0" b="0"/>
            <wp:docPr id="8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Pr>
          <w:rFonts w:ascii="Times New Roman" w:hAnsi="Times New Roman"/>
          <w:sz w:val="20"/>
          <w:szCs w:val="20"/>
        </w:rPr>
        <w:t xml:space="preserve"> принимается равным 1.</w:t>
      </w:r>
    </w:p>
    <w:p w:rsidR="009B1D43" w:rsidRDefault="009B1D43" w:rsidP="0038697F">
      <w:pPr>
        <w:pStyle w:val="a4"/>
        <w:rPr>
          <w:rFonts w:ascii="Calibri" w:hAnsi="Calibri"/>
        </w:rPr>
      </w:pPr>
    </w:p>
  </w:footnote>
  <w:footnote w:id="3">
    <w:p w:rsidR="009B1D43" w:rsidRDefault="009B1D43" w:rsidP="0038697F">
      <w:pPr>
        <w:widowControl w:val="0"/>
        <w:autoSpaceDE w:val="0"/>
        <w:autoSpaceDN w:val="0"/>
        <w:adjustRightInd w:val="0"/>
        <w:ind w:firstLine="540"/>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При выполнении расчета используются, в том числе значения показателей, по которым с учетом сроков представления статистической информации на дату составления отчета приведена предварительная оценка.</w:t>
      </w:r>
    </w:p>
    <w:p w:rsidR="009B1D43" w:rsidRDefault="009B1D43" w:rsidP="0038697F">
      <w:pPr>
        <w:pStyle w:val="a4"/>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271304"/>
      <w:docPartObj>
        <w:docPartGallery w:val="Page Numbers (Top of Page)"/>
        <w:docPartUnique/>
      </w:docPartObj>
    </w:sdtPr>
    <w:sdtEndPr/>
    <w:sdtContent>
      <w:p w:rsidR="009B1D43" w:rsidRDefault="009B1D43">
        <w:pPr>
          <w:pStyle w:val="af"/>
          <w:jc w:val="center"/>
        </w:pPr>
        <w:r>
          <w:fldChar w:fldCharType="begin"/>
        </w:r>
        <w:r>
          <w:instrText>PAGE   \* MERGEFORMAT</w:instrText>
        </w:r>
        <w:r>
          <w:fldChar w:fldCharType="separate"/>
        </w:r>
        <w:r w:rsidR="00611166">
          <w:rPr>
            <w:noProof/>
          </w:rPr>
          <w:t>29</w:t>
        </w:r>
        <w:r>
          <w:fldChar w:fldCharType="end"/>
        </w:r>
      </w:p>
    </w:sdtContent>
  </w:sdt>
  <w:p w:rsidR="009B1D43" w:rsidRDefault="009B1D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3D39"/>
    <w:multiLevelType w:val="hybridMultilevel"/>
    <w:tmpl w:val="FE7223D8"/>
    <w:lvl w:ilvl="0" w:tplc="8C16A2BC">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00910"/>
    <w:rsid w:val="00002182"/>
    <w:rsid w:val="000024AA"/>
    <w:rsid w:val="00015819"/>
    <w:rsid w:val="00016714"/>
    <w:rsid w:val="00020525"/>
    <w:rsid w:val="0002382D"/>
    <w:rsid w:val="00024FA0"/>
    <w:rsid w:val="000323C7"/>
    <w:rsid w:val="00035153"/>
    <w:rsid w:val="000360CE"/>
    <w:rsid w:val="00042415"/>
    <w:rsid w:val="00046D39"/>
    <w:rsid w:val="0004701E"/>
    <w:rsid w:val="00052B55"/>
    <w:rsid w:val="000544ED"/>
    <w:rsid w:val="000551D7"/>
    <w:rsid w:val="00057D54"/>
    <w:rsid w:val="000604D1"/>
    <w:rsid w:val="000639AB"/>
    <w:rsid w:val="00066C2C"/>
    <w:rsid w:val="00074154"/>
    <w:rsid w:val="00080678"/>
    <w:rsid w:val="00094D9E"/>
    <w:rsid w:val="000A2338"/>
    <w:rsid w:val="000A4A39"/>
    <w:rsid w:val="000B0B24"/>
    <w:rsid w:val="000B2435"/>
    <w:rsid w:val="000B46B7"/>
    <w:rsid w:val="000C0E97"/>
    <w:rsid w:val="000C3590"/>
    <w:rsid w:val="000C53EC"/>
    <w:rsid w:val="000D484A"/>
    <w:rsid w:val="000E13CE"/>
    <w:rsid w:val="000E3FF8"/>
    <w:rsid w:val="00100AC2"/>
    <w:rsid w:val="00101047"/>
    <w:rsid w:val="00111D3A"/>
    <w:rsid w:val="00120EE9"/>
    <w:rsid w:val="00125813"/>
    <w:rsid w:val="00136281"/>
    <w:rsid w:val="001516B8"/>
    <w:rsid w:val="00153834"/>
    <w:rsid w:val="001633D2"/>
    <w:rsid w:val="001808AD"/>
    <w:rsid w:val="00181761"/>
    <w:rsid w:val="0018229A"/>
    <w:rsid w:val="001861E1"/>
    <w:rsid w:val="001915A3"/>
    <w:rsid w:val="00192FA6"/>
    <w:rsid w:val="00194D30"/>
    <w:rsid w:val="001A527D"/>
    <w:rsid w:val="001A6B54"/>
    <w:rsid w:val="001C1F35"/>
    <w:rsid w:val="001C25C9"/>
    <w:rsid w:val="001C3C58"/>
    <w:rsid w:val="001D76A9"/>
    <w:rsid w:val="001E38FD"/>
    <w:rsid w:val="001F78D7"/>
    <w:rsid w:val="002079F8"/>
    <w:rsid w:val="00210675"/>
    <w:rsid w:val="00213176"/>
    <w:rsid w:val="00217AD0"/>
    <w:rsid w:val="00217F62"/>
    <w:rsid w:val="00230890"/>
    <w:rsid w:val="00231656"/>
    <w:rsid w:val="0023326F"/>
    <w:rsid w:val="00237AC2"/>
    <w:rsid w:val="002401C2"/>
    <w:rsid w:val="00243DA7"/>
    <w:rsid w:val="00253451"/>
    <w:rsid w:val="0025738C"/>
    <w:rsid w:val="00257C96"/>
    <w:rsid w:val="00264F79"/>
    <w:rsid w:val="002723FD"/>
    <w:rsid w:val="002776E7"/>
    <w:rsid w:val="00284CF7"/>
    <w:rsid w:val="00290B03"/>
    <w:rsid w:val="00295F61"/>
    <w:rsid w:val="002B311A"/>
    <w:rsid w:val="002C0816"/>
    <w:rsid w:val="002C39B9"/>
    <w:rsid w:val="002D3B0C"/>
    <w:rsid w:val="002D69CA"/>
    <w:rsid w:val="002D7D92"/>
    <w:rsid w:val="002E2E3C"/>
    <w:rsid w:val="002F59B4"/>
    <w:rsid w:val="0030216E"/>
    <w:rsid w:val="0030463F"/>
    <w:rsid w:val="00307278"/>
    <w:rsid w:val="0030779E"/>
    <w:rsid w:val="00310B50"/>
    <w:rsid w:val="00315AAA"/>
    <w:rsid w:val="00317094"/>
    <w:rsid w:val="003216C8"/>
    <w:rsid w:val="003241B7"/>
    <w:rsid w:val="003260C3"/>
    <w:rsid w:val="00331A45"/>
    <w:rsid w:val="003339C0"/>
    <w:rsid w:val="00336735"/>
    <w:rsid w:val="0034154A"/>
    <w:rsid w:val="003433AA"/>
    <w:rsid w:val="00351A64"/>
    <w:rsid w:val="0035352D"/>
    <w:rsid w:val="003571E4"/>
    <w:rsid w:val="003646BD"/>
    <w:rsid w:val="00366F57"/>
    <w:rsid w:val="00377379"/>
    <w:rsid w:val="00380550"/>
    <w:rsid w:val="003823F2"/>
    <w:rsid w:val="00385FB0"/>
    <w:rsid w:val="0038697F"/>
    <w:rsid w:val="003A224E"/>
    <w:rsid w:val="003C1C98"/>
    <w:rsid w:val="003C6FDA"/>
    <w:rsid w:val="003D7970"/>
    <w:rsid w:val="003E305E"/>
    <w:rsid w:val="003E3F36"/>
    <w:rsid w:val="003E6D99"/>
    <w:rsid w:val="003E6ECB"/>
    <w:rsid w:val="003E7085"/>
    <w:rsid w:val="003F2010"/>
    <w:rsid w:val="00405D5C"/>
    <w:rsid w:val="00406AC1"/>
    <w:rsid w:val="00414644"/>
    <w:rsid w:val="0042214A"/>
    <w:rsid w:val="0042443F"/>
    <w:rsid w:val="004349E7"/>
    <w:rsid w:val="004357CE"/>
    <w:rsid w:val="00452501"/>
    <w:rsid w:val="004537A8"/>
    <w:rsid w:val="0046742D"/>
    <w:rsid w:val="00467CC4"/>
    <w:rsid w:val="0047472D"/>
    <w:rsid w:val="00476C55"/>
    <w:rsid w:val="00476CB2"/>
    <w:rsid w:val="00490940"/>
    <w:rsid w:val="004A5CF1"/>
    <w:rsid w:val="004B0FDE"/>
    <w:rsid w:val="004B24BA"/>
    <w:rsid w:val="004B3B75"/>
    <w:rsid w:val="004B5DC6"/>
    <w:rsid w:val="004B690D"/>
    <w:rsid w:val="004C37F4"/>
    <w:rsid w:val="004C547A"/>
    <w:rsid w:val="004D124D"/>
    <w:rsid w:val="004D303D"/>
    <w:rsid w:val="004E5F02"/>
    <w:rsid w:val="004E64CE"/>
    <w:rsid w:val="004F6CBE"/>
    <w:rsid w:val="004F793E"/>
    <w:rsid w:val="005074F4"/>
    <w:rsid w:val="00516AFC"/>
    <w:rsid w:val="005206FE"/>
    <w:rsid w:val="005330C0"/>
    <w:rsid w:val="00540F2B"/>
    <w:rsid w:val="00544DB4"/>
    <w:rsid w:val="00546ACF"/>
    <w:rsid w:val="00552293"/>
    <w:rsid w:val="00563D5F"/>
    <w:rsid w:val="005679A5"/>
    <w:rsid w:val="005711A6"/>
    <w:rsid w:val="005747AD"/>
    <w:rsid w:val="00574DCB"/>
    <w:rsid w:val="00576FC6"/>
    <w:rsid w:val="00577CFB"/>
    <w:rsid w:val="005805E5"/>
    <w:rsid w:val="0058666E"/>
    <w:rsid w:val="005916CF"/>
    <w:rsid w:val="00597667"/>
    <w:rsid w:val="005A0484"/>
    <w:rsid w:val="005A4C07"/>
    <w:rsid w:val="005A4EF9"/>
    <w:rsid w:val="005B1288"/>
    <w:rsid w:val="005C1610"/>
    <w:rsid w:val="005C5B3B"/>
    <w:rsid w:val="005C67E5"/>
    <w:rsid w:val="005D2A29"/>
    <w:rsid w:val="005D4803"/>
    <w:rsid w:val="005E1B95"/>
    <w:rsid w:val="005E4B5C"/>
    <w:rsid w:val="005E6A59"/>
    <w:rsid w:val="005E7D2E"/>
    <w:rsid w:val="005F019F"/>
    <w:rsid w:val="005F78D4"/>
    <w:rsid w:val="00611166"/>
    <w:rsid w:val="00613AA8"/>
    <w:rsid w:val="006147B4"/>
    <w:rsid w:val="0061517A"/>
    <w:rsid w:val="00624C99"/>
    <w:rsid w:val="00625D46"/>
    <w:rsid w:val="00630DB3"/>
    <w:rsid w:val="00634831"/>
    <w:rsid w:val="0064423D"/>
    <w:rsid w:val="006452F6"/>
    <w:rsid w:val="00655A42"/>
    <w:rsid w:val="00661BA6"/>
    <w:rsid w:val="00662485"/>
    <w:rsid w:val="006645F6"/>
    <w:rsid w:val="0066479F"/>
    <w:rsid w:val="006735B4"/>
    <w:rsid w:val="00674586"/>
    <w:rsid w:val="00680376"/>
    <w:rsid w:val="006A0CDF"/>
    <w:rsid w:val="006A1BC1"/>
    <w:rsid w:val="006A44C7"/>
    <w:rsid w:val="006B6FF0"/>
    <w:rsid w:val="006C4F64"/>
    <w:rsid w:val="006C6582"/>
    <w:rsid w:val="006D5921"/>
    <w:rsid w:val="006E10C4"/>
    <w:rsid w:val="006E14B9"/>
    <w:rsid w:val="006E761C"/>
    <w:rsid w:val="006F6391"/>
    <w:rsid w:val="00712C59"/>
    <w:rsid w:val="00737DC3"/>
    <w:rsid w:val="007510D6"/>
    <w:rsid w:val="00760408"/>
    <w:rsid w:val="00762297"/>
    <w:rsid w:val="00770261"/>
    <w:rsid w:val="007753BE"/>
    <w:rsid w:val="007779D6"/>
    <w:rsid w:val="00780132"/>
    <w:rsid w:val="00780DFA"/>
    <w:rsid w:val="00783C73"/>
    <w:rsid w:val="00792323"/>
    <w:rsid w:val="007A4121"/>
    <w:rsid w:val="007B09A0"/>
    <w:rsid w:val="007B295B"/>
    <w:rsid w:val="007B5E44"/>
    <w:rsid w:val="007C1C15"/>
    <w:rsid w:val="007D0905"/>
    <w:rsid w:val="007D75D5"/>
    <w:rsid w:val="007E0925"/>
    <w:rsid w:val="007F6C8D"/>
    <w:rsid w:val="00801F41"/>
    <w:rsid w:val="0080450A"/>
    <w:rsid w:val="008178D5"/>
    <w:rsid w:val="00825DE4"/>
    <w:rsid w:val="008422ED"/>
    <w:rsid w:val="008426EF"/>
    <w:rsid w:val="00842F12"/>
    <w:rsid w:val="00843C9A"/>
    <w:rsid w:val="00844428"/>
    <w:rsid w:val="0085016D"/>
    <w:rsid w:val="008511A3"/>
    <w:rsid w:val="0085641E"/>
    <w:rsid w:val="0086603A"/>
    <w:rsid w:val="008672D0"/>
    <w:rsid w:val="008715A8"/>
    <w:rsid w:val="00877EDF"/>
    <w:rsid w:val="0088124A"/>
    <w:rsid w:val="00886B1C"/>
    <w:rsid w:val="00892632"/>
    <w:rsid w:val="008A0A60"/>
    <w:rsid w:val="008A3F68"/>
    <w:rsid w:val="008A6DD4"/>
    <w:rsid w:val="008B41B0"/>
    <w:rsid w:val="008B7B49"/>
    <w:rsid w:val="008C1B9E"/>
    <w:rsid w:val="008E54EF"/>
    <w:rsid w:val="008F01A7"/>
    <w:rsid w:val="00900426"/>
    <w:rsid w:val="0090421D"/>
    <w:rsid w:val="00911163"/>
    <w:rsid w:val="00927748"/>
    <w:rsid w:val="00931F9E"/>
    <w:rsid w:val="00932AFD"/>
    <w:rsid w:val="00942D59"/>
    <w:rsid w:val="00943CC4"/>
    <w:rsid w:val="009552EE"/>
    <w:rsid w:val="00965459"/>
    <w:rsid w:val="009722D0"/>
    <w:rsid w:val="00972A4D"/>
    <w:rsid w:val="009737DA"/>
    <w:rsid w:val="00974F54"/>
    <w:rsid w:val="009960FE"/>
    <w:rsid w:val="009A1794"/>
    <w:rsid w:val="009A1DB3"/>
    <w:rsid w:val="009A61AE"/>
    <w:rsid w:val="009B1D43"/>
    <w:rsid w:val="009C0EFA"/>
    <w:rsid w:val="009C1118"/>
    <w:rsid w:val="009C2338"/>
    <w:rsid w:val="009C55CB"/>
    <w:rsid w:val="009D3C85"/>
    <w:rsid w:val="009D4166"/>
    <w:rsid w:val="009E6061"/>
    <w:rsid w:val="009F3CB6"/>
    <w:rsid w:val="009F6035"/>
    <w:rsid w:val="009F701F"/>
    <w:rsid w:val="00A02140"/>
    <w:rsid w:val="00A0388C"/>
    <w:rsid w:val="00A04024"/>
    <w:rsid w:val="00A05405"/>
    <w:rsid w:val="00A105F1"/>
    <w:rsid w:val="00A159B7"/>
    <w:rsid w:val="00A172B8"/>
    <w:rsid w:val="00A17693"/>
    <w:rsid w:val="00A27E78"/>
    <w:rsid w:val="00A316C9"/>
    <w:rsid w:val="00A575B9"/>
    <w:rsid w:val="00A57CA0"/>
    <w:rsid w:val="00A6363C"/>
    <w:rsid w:val="00A67858"/>
    <w:rsid w:val="00A67C73"/>
    <w:rsid w:val="00A70D53"/>
    <w:rsid w:val="00A71B33"/>
    <w:rsid w:val="00A80C60"/>
    <w:rsid w:val="00A82C39"/>
    <w:rsid w:val="00A83113"/>
    <w:rsid w:val="00A85184"/>
    <w:rsid w:val="00A85D0E"/>
    <w:rsid w:val="00A87796"/>
    <w:rsid w:val="00A906D8"/>
    <w:rsid w:val="00A92B27"/>
    <w:rsid w:val="00A93250"/>
    <w:rsid w:val="00A9713B"/>
    <w:rsid w:val="00AA345D"/>
    <w:rsid w:val="00AB0882"/>
    <w:rsid w:val="00AB38F6"/>
    <w:rsid w:val="00AB5A43"/>
    <w:rsid w:val="00AB5A74"/>
    <w:rsid w:val="00AC0542"/>
    <w:rsid w:val="00AD1AA2"/>
    <w:rsid w:val="00AD1D9A"/>
    <w:rsid w:val="00AD4CEF"/>
    <w:rsid w:val="00AD7858"/>
    <w:rsid w:val="00AE7CB0"/>
    <w:rsid w:val="00AF076F"/>
    <w:rsid w:val="00AF1545"/>
    <w:rsid w:val="00AF7C24"/>
    <w:rsid w:val="00B14BBE"/>
    <w:rsid w:val="00B22C2B"/>
    <w:rsid w:val="00B3238A"/>
    <w:rsid w:val="00B32A92"/>
    <w:rsid w:val="00B32B9C"/>
    <w:rsid w:val="00B34293"/>
    <w:rsid w:val="00B378A1"/>
    <w:rsid w:val="00B4780C"/>
    <w:rsid w:val="00B70807"/>
    <w:rsid w:val="00B70A50"/>
    <w:rsid w:val="00B76E35"/>
    <w:rsid w:val="00B91032"/>
    <w:rsid w:val="00BA53ED"/>
    <w:rsid w:val="00BB6E07"/>
    <w:rsid w:val="00BB71C5"/>
    <w:rsid w:val="00BB7CD5"/>
    <w:rsid w:val="00BC25B0"/>
    <w:rsid w:val="00BC7508"/>
    <w:rsid w:val="00BD1222"/>
    <w:rsid w:val="00BD4DCF"/>
    <w:rsid w:val="00BE0F37"/>
    <w:rsid w:val="00BE1221"/>
    <w:rsid w:val="00BE3327"/>
    <w:rsid w:val="00BE5314"/>
    <w:rsid w:val="00BE6F7A"/>
    <w:rsid w:val="00BE7EE5"/>
    <w:rsid w:val="00BF3DC9"/>
    <w:rsid w:val="00BF5777"/>
    <w:rsid w:val="00BF6FE9"/>
    <w:rsid w:val="00C00FDC"/>
    <w:rsid w:val="00C015CB"/>
    <w:rsid w:val="00C036AE"/>
    <w:rsid w:val="00C03D97"/>
    <w:rsid w:val="00C03F05"/>
    <w:rsid w:val="00C049F4"/>
    <w:rsid w:val="00C14616"/>
    <w:rsid w:val="00C24630"/>
    <w:rsid w:val="00C340DC"/>
    <w:rsid w:val="00C421C8"/>
    <w:rsid w:val="00C44577"/>
    <w:rsid w:val="00C5753D"/>
    <w:rsid w:val="00C735CD"/>
    <w:rsid w:val="00C744D4"/>
    <w:rsid w:val="00C802BF"/>
    <w:rsid w:val="00C87058"/>
    <w:rsid w:val="00C933F1"/>
    <w:rsid w:val="00C93ABB"/>
    <w:rsid w:val="00C93F68"/>
    <w:rsid w:val="00CA3484"/>
    <w:rsid w:val="00CB28AB"/>
    <w:rsid w:val="00CC61FA"/>
    <w:rsid w:val="00CD43BE"/>
    <w:rsid w:val="00CF5199"/>
    <w:rsid w:val="00D1203C"/>
    <w:rsid w:val="00D138AB"/>
    <w:rsid w:val="00D13C76"/>
    <w:rsid w:val="00D25D0D"/>
    <w:rsid w:val="00D30E78"/>
    <w:rsid w:val="00D324D6"/>
    <w:rsid w:val="00D331AE"/>
    <w:rsid w:val="00D34000"/>
    <w:rsid w:val="00D35E90"/>
    <w:rsid w:val="00D37AED"/>
    <w:rsid w:val="00D41D44"/>
    <w:rsid w:val="00D43D99"/>
    <w:rsid w:val="00D47411"/>
    <w:rsid w:val="00D538CB"/>
    <w:rsid w:val="00D55301"/>
    <w:rsid w:val="00D5724B"/>
    <w:rsid w:val="00D7065F"/>
    <w:rsid w:val="00D71A4F"/>
    <w:rsid w:val="00D71DBE"/>
    <w:rsid w:val="00D7239A"/>
    <w:rsid w:val="00D737BA"/>
    <w:rsid w:val="00D760F0"/>
    <w:rsid w:val="00D81F1D"/>
    <w:rsid w:val="00D86563"/>
    <w:rsid w:val="00D97A8D"/>
    <w:rsid w:val="00DB3B60"/>
    <w:rsid w:val="00DB3F92"/>
    <w:rsid w:val="00DC7B3A"/>
    <w:rsid w:val="00DD6CF2"/>
    <w:rsid w:val="00DF4EEB"/>
    <w:rsid w:val="00E01CA9"/>
    <w:rsid w:val="00E01CC8"/>
    <w:rsid w:val="00E118D7"/>
    <w:rsid w:val="00E12FD8"/>
    <w:rsid w:val="00E14BBE"/>
    <w:rsid w:val="00E17189"/>
    <w:rsid w:val="00E277FC"/>
    <w:rsid w:val="00E3410B"/>
    <w:rsid w:val="00E34CE9"/>
    <w:rsid w:val="00E35749"/>
    <w:rsid w:val="00E35C31"/>
    <w:rsid w:val="00E36E01"/>
    <w:rsid w:val="00E4164B"/>
    <w:rsid w:val="00E41B8B"/>
    <w:rsid w:val="00E439C8"/>
    <w:rsid w:val="00E72D93"/>
    <w:rsid w:val="00E76710"/>
    <w:rsid w:val="00E80D37"/>
    <w:rsid w:val="00E81788"/>
    <w:rsid w:val="00E82822"/>
    <w:rsid w:val="00E83E80"/>
    <w:rsid w:val="00E923E2"/>
    <w:rsid w:val="00E93690"/>
    <w:rsid w:val="00E940D8"/>
    <w:rsid w:val="00EA0935"/>
    <w:rsid w:val="00EA5489"/>
    <w:rsid w:val="00EB487B"/>
    <w:rsid w:val="00EC56C6"/>
    <w:rsid w:val="00EC67CB"/>
    <w:rsid w:val="00EC7CC4"/>
    <w:rsid w:val="00ED0D97"/>
    <w:rsid w:val="00ED2146"/>
    <w:rsid w:val="00EE0197"/>
    <w:rsid w:val="00EE29B2"/>
    <w:rsid w:val="00EF06ED"/>
    <w:rsid w:val="00EF146D"/>
    <w:rsid w:val="00EF34C1"/>
    <w:rsid w:val="00EF48E2"/>
    <w:rsid w:val="00F008F4"/>
    <w:rsid w:val="00F00F96"/>
    <w:rsid w:val="00F01D7D"/>
    <w:rsid w:val="00F071AE"/>
    <w:rsid w:val="00F10046"/>
    <w:rsid w:val="00F11486"/>
    <w:rsid w:val="00F25365"/>
    <w:rsid w:val="00F33047"/>
    <w:rsid w:val="00F3415E"/>
    <w:rsid w:val="00F41888"/>
    <w:rsid w:val="00F42462"/>
    <w:rsid w:val="00F47A55"/>
    <w:rsid w:val="00F47DF2"/>
    <w:rsid w:val="00F530E2"/>
    <w:rsid w:val="00F557E3"/>
    <w:rsid w:val="00F62B47"/>
    <w:rsid w:val="00F63192"/>
    <w:rsid w:val="00F672F7"/>
    <w:rsid w:val="00F73160"/>
    <w:rsid w:val="00F733F0"/>
    <w:rsid w:val="00F75383"/>
    <w:rsid w:val="00F80E6B"/>
    <w:rsid w:val="00F821A7"/>
    <w:rsid w:val="00F90122"/>
    <w:rsid w:val="00F94709"/>
    <w:rsid w:val="00FA14C7"/>
    <w:rsid w:val="00FA2017"/>
    <w:rsid w:val="00FB06A0"/>
    <w:rsid w:val="00FC1CF1"/>
    <w:rsid w:val="00FC4FE0"/>
    <w:rsid w:val="00FC6D6B"/>
    <w:rsid w:val="00FD1C90"/>
    <w:rsid w:val="00FD3388"/>
    <w:rsid w:val="00FD4BD6"/>
    <w:rsid w:val="00FD746D"/>
    <w:rsid w:val="00FE39F0"/>
    <w:rsid w:val="00FE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68E13-0F26-43F2-A4F0-245D7E68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32AFD"/>
    <w:pPr>
      <w:spacing w:after="200" w:line="276" w:lineRule="auto"/>
      <w:ind w:left="720"/>
      <w:contextualSpacing/>
    </w:pPr>
    <w:rPr>
      <w:rFonts w:ascii="Calibri" w:eastAsia="Times New Roman" w:hAnsi="Calibri" w:cs="Calibri"/>
    </w:rPr>
  </w:style>
  <w:style w:type="paragraph" w:styleId="a4">
    <w:name w:val="footnote text"/>
    <w:basedOn w:val="a"/>
    <w:link w:val="a5"/>
    <w:uiPriority w:val="99"/>
    <w:semiHidden/>
    <w:unhideWhenUsed/>
    <w:rsid w:val="00A575B9"/>
    <w:rPr>
      <w:sz w:val="20"/>
      <w:szCs w:val="20"/>
    </w:rPr>
  </w:style>
  <w:style w:type="character" w:customStyle="1" w:styleId="a5">
    <w:name w:val="Текст сноски Знак"/>
    <w:basedOn w:val="a0"/>
    <w:link w:val="a4"/>
    <w:uiPriority w:val="99"/>
    <w:semiHidden/>
    <w:rsid w:val="00A575B9"/>
    <w:rPr>
      <w:sz w:val="20"/>
      <w:szCs w:val="20"/>
    </w:rPr>
  </w:style>
  <w:style w:type="character" w:styleId="a6">
    <w:name w:val="footnote reference"/>
    <w:basedOn w:val="a0"/>
    <w:uiPriority w:val="99"/>
    <w:unhideWhenUsed/>
    <w:rsid w:val="00A575B9"/>
    <w:rPr>
      <w:vertAlign w:val="superscript"/>
    </w:rPr>
  </w:style>
  <w:style w:type="paragraph" w:styleId="a7">
    <w:name w:val="Balloon Text"/>
    <w:basedOn w:val="a"/>
    <w:link w:val="a8"/>
    <w:uiPriority w:val="99"/>
    <w:semiHidden/>
    <w:unhideWhenUsed/>
    <w:rsid w:val="00A575B9"/>
    <w:rPr>
      <w:rFonts w:ascii="Tahoma" w:hAnsi="Tahoma" w:cs="Tahoma"/>
      <w:sz w:val="16"/>
      <w:szCs w:val="16"/>
    </w:rPr>
  </w:style>
  <w:style w:type="character" w:customStyle="1" w:styleId="a8">
    <w:name w:val="Текст выноски Знак"/>
    <w:basedOn w:val="a0"/>
    <w:link w:val="a7"/>
    <w:uiPriority w:val="99"/>
    <w:semiHidden/>
    <w:rsid w:val="00A575B9"/>
    <w:rPr>
      <w:rFonts w:ascii="Tahoma" w:hAnsi="Tahoma" w:cs="Tahoma"/>
      <w:sz w:val="16"/>
      <w:szCs w:val="16"/>
    </w:rPr>
  </w:style>
  <w:style w:type="paragraph" w:styleId="a9">
    <w:name w:val="footer"/>
    <w:basedOn w:val="a"/>
    <w:link w:val="aa"/>
    <w:uiPriority w:val="99"/>
    <w:unhideWhenUsed/>
    <w:rsid w:val="005B1288"/>
    <w:pPr>
      <w:tabs>
        <w:tab w:val="center" w:pos="4677"/>
        <w:tab w:val="right" w:pos="9355"/>
      </w:tabs>
    </w:pPr>
  </w:style>
  <w:style w:type="character" w:customStyle="1" w:styleId="aa">
    <w:name w:val="Нижний колонтитул Знак"/>
    <w:basedOn w:val="a0"/>
    <w:link w:val="a9"/>
    <w:uiPriority w:val="99"/>
    <w:rsid w:val="005B1288"/>
  </w:style>
  <w:style w:type="paragraph" w:styleId="ab">
    <w:name w:val="No Spacing"/>
    <w:link w:val="ac"/>
    <w:uiPriority w:val="1"/>
    <w:qFormat/>
    <w:rsid w:val="0004701E"/>
  </w:style>
  <w:style w:type="paragraph" w:customStyle="1" w:styleId="ConsPlusNormal">
    <w:name w:val="ConsPlusNormal"/>
    <w:link w:val="ConsPlusNormal0"/>
    <w:rsid w:val="0004701E"/>
    <w:pPr>
      <w:widowControl w:val="0"/>
      <w:autoSpaceDE w:val="0"/>
      <w:autoSpaceDN w:val="0"/>
    </w:pPr>
    <w:rPr>
      <w:rFonts w:ascii="Calibri" w:eastAsia="Times New Roman" w:hAnsi="Calibri" w:cs="Calibri"/>
      <w:szCs w:val="20"/>
      <w:lang w:eastAsia="ru-RU"/>
    </w:rPr>
  </w:style>
  <w:style w:type="character" w:customStyle="1" w:styleId="21">
    <w:name w:val="Основной текст (2)_"/>
    <w:basedOn w:val="a0"/>
    <w:link w:val="22"/>
    <w:rsid w:val="0018176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1761"/>
    <w:pPr>
      <w:widowControl w:val="0"/>
      <w:shd w:val="clear" w:color="auto" w:fill="FFFFFF"/>
      <w:spacing w:before="2160" w:after="300" w:line="322" w:lineRule="exact"/>
      <w:jc w:val="both"/>
    </w:pPr>
    <w:rPr>
      <w:rFonts w:ascii="Times New Roman" w:eastAsia="Times New Roman" w:hAnsi="Times New Roman" w:cs="Times New Roman"/>
      <w:sz w:val="28"/>
      <w:szCs w:val="28"/>
    </w:rPr>
  </w:style>
  <w:style w:type="paragraph" w:styleId="ad">
    <w:name w:val="Body Text Indent"/>
    <w:basedOn w:val="a"/>
    <w:link w:val="ae"/>
    <w:uiPriority w:val="99"/>
    <w:unhideWhenUsed/>
    <w:rsid w:val="005F019F"/>
    <w:pPr>
      <w:spacing w:after="120" w:line="276" w:lineRule="auto"/>
      <w:ind w:left="283"/>
    </w:pPr>
    <w:rPr>
      <w:rFonts w:ascii="Calibri" w:eastAsia="Calibri" w:hAnsi="Calibri" w:cs="Times New Roman"/>
    </w:rPr>
  </w:style>
  <w:style w:type="character" w:customStyle="1" w:styleId="ae">
    <w:name w:val="Основной текст с отступом Знак"/>
    <w:basedOn w:val="a0"/>
    <w:link w:val="ad"/>
    <w:uiPriority w:val="99"/>
    <w:rsid w:val="005F019F"/>
    <w:rPr>
      <w:rFonts w:ascii="Calibri" w:eastAsia="Calibri" w:hAnsi="Calibri" w:cs="Times New Roman"/>
    </w:rPr>
  </w:style>
  <w:style w:type="character" w:customStyle="1" w:styleId="ac">
    <w:name w:val="Без интервала Знак"/>
    <w:link w:val="ab"/>
    <w:uiPriority w:val="1"/>
    <w:rsid w:val="00B14BBE"/>
  </w:style>
  <w:style w:type="character" w:customStyle="1" w:styleId="ConsPlusNormal0">
    <w:name w:val="ConsPlusNormal Знак"/>
    <w:basedOn w:val="a0"/>
    <w:link w:val="ConsPlusNormal"/>
    <w:rsid w:val="00CB28AB"/>
    <w:rPr>
      <w:rFonts w:ascii="Calibri" w:eastAsia="Times New Roman" w:hAnsi="Calibri" w:cs="Calibri"/>
      <w:szCs w:val="20"/>
      <w:lang w:eastAsia="ru-RU"/>
    </w:rPr>
  </w:style>
  <w:style w:type="character" w:customStyle="1" w:styleId="10">
    <w:name w:val="Основной текст Знак1"/>
    <w:uiPriority w:val="99"/>
    <w:rsid w:val="00877EDF"/>
    <w:rPr>
      <w:rFonts w:ascii="Times New Roman" w:hAnsi="Times New Roman" w:cs="Times New Roman"/>
      <w:sz w:val="27"/>
      <w:szCs w:val="27"/>
      <w:u w:val="none"/>
    </w:rPr>
  </w:style>
  <w:style w:type="paragraph" w:styleId="af">
    <w:name w:val="header"/>
    <w:basedOn w:val="a"/>
    <w:link w:val="af0"/>
    <w:uiPriority w:val="99"/>
    <w:rsid w:val="003E3F36"/>
    <w:pPr>
      <w:tabs>
        <w:tab w:val="center" w:pos="4153"/>
        <w:tab w:val="right" w:pos="8306"/>
      </w:tabs>
    </w:pPr>
    <w:rPr>
      <w:rFonts w:ascii="Times New Roman" w:eastAsia="Times New Roman" w:hAnsi="Times New Roman" w:cs="Times New Roman"/>
      <w:sz w:val="20"/>
      <w:szCs w:val="20"/>
    </w:rPr>
  </w:style>
  <w:style w:type="character" w:customStyle="1" w:styleId="af0">
    <w:name w:val="Верхний колонтитул Знак"/>
    <w:basedOn w:val="a0"/>
    <w:link w:val="af"/>
    <w:uiPriority w:val="99"/>
    <w:rsid w:val="003E3F36"/>
    <w:rPr>
      <w:rFonts w:ascii="Times New Roman" w:eastAsia="Times New Roman" w:hAnsi="Times New Roman" w:cs="Times New Roman"/>
      <w:sz w:val="20"/>
      <w:szCs w:val="20"/>
    </w:rPr>
  </w:style>
  <w:style w:type="paragraph" w:styleId="af1">
    <w:name w:val="Normal (Web)"/>
    <w:aliases w:val="Обычный (Web),Обычный (веб)1"/>
    <w:basedOn w:val="a"/>
    <w:link w:val="af2"/>
    <w:uiPriority w:val="99"/>
    <w:rsid w:val="003E3F36"/>
    <w:pPr>
      <w:spacing w:before="100" w:beforeAutospacing="1" w:after="119"/>
    </w:pPr>
    <w:rPr>
      <w:rFonts w:ascii="Times New Roman" w:eastAsia="Times New Roman" w:hAnsi="Times New Roman" w:cs="Times New Roman"/>
      <w:sz w:val="24"/>
      <w:szCs w:val="24"/>
      <w:lang w:eastAsia="ru-RU"/>
    </w:rPr>
  </w:style>
  <w:style w:type="character" w:customStyle="1" w:styleId="CharStyle23">
    <w:name w:val="Char Style 23"/>
    <w:basedOn w:val="a0"/>
    <w:link w:val="Style22"/>
    <w:locked/>
    <w:rsid w:val="00892632"/>
    <w:rPr>
      <w:sz w:val="28"/>
      <w:szCs w:val="28"/>
      <w:shd w:val="clear" w:color="auto" w:fill="FFFFFF"/>
    </w:rPr>
  </w:style>
  <w:style w:type="paragraph" w:customStyle="1" w:styleId="Style22">
    <w:name w:val="Style 22"/>
    <w:basedOn w:val="a"/>
    <w:link w:val="CharStyle23"/>
    <w:rsid w:val="00892632"/>
    <w:pPr>
      <w:widowControl w:val="0"/>
      <w:shd w:val="clear" w:color="auto" w:fill="FFFFFF"/>
      <w:spacing w:line="322" w:lineRule="exact"/>
      <w:jc w:val="both"/>
    </w:pPr>
    <w:rPr>
      <w:sz w:val="28"/>
      <w:szCs w:val="28"/>
    </w:rPr>
  </w:style>
  <w:style w:type="character" w:customStyle="1" w:styleId="CharStyle29">
    <w:name w:val="Char Style 29"/>
    <w:basedOn w:val="a0"/>
    <w:link w:val="Style28"/>
    <w:uiPriority w:val="99"/>
    <w:rsid w:val="00A27E78"/>
    <w:rPr>
      <w:sz w:val="26"/>
      <w:szCs w:val="26"/>
      <w:shd w:val="clear" w:color="auto" w:fill="FFFFFF"/>
    </w:rPr>
  </w:style>
  <w:style w:type="paragraph" w:customStyle="1" w:styleId="Style28">
    <w:name w:val="Style 28"/>
    <w:basedOn w:val="a"/>
    <w:link w:val="CharStyle29"/>
    <w:uiPriority w:val="99"/>
    <w:rsid w:val="00A27E78"/>
    <w:pPr>
      <w:widowControl w:val="0"/>
      <w:shd w:val="clear" w:color="auto" w:fill="FFFFFF"/>
      <w:spacing w:before="360" w:after="900" w:line="312" w:lineRule="exact"/>
      <w:jc w:val="both"/>
    </w:pPr>
    <w:rPr>
      <w:sz w:val="26"/>
      <w:szCs w:val="26"/>
    </w:rPr>
  </w:style>
  <w:style w:type="character" w:customStyle="1" w:styleId="CharStyle3">
    <w:name w:val="Char Style 3"/>
    <w:basedOn w:val="a0"/>
    <w:link w:val="Style2"/>
    <w:uiPriority w:val="99"/>
    <w:rsid w:val="0086603A"/>
    <w:rPr>
      <w:sz w:val="26"/>
      <w:szCs w:val="26"/>
      <w:shd w:val="clear" w:color="auto" w:fill="FFFFFF"/>
    </w:rPr>
  </w:style>
  <w:style w:type="paragraph" w:customStyle="1" w:styleId="Style2">
    <w:name w:val="Style 2"/>
    <w:basedOn w:val="a"/>
    <w:link w:val="CharStyle3"/>
    <w:uiPriority w:val="99"/>
    <w:rsid w:val="0086603A"/>
    <w:pPr>
      <w:widowControl w:val="0"/>
      <w:shd w:val="clear" w:color="auto" w:fill="FFFFFF"/>
      <w:spacing w:after="180" w:line="240" w:lineRule="atLeast"/>
      <w:jc w:val="right"/>
    </w:pPr>
    <w:rPr>
      <w:sz w:val="26"/>
      <w:szCs w:val="26"/>
    </w:rPr>
  </w:style>
  <w:style w:type="character" w:customStyle="1" w:styleId="af2">
    <w:name w:val="Обычный (веб) Знак"/>
    <w:aliases w:val="Обычный (Web) Знак,Обычный (веб)1 Знак"/>
    <w:basedOn w:val="a0"/>
    <w:link w:val="af1"/>
    <w:locked/>
    <w:rsid w:val="000551D7"/>
    <w:rPr>
      <w:rFonts w:ascii="Times New Roman" w:eastAsia="Times New Roman" w:hAnsi="Times New Roman" w:cs="Times New Roman"/>
      <w:sz w:val="24"/>
      <w:szCs w:val="24"/>
      <w:lang w:eastAsia="ru-RU"/>
    </w:rPr>
  </w:style>
  <w:style w:type="character" w:customStyle="1" w:styleId="CharStyle13">
    <w:name w:val="Char Style 13"/>
    <w:basedOn w:val="a0"/>
    <w:link w:val="Style12"/>
    <w:rsid w:val="000551D7"/>
    <w:rPr>
      <w:sz w:val="26"/>
      <w:szCs w:val="26"/>
      <w:shd w:val="clear" w:color="auto" w:fill="FFFFFF"/>
    </w:rPr>
  </w:style>
  <w:style w:type="paragraph" w:customStyle="1" w:styleId="Style12">
    <w:name w:val="Style 12"/>
    <w:basedOn w:val="a"/>
    <w:link w:val="CharStyle13"/>
    <w:rsid w:val="000551D7"/>
    <w:pPr>
      <w:widowControl w:val="0"/>
      <w:shd w:val="clear" w:color="auto" w:fill="FFFFFF"/>
      <w:spacing w:after="180" w:line="322" w:lineRule="exact"/>
      <w:jc w:val="center"/>
    </w:pPr>
    <w:rPr>
      <w:sz w:val="26"/>
      <w:szCs w:val="26"/>
    </w:rPr>
  </w:style>
  <w:style w:type="character" w:customStyle="1" w:styleId="CharStyle11">
    <w:name w:val="Char Style 11"/>
    <w:basedOn w:val="a0"/>
    <w:link w:val="Style10"/>
    <w:locked/>
    <w:rsid w:val="000551D7"/>
    <w:rPr>
      <w:sz w:val="26"/>
      <w:szCs w:val="26"/>
      <w:shd w:val="clear" w:color="auto" w:fill="FFFFFF"/>
    </w:rPr>
  </w:style>
  <w:style w:type="paragraph" w:customStyle="1" w:styleId="Style10">
    <w:name w:val="Style 10"/>
    <w:basedOn w:val="a"/>
    <w:link w:val="CharStyle11"/>
    <w:rsid w:val="000551D7"/>
    <w:pPr>
      <w:widowControl w:val="0"/>
      <w:shd w:val="clear" w:color="auto" w:fill="FFFFFF"/>
      <w:spacing w:before="300" w:line="653" w:lineRule="exact"/>
      <w:jc w:val="center"/>
    </w:pPr>
    <w:rPr>
      <w:sz w:val="26"/>
      <w:szCs w:val="26"/>
    </w:rPr>
  </w:style>
  <w:style w:type="character" w:styleId="af3">
    <w:name w:val="Hyperlink"/>
    <w:basedOn w:val="a0"/>
    <w:uiPriority w:val="99"/>
    <w:semiHidden/>
    <w:unhideWhenUsed/>
    <w:rsid w:val="00231656"/>
    <w:rPr>
      <w:color w:val="0563C1"/>
      <w:u w:val="single"/>
    </w:rPr>
  </w:style>
  <w:style w:type="character" w:customStyle="1" w:styleId="CharStyle8">
    <w:name w:val="Char Style 8"/>
    <w:basedOn w:val="a0"/>
    <w:link w:val="Style7"/>
    <w:rsid w:val="009D4166"/>
    <w:rPr>
      <w:sz w:val="26"/>
      <w:szCs w:val="26"/>
      <w:shd w:val="clear" w:color="auto" w:fill="FFFFFF"/>
    </w:rPr>
  </w:style>
  <w:style w:type="paragraph" w:customStyle="1" w:styleId="Style7">
    <w:name w:val="Style 7"/>
    <w:basedOn w:val="a"/>
    <w:link w:val="CharStyle8"/>
    <w:rsid w:val="009D4166"/>
    <w:pPr>
      <w:widowControl w:val="0"/>
      <w:shd w:val="clear" w:color="auto" w:fill="FFFFFF"/>
      <w:spacing w:line="346" w:lineRule="exact"/>
      <w:ind w:firstLine="700"/>
      <w:jc w:val="both"/>
    </w:pPr>
    <w:rPr>
      <w:sz w:val="26"/>
      <w:szCs w:val="26"/>
    </w:rPr>
  </w:style>
  <w:style w:type="paragraph" w:customStyle="1" w:styleId="Style4">
    <w:name w:val="Style 4"/>
    <w:basedOn w:val="a"/>
    <w:link w:val="CharStyle17"/>
    <w:uiPriority w:val="99"/>
    <w:rsid w:val="00243DA7"/>
    <w:pPr>
      <w:widowControl w:val="0"/>
      <w:shd w:val="clear" w:color="auto" w:fill="FFFFFF"/>
      <w:spacing w:before="2820" w:line="350" w:lineRule="exact"/>
      <w:jc w:val="both"/>
    </w:pPr>
    <w:rPr>
      <w:rFonts w:ascii="Calibri" w:eastAsia="Calibri" w:hAnsi="Calibri" w:cs="Times New Roman"/>
      <w:sz w:val="26"/>
      <w:szCs w:val="26"/>
    </w:rPr>
  </w:style>
  <w:style w:type="character" w:customStyle="1" w:styleId="CharStyle17">
    <w:name w:val="Char Style 17"/>
    <w:link w:val="Style4"/>
    <w:uiPriority w:val="99"/>
    <w:locked/>
    <w:rsid w:val="00243DA7"/>
    <w:rPr>
      <w:rFonts w:ascii="Calibri" w:eastAsia="Calibri" w:hAnsi="Calibri"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9885">
      <w:bodyDiv w:val="1"/>
      <w:marLeft w:val="0"/>
      <w:marRight w:val="0"/>
      <w:marTop w:val="0"/>
      <w:marBottom w:val="0"/>
      <w:divBdr>
        <w:top w:val="none" w:sz="0" w:space="0" w:color="auto"/>
        <w:left w:val="none" w:sz="0" w:space="0" w:color="auto"/>
        <w:bottom w:val="none" w:sz="0" w:space="0" w:color="auto"/>
        <w:right w:val="none" w:sz="0" w:space="0" w:color="auto"/>
      </w:divBdr>
    </w:div>
    <w:div w:id="139465989">
      <w:bodyDiv w:val="1"/>
      <w:marLeft w:val="0"/>
      <w:marRight w:val="0"/>
      <w:marTop w:val="0"/>
      <w:marBottom w:val="0"/>
      <w:divBdr>
        <w:top w:val="none" w:sz="0" w:space="0" w:color="auto"/>
        <w:left w:val="none" w:sz="0" w:space="0" w:color="auto"/>
        <w:bottom w:val="none" w:sz="0" w:space="0" w:color="auto"/>
        <w:right w:val="none" w:sz="0" w:space="0" w:color="auto"/>
      </w:divBdr>
    </w:div>
    <w:div w:id="153181845">
      <w:bodyDiv w:val="1"/>
      <w:marLeft w:val="0"/>
      <w:marRight w:val="0"/>
      <w:marTop w:val="0"/>
      <w:marBottom w:val="0"/>
      <w:divBdr>
        <w:top w:val="none" w:sz="0" w:space="0" w:color="auto"/>
        <w:left w:val="none" w:sz="0" w:space="0" w:color="auto"/>
        <w:bottom w:val="none" w:sz="0" w:space="0" w:color="auto"/>
        <w:right w:val="none" w:sz="0" w:space="0" w:color="auto"/>
      </w:divBdr>
    </w:div>
    <w:div w:id="250087200">
      <w:bodyDiv w:val="1"/>
      <w:marLeft w:val="0"/>
      <w:marRight w:val="0"/>
      <w:marTop w:val="0"/>
      <w:marBottom w:val="0"/>
      <w:divBdr>
        <w:top w:val="none" w:sz="0" w:space="0" w:color="auto"/>
        <w:left w:val="none" w:sz="0" w:space="0" w:color="auto"/>
        <w:bottom w:val="none" w:sz="0" w:space="0" w:color="auto"/>
        <w:right w:val="none" w:sz="0" w:space="0" w:color="auto"/>
      </w:divBdr>
    </w:div>
    <w:div w:id="322516024">
      <w:bodyDiv w:val="1"/>
      <w:marLeft w:val="0"/>
      <w:marRight w:val="0"/>
      <w:marTop w:val="0"/>
      <w:marBottom w:val="0"/>
      <w:divBdr>
        <w:top w:val="none" w:sz="0" w:space="0" w:color="auto"/>
        <w:left w:val="none" w:sz="0" w:space="0" w:color="auto"/>
        <w:bottom w:val="none" w:sz="0" w:space="0" w:color="auto"/>
        <w:right w:val="none" w:sz="0" w:space="0" w:color="auto"/>
      </w:divBdr>
    </w:div>
    <w:div w:id="323507319">
      <w:bodyDiv w:val="1"/>
      <w:marLeft w:val="0"/>
      <w:marRight w:val="0"/>
      <w:marTop w:val="0"/>
      <w:marBottom w:val="0"/>
      <w:divBdr>
        <w:top w:val="none" w:sz="0" w:space="0" w:color="auto"/>
        <w:left w:val="none" w:sz="0" w:space="0" w:color="auto"/>
        <w:bottom w:val="none" w:sz="0" w:space="0" w:color="auto"/>
        <w:right w:val="none" w:sz="0" w:space="0" w:color="auto"/>
      </w:divBdr>
    </w:div>
    <w:div w:id="380711770">
      <w:bodyDiv w:val="1"/>
      <w:marLeft w:val="0"/>
      <w:marRight w:val="0"/>
      <w:marTop w:val="0"/>
      <w:marBottom w:val="0"/>
      <w:divBdr>
        <w:top w:val="none" w:sz="0" w:space="0" w:color="auto"/>
        <w:left w:val="none" w:sz="0" w:space="0" w:color="auto"/>
        <w:bottom w:val="none" w:sz="0" w:space="0" w:color="auto"/>
        <w:right w:val="none" w:sz="0" w:space="0" w:color="auto"/>
      </w:divBdr>
    </w:div>
    <w:div w:id="433210778">
      <w:bodyDiv w:val="1"/>
      <w:marLeft w:val="0"/>
      <w:marRight w:val="0"/>
      <w:marTop w:val="0"/>
      <w:marBottom w:val="0"/>
      <w:divBdr>
        <w:top w:val="none" w:sz="0" w:space="0" w:color="auto"/>
        <w:left w:val="none" w:sz="0" w:space="0" w:color="auto"/>
        <w:bottom w:val="none" w:sz="0" w:space="0" w:color="auto"/>
        <w:right w:val="none" w:sz="0" w:space="0" w:color="auto"/>
      </w:divBdr>
    </w:div>
    <w:div w:id="479470298">
      <w:bodyDiv w:val="1"/>
      <w:marLeft w:val="0"/>
      <w:marRight w:val="0"/>
      <w:marTop w:val="0"/>
      <w:marBottom w:val="0"/>
      <w:divBdr>
        <w:top w:val="none" w:sz="0" w:space="0" w:color="auto"/>
        <w:left w:val="none" w:sz="0" w:space="0" w:color="auto"/>
        <w:bottom w:val="none" w:sz="0" w:space="0" w:color="auto"/>
        <w:right w:val="none" w:sz="0" w:space="0" w:color="auto"/>
      </w:divBdr>
    </w:div>
    <w:div w:id="554583758">
      <w:bodyDiv w:val="1"/>
      <w:marLeft w:val="0"/>
      <w:marRight w:val="0"/>
      <w:marTop w:val="0"/>
      <w:marBottom w:val="0"/>
      <w:divBdr>
        <w:top w:val="none" w:sz="0" w:space="0" w:color="auto"/>
        <w:left w:val="none" w:sz="0" w:space="0" w:color="auto"/>
        <w:bottom w:val="none" w:sz="0" w:space="0" w:color="auto"/>
        <w:right w:val="none" w:sz="0" w:space="0" w:color="auto"/>
      </w:divBdr>
    </w:div>
    <w:div w:id="735709001">
      <w:bodyDiv w:val="1"/>
      <w:marLeft w:val="0"/>
      <w:marRight w:val="0"/>
      <w:marTop w:val="0"/>
      <w:marBottom w:val="0"/>
      <w:divBdr>
        <w:top w:val="none" w:sz="0" w:space="0" w:color="auto"/>
        <w:left w:val="none" w:sz="0" w:space="0" w:color="auto"/>
        <w:bottom w:val="none" w:sz="0" w:space="0" w:color="auto"/>
        <w:right w:val="none" w:sz="0" w:space="0" w:color="auto"/>
      </w:divBdr>
    </w:div>
    <w:div w:id="957105368">
      <w:bodyDiv w:val="1"/>
      <w:marLeft w:val="0"/>
      <w:marRight w:val="0"/>
      <w:marTop w:val="0"/>
      <w:marBottom w:val="0"/>
      <w:divBdr>
        <w:top w:val="none" w:sz="0" w:space="0" w:color="auto"/>
        <w:left w:val="none" w:sz="0" w:space="0" w:color="auto"/>
        <w:bottom w:val="none" w:sz="0" w:space="0" w:color="auto"/>
        <w:right w:val="none" w:sz="0" w:space="0" w:color="auto"/>
      </w:divBdr>
    </w:div>
    <w:div w:id="990986620">
      <w:bodyDiv w:val="1"/>
      <w:marLeft w:val="0"/>
      <w:marRight w:val="0"/>
      <w:marTop w:val="0"/>
      <w:marBottom w:val="0"/>
      <w:divBdr>
        <w:top w:val="none" w:sz="0" w:space="0" w:color="auto"/>
        <w:left w:val="none" w:sz="0" w:space="0" w:color="auto"/>
        <w:bottom w:val="none" w:sz="0" w:space="0" w:color="auto"/>
        <w:right w:val="none" w:sz="0" w:space="0" w:color="auto"/>
      </w:divBdr>
    </w:div>
    <w:div w:id="1062288769">
      <w:bodyDiv w:val="1"/>
      <w:marLeft w:val="0"/>
      <w:marRight w:val="0"/>
      <w:marTop w:val="0"/>
      <w:marBottom w:val="0"/>
      <w:divBdr>
        <w:top w:val="none" w:sz="0" w:space="0" w:color="auto"/>
        <w:left w:val="none" w:sz="0" w:space="0" w:color="auto"/>
        <w:bottom w:val="none" w:sz="0" w:space="0" w:color="auto"/>
        <w:right w:val="none" w:sz="0" w:space="0" w:color="auto"/>
      </w:divBdr>
    </w:div>
    <w:div w:id="1064639924">
      <w:bodyDiv w:val="1"/>
      <w:marLeft w:val="0"/>
      <w:marRight w:val="0"/>
      <w:marTop w:val="0"/>
      <w:marBottom w:val="0"/>
      <w:divBdr>
        <w:top w:val="none" w:sz="0" w:space="0" w:color="auto"/>
        <w:left w:val="none" w:sz="0" w:space="0" w:color="auto"/>
        <w:bottom w:val="none" w:sz="0" w:space="0" w:color="auto"/>
        <w:right w:val="none" w:sz="0" w:space="0" w:color="auto"/>
      </w:divBdr>
    </w:div>
    <w:div w:id="1077551194">
      <w:bodyDiv w:val="1"/>
      <w:marLeft w:val="0"/>
      <w:marRight w:val="0"/>
      <w:marTop w:val="0"/>
      <w:marBottom w:val="0"/>
      <w:divBdr>
        <w:top w:val="none" w:sz="0" w:space="0" w:color="auto"/>
        <w:left w:val="none" w:sz="0" w:space="0" w:color="auto"/>
        <w:bottom w:val="none" w:sz="0" w:space="0" w:color="auto"/>
        <w:right w:val="none" w:sz="0" w:space="0" w:color="auto"/>
      </w:divBdr>
    </w:div>
    <w:div w:id="1127435675">
      <w:bodyDiv w:val="1"/>
      <w:marLeft w:val="0"/>
      <w:marRight w:val="0"/>
      <w:marTop w:val="0"/>
      <w:marBottom w:val="0"/>
      <w:divBdr>
        <w:top w:val="none" w:sz="0" w:space="0" w:color="auto"/>
        <w:left w:val="none" w:sz="0" w:space="0" w:color="auto"/>
        <w:bottom w:val="none" w:sz="0" w:space="0" w:color="auto"/>
        <w:right w:val="none" w:sz="0" w:space="0" w:color="auto"/>
      </w:divBdr>
    </w:div>
    <w:div w:id="1159611505">
      <w:bodyDiv w:val="1"/>
      <w:marLeft w:val="0"/>
      <w:marRight w:val="0"/>
      <w:marTop w:val="0"/>
      <w:marBottom w:val="0"/>
      <w:divBdr>
        <w:top w:val="none" w:sz="0" w:space="0" w:color="auto"/>
        <w:left w:val="none" w:sz="0" w:space="0" w:color="auto"/>
        <w:bottom w:val="none" w:sz="0" w:space="0" w:color="auto"/>
        <w:right w:val="none" w:sz="0" w:space="0" w:color="auto"/>
      </w:divBdr>
    </w:div>
    <w:div w:id="1170680557">
      <w:bodyDiv w:val="1"/>
      <w:marLeft w:val="0"/>
      <w:marRight w:val="0"/>
      <w:marTop w:val="0"/>
      <w:marBottom w:val="0"/>
      <w:divBdr>
        <w:top w:val="none" w:sz="0" w:space="0" w:color="auto"/>
        <w:left w:val="none" w:sz="0" w:space="0" w:color="auto"/>
        <w:bottom w:val="none" w:sz="0" w:space="0" w:color="auto"/>
        <w:right w:val="none" w:sz="0" w:space="0" w:color="auto"/>
      </w:divBdr>
    </w:div>
    <w:div w:id="1222718854">
      <w:bodyDiv w:val="1"/>
      <w:marLeft w:val="0"/>
      <w:marRight w:val="0"/>
      <w:marTop w:val="0"/>
      <w:marBottom w:val="0"/>
      <w:divBdr>
        <w:top w:val="none" w:sz="0" w:space="0" w:color="auto"/>
        <w:left w:val="none" w:sz="0" w:space="0" w:color="auto"/>
        <w:bottom w:val="none" w:sz="0" w:space="0" w:color="auto"/>
        <w:right w:val="none" w:sz="0" w:space="0" w:color="auto"/>
      </w:divBdr>
    </w:div>
    <w:div w:id="1275139890">
      <w:bodyDiv w:val="1"/>
      <w:marLeft w:val="0"/>
      <w:marRight w:val="0"/>
      <w:marTop w:val="0"/>
      <w:marBottom w:val="0"/>
      <w:divBdr>
        <w:top w:val="none" w:sz="0" w:space="0" w:color="auto"/>
        <w:left w:val="none" w:sz="0" w:space="0" w:color="auto"/>
        <w:bottom w:val="none" w:sz="0" w:space="0" w:color="auto"/>
        <w:right w:val="none" w:sz="0" w:space="0" w:color="auto"/>
      </w:divBdr>
    </w:div>
    <w:div w:id="1361198811">
      <w:bodyDiv w:val="1"/>
      <w:marLeft w:val="0"/>
      <w:marRight w:val="0"/>
      <w:marTop w:val="0"/>
      <w:marBottom w:val="0"/>
      <w:divBdr>
        <w:top w:val="none" w:sz="0" w:space="0" w:color="auto"/>
        <w:left w:val="none" w:sz="0" w:space="0" w:color="auto"/>
        <w:bottom w:val="none" w:sz="0" w:space="0" w:color="auto"/>
        <w:right w:val="none" w:sz="0" w:space="0" w:color="auto"/>
      </w:divBdr>
    </w:div>
    <w:div w:id="1404252782">
      <w:bodyDiv w:val="1"/>
      <w:marLeft w:val="0"/>
      <w:marRight w:val="0"/>
      <w:marTop w:val="0"/>
      <w:marBottom w:val="0"/>
      <w:divBdr>
        <w:top w:val="none" w:sz="0" w:space="0" w:color="auto"/>
        <w:left w:val="none" w:sz="0" w:space="0" w:color="auto"/>
        <w:bottom w:val="none" w:sz="0" w:space="0" w:color="auto"/>
        <w:right w:val="none" w:sz="0" w:space="0" w:color="auto"/>
      </w:divBdr>
    </w:div>
    <w:div w:id="1432696975">
      <w:bodyDiv w:val="1"/>
      <w:marLeft w:val="0"/>
      <w:marRight w:val="0"/>
      <w:marTop w:val="0"/>
      <w:marBottom w:val="0"/>
      <w:divBdr>
        <w:top w:val="none" w:sz="0" w:space="0" w:color="auto"/>
        <w:left w:val="none" w:sz="0" w:space="0" w:color="auto"/>
        <w:bottom w:val="none" w:sz="0" w:space="0" w:color="auto"/>
        <w:right w:val="none" w:sz="0" w:space="0" w:color="auto"/>
      </w:divBdr>
    </w:div>
    <w:div w:id="1528983052">
      <w:bodyDiv w:val="1"/>
      <w:marLeft w:val="0"/>
      <w:marRight w:val="0"/>
      <w:marTop w:val="0"/>
      <w:marBottom w:val="0"/>
      <w:divBdr>
        <w:top w:val="none" w:sz="0" w:space="0" w:color="auto"/>
        <w:left w:val="none" w:sz="0" w:space="0" w:color="auto"/>
        <w:bottom w:val="none" w:sz="0" w:space="0" w:color="auto"/>
        <w:right w:val="none" w:sz="0" w:space="0" w:color="auto"/>
      </w:divBdr>
    </w:div>
    <w:div w:id="1607152381">
      <w:bodyDiv w:val="1"/>
      <w:marLeft w:val="0"/>
      <w:marRight w:val="0"/>
      <w:marTop w:val="0"/>
      <w:marBottom w:val="0"/>
      <w:divBdr>
        <w:top w:val="none" w:sz="0" w:space="0" w:color="auto"/>
        <w:left w:val="none" w:sz="0" w:space="0" w:color="auto"/>
        <w:bottom w:val="none" w:sz="0" w:space="0" w:color="auto"/>
        <w:right w:val="none" w:sz="0" w:space="0" w:color="auto"/>
      </w:divBdr>
    </w:div>
    <w:div w:id="1688291643">
      <w:bodyDiv w:val="1"/>
      <w:marLeft w:val="0"/>
      <w:marRight w:val="0"/>
      <w:marTop w:val="0"/>
      <w:marBottom w:val="0"/>
      <w:divBdr>
        <w:top w:val="none" w:sz="0" w:space="0" w:color="auto"/>
        <w:left w:val="none" w:sz="0" w:space="0" w:color="auto"/>
        <w:bottom w:val="none" w:sz="0" w:space="0" w:color="auto"/>
        <w:right w:val="none" w:sz="0" w:space="0" w:color="auto"/>
      </w:divBdr>
    </w:div>
    <w:div w:id="1813907801">
      <w:bodyDiv w:val="1"/>
      <w:marLeft w:val="0"/>
      <w:marRight w:val="0"/>
      <w:marTop w:val="0"/>
      <w:marBottom w:val="0"/>
      <w:divBdr>
        <w:top w:val="none" w:sz="0" w:space="0" w:color="auto"/>
        <w:left w:val="none" w:sz="0" w:space="0" w:color="auto"/>
        <w:bottom w:val="none" w:sz="0" w:space="0" w:color="auto"/>
        <w:right w:val="none" w:sz="0" w:space="0" w:color="auto"/>
      </w:divBdr>
    </w:div>
    <w:div w:id="1895117546">
      <w:bodyDiv w:val="1"/>
      <w:marLeft w:val="0"/>
      <w:marRight w:val="0"/>
      <w:marTop w:val="0"/>
      <w:marBottom w:val="0"/>
      <w:divBdr>
        <w:top w:val="none" w:sz="0" w:space="0" w:color="auto"/>
        <w:left w:val="none" w:sz="0" w:space="0" w:color="auto"/>
        <w:bottom w:val="none" w:sz="0" w:space="0" w:color="auto"/>
        <w:right w:val="none" w:sz="0" w:space="0" w:color="auto"/>
      </w:divBdr>
    </w:div>
    <w:div w:id="1897013803">
      <w:bodyDiv w:val="1"/>
      <w:marLeft w:val="0"/>
      <w:marRight w:val="0"/>
      <w:marTop w:val="0"/>
      <w:marBottom w:val="0"/>
      <w:divBdr>
        <w:top w:val="none" w:sz="0" w:space="0" w:color="auto"/>
        <w:left w:val="none" w:sz="0" w:space="0" w:color="auto"/>
        <w:bottom w:val="none" w:sz="0" w:space="0" w:color="auto"/>
        <w:right w:val="none" w:sz="0" w:space="0" w:color="auto"/>
      </w:divBdr>
    </w:div>
    <w:div w:id="2117871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DF8504A8C991D6DC062AEBE1543CC2FF9796E3C64347E592B209D7894710E559B68D26C2675A83649858369759278230E8F716387C20Aj6Y4O" TargetMode="External"/><Relationship Id="rId18" Type="http://schemas.openxmlformats.org/officeDocument/2006/relationships/image" Target="media/image4.wmf"/><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7.wmf"/><Relationship Id="rId34" Type="http://schemas.openxmlformats.org/officeDocument/2006/relationships/image" Target="media/image21.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6.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DDF8504A8C991D6DC062AEBE1543CC2DFC76633767347E592B209D7894710E479B30DE6E206BA8335CD3D22Fj2Y0O"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10" Type="http://schemas.openxmlformats.org/officeDocument/2006/relationships/hyperlink" Target="consultantplus://offline/ref=7DDDF8504A8C991D6DC062AEBE1543CC2DFB7F62326B347E592B209D7894710E559B68D26C2675A83949858369759278230E8F716387C20Aj6Y4O" TargetMode="External"/><Relationship Id="rId19" Type="http://schemas.openxmlformats.org/officeDocument/2006/relationships/image" Target="media/image5.wmf"/><Relationship Id="rId31"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hyperlink" Target="consultantplus://offline/ref=7DDDF8504A8C991D6DC062AEBE1543CC2DFF7D663763347E592B209D7894710E479B30DE6E206BA8335CD3D22Fj2Y0O" TargetMode="External"/><Relationship Id="rId14" Type="http://schemas.openxmlformats.org/officeDocument/2006/relationships/hyperlink" Target="consultantplus://offline/ref=7DDDF8504A8C991D6DC062AEBE1543CC2FF67D623367347E592B209D7894710E559B68D26C2675A83749858369759278230E8F716387C20Aj6Y4O" TargetMode="Externa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theme" Target="theme/theme1.xml"/><Relationship Id="rId8" Type="http://schemas.openxmlformats.org/officeDocument/2006/relationships/hyperlink" Target="consultantplus://offline/ref=7DDDF8504A8C991D6DC062AEBE1543CC2DFF7666336A347E592B209D7894710E559B68D26C2675A83949858369759278230E8F716387C20Aj6Y4O" TargetMode="External"/><Relationship Id="rId3" Type="http://schemas.openxmlformats.org/officeDocument/2006/relationships/styles" Target="styles.xml"/><Relationship Id="rId12" Type="http://schemas.openxmlformats.org/officeDocument/2006/relationships/hyperlink" Target="consultantplus://offline/ref=7DDDF8504A8C991D6DC062AEBE1543CC2FF97B66336A347E592B209D7894710E559B68D26C2675A93549858369759278230E8F716387C20Aj6Y4O" TargetMode="External"/><Relationship Id="rId17" Type="http://schemas.openxmlformats.org/officeDocument/2006/relationships/image" Target="media/image3.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s>
</file>

<file path=word/_rels/footnotes.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D989-7A68-433D-9508-23970A12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31</Pages>
  <Words>9717</Words>
  <Characters>55390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Лариса Борисовна</dc:creator>
  <cp:lastModifiedBy>Кононова Ирина Вадимовна</cp:lastModifiedBy>
  <cp:revision>48</cp:revision>
  <cp:lastPrinted>2021-04-20T17:48:00Z</cp:lastPrinted>
  <dcterms:created xsi:type="dcterms:W3CDTF">2021-04-20T12:50:00Z</dcterms:created>
  <dcterms:modified xsi:type="dcterms:W3CDTF">2021-04-21T17:27:00Z</dcterms:modified>
</cp:coreProperties>
</file>