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5398"/>
      </w:tblGrid>
      <w:tr w:rsidR="0077265D" w:rsidTr="005C31ED">
        <w:tc>
          <w:tcPr>
            <w:tcW w:w="2310" w:type="pct"/>
          </w:tcPr>
          <w:p w:rsidR="0077265D" w:rsidRDefault="0077265D" w:rsidP="005C31ED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16</w:t>
            </w:r>
          </w:p>
        </w:tc>
      </w:tr>
      <w:tr w:rsidR="0077265D" w:rsidTr="005C31ED">
        <w:tc>
          <w:tcPr>
            <w:tcW w:w="2310" w:type="pct"/>
          </w:tcPr>
          <w:p w:rsidR="0077265D" w:rsidRDefault="0077265D" w:rsidP="005C31ED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достижении значений показателей (индикаторов)</w:t>
            </w:r>
          </w:p>
        </w:tc>
      </w:tr>
    </w:tbl>
    <w:p w:rsidR="001D779B" w:rsidRDefault="001D779B" w:rsidP="007726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5254"/>
        <w:gridCol w:w="1380"/>
        <w:gridCol w:w="1186"/>
        <w:gridCol w:w="1046"/>
        <w:gridCol w:w="1186"/>
        <w:gridCol w:w="4782"/>
      </w:tblGrid>
      <w:tr w:rsidR="0077265D" w:rsidRPr="001105A2" w:rsidTr="005C31ED">
        <w:trPr>
          <w:tblHeader/>
        </w:trPr>
        <w:tc>
          <w:tcPr>
            <w:tcW w:w="0" w:type="auto"/>
            <w:vMerge w:val="restart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  <w:position w:val="200"/>
              </w:rPr>
            </w:pPr>
            <w:r w:rsidRPr="001105A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0" w:type="auto"/>
            <w:vMerge w:val="restart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  <w:position w:val="200"/>
              </w:rPr>
            </w:pPr>
            <w:r w:rsidRPr="001105A2">
              <w:rPr>
                <w:rFonts w:ascii="Times New Roman" w:hAnsi="Times New Roman" w:cs="Times New Roman"/>
                <w:b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  <w:position w:val="200"/>
              </w:rPr>
            </w:pPr>
            <w:r w:rsidRPr="001105A2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0" w:type="auto"/>
            <w:gridSpan w:val="3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  <w:position w:val="200"/>
              </w:rPr>
            </w:pPr>
            <w:r w:rsidRPr="001105A2">
              <w:rPr>
                <w:rFonts w:ascii="Times New Roman" w:hAnsi="Times New Roman" w:cs="Times New Roman"/>
                <w:b/>
              </w:rPr>
              <w:t>Значения показателей (индикаторов) государственной программы, подпрограммы государственной программы</w:t>
            </w:r>
          </w:p>
        </w:tc>
        <w:tc>
          <w:tcPr>
            <w:tcW w:w="0" w:type="auto"/>
            <w:vMerge w:val="restart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  <w:position w:val="200"/>
              </w:rPr>
            </w:pPr>
            <w:r w:rsidRPr="001105A2">
              <w:rPr>
                <w:rFonts w:ascii="Times New Roman" w:hAnsi="Times New Roman" w:cs="Times New Roman"/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7265D" w:rsidRPr="001105A2" w:rsidTr="005C31ED">
        <w:trPr>
          <w:tblHeader/>
        </w:trPr>
        <w:tc>
          <w:tcPr>
            <w:tcW w:w="0" w:type="auto"/>
            <w:vMerge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  <w:position w:val="200"/>
              </w:rPr>
            </w:pPr>
            <w:r w:rsidRPr="001105A2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  <w:gridSpan w:val="2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  <w:position w:val="200"/>
              </w:rPr>
            </w:pPr>
            <w:r w:rsidRPr="001105A2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0" w:type="auto"/>
            <w:vMerge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</w:p>
        </w:tc>
      </w:tr>
      <w:tr w:rsidR="0077265D" w:rsidRPr="001105A2" w:rsidTr="005C31ED">
        <w:trPr>
          <w:tblHeader/>
        </w:trPr>
        <w:tc>
          <w:tcPr>
            <w:tcW w:w="0" w:type="auto"/>
            <w:vMerge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  <w:position w:val="200"/>
              </w:rPr>
            </w:pPr>
            <w:r w:rsidRPr="001105A2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  <w:position w:val="200"/>
              </w:rPr>
            </w:pPr>
            <w:r w:rsidRPr="001105A2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0" w:type="auto"/>
            <w:vMerge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</w:p>
        </w:tc>
      </w:tr>
      <w:tr w:rsidR="0077265D" w:rsidRPr="001105A2" w:rsidTr="005C31ED">
        <w:trPr>
          <w:tblHeader/>
        </w:trPr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  <w:position w:val="200"/>
              </w:rPr>
            </w:pPr>
            <w:r w:rsidRPr="001105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  <w:position w:val="200"/>
              </w:rPr>
            </w:pPr>
            <w:r w:rsidRPr="001105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  <w:position w:val="200"/>
              </w:rPr>
            </w:pPr>
            <w:r w:rsidRPr="001105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  <w:position w:val="200"/>
              </w:rPr>
            </w:pPr>
            <w:r w:rsidRPr="001105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  <w:position w:val="200"/>
              </w:rPr>
            </w:pPr>
            <w:r w:rsidRPr="001105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  <w:position w:val="200"/>
              </w:rPr>
            </w:pPr>
            <w:r w:rsidRPr="001105A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  <w:position w:val="200"/>
              </w:rPr>
            </w:pPr>
            <w:r w:rsidRPr="001105A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7265D" w:rsidRPr="001105A2" w:rsidTr="005C31ED">
        <w:tc>
          <w:tcPr>
            <w:tcW w:w="0" w:type="auto"/>
            <w:gridSpan w:val="7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Государственная программа 07. Содействие занятости населения</w:t>
            </w:r>
          </w:p>
        </w:tc>
      </w:tr>
      <w:tr w:rsidR="0077265D" w:rsidRPr="001105A2" w:rsidTr="005C31ED"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Уровень безработицы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 xml:space="preserve">Превышение целевого показателя связано со значительным ростом численности безработных граждан в связи с введением ограничительных мер, вызванных распространением новой </w:t>
            </w:r>
            <w:proofErr w:type="spellStart"/>
            <w:r w:rsidRPr="001105A2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1105A2">
              <w:rPr>
                <w:rFonts w:ascii="Times New Roman" w:hAnsi="Times New Roman" w:cs="Times New Roman"/>
              </w:rPr>
              <w:t xml:space="preserve"> инфекции</w:t>
            </w:r>
          </w:p>
        </w:tc>
      </w:tr>
      <w:tr w:rsidR="0077265D" w:rsidRPr="001105A2" w:rsidTr="005C31ED"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Уровень регистрируемой безработицы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 xml:space="preserve"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</w:t>
            </w:r>
            <w:proofErr w:type="spellStart"/>
            <w:r w:rsidRPr="001105A2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1105A2">
              <w:rPr>
                <w:rFonts w:ascii="Times New Roman" w:hAnsi="Times New Roman" w:cs="Times New Roman"/>
              </w:rPr>
              <w:t xml:space="preserve"> инфекции (в 4,8 раза в пиковый период)</w:t>
            </w:r>
          </w:p>
        </w:tc>
      </w:tr>
      <w:tr w:rsidR="0077265D" w:rsidRPr="001105A2" w:rsidTr="005C31ED"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Отношение численности безработных граждан, зарегистрированных в органах службы занятости, к общей численности безработных в соответствии с методологией Международной организации труда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 xml:space="preserve">Превышение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</w:t>
            </w:r>
            <w:proofErr w:type="spellStart"/>
            <w:r w:rsidRPr="001105A2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1105A2">
              <w:rPr>
                <w:rFonts w:ascii="Times New Roman" w:hAnsi="Times New Roman" w:cs="Times New Roman"/>
              </w:rPr>
              <w:t xml:space="preserve"> инфекции (в 4,8 раза в пиковый период)</w:t>
            </w:r>
          </w:p>
        </w:tc>
      </w:tr>
      <w:tr w:rsidR="0077265D" w:rsidRPr="001105A2" w:rsidTr="005C31ED"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Удельный вес работников, занятых на работах с вредными и (или) опасными условиями труда, в общей численности работников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0" w:type="auto"/>
          </w:tcPr>
          <w:p w:rsidR="0077265D" w:rsidRPr="001105A2" w:rsidRDefault="00C13BF1" w:rsidP="005C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  <w:bookmarkStart w:id="0" w:name="_GoBack"/>
            <w:bookmarkEnd w:id="0"/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 xml:space="preserve">В соответствии с пунктом 1.30.9 ФПСР (1-Т (условия труда) "Сведения о состоянии условий труда и компенсациях на работах с вредными и (или) опасными условиями труда" (приказ Росстата от 24.07.2020 № 412 "Об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</w:t>
            </w:r>
            <w:r w:rsidRPr="001105A2">
              <w:rPr>
                <w:rFonts w:ascii="Times New Roman" w:hAnsi="Times New Roman" w:cs="Times New Roman"/>
              </w:rPr>
              <w:lastRenderedPageBreak/>
              <w:t>профессиональным группам")) срок представления Росстатом значения показателя 23.04</w:t>
            </w:r>
          </w:p>
        </w:tc>
      </w:tr>
      <w:tr w:rsidR="0077265D" w:rsidRPr="001105A2" w:rsidTr="005C31ED">
        <w:tc>
          <w:tcPr>
            <w:tcW w:w="0" w:type="auto"/>
            <w:gridSpan w:val="7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lastRenderedPageBreak/>
              <w:t>Подпрограмма 1. Активная политика занятости населения и социальная поддержка безработных граждан</w:t>
            </w:r>
          </w:p>
        </w:tc>
      </w:tr>
      <w:tr w:rsidR="0077265D" w:rsidRPr="001105A2" w:rsidTr="005C31ED"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Отношение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содействием в поиске подходящей работы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proofErr w:type="spellStart"/>
            <w:r w:rsidRPr="001105A2">
              <w:rPr>
                <w:rFonts w:ascii="Times New Roman" w:hAnsi="Times New Roman" w:cs="Times New Roman"/>
              </w:rPr>
              <w:t>Недостижение</w:t>
            </w:r>
            <w:proofErr w:type="spellEnd"/>
            <w:r w:rsidRPr="001105A2">
              <w:rPr>
                <w:rFonts w:ascii="Times New Roman" w:hAnsi="Times New Roman" w:cs="Times New Roman"/>
              </w:rPr>
              <w:t xml:space="preserve"> целевого показателя связано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</w:t>
            </w:r>
            <w:proofErr w:type="spellStart"/>
            <w:r w:rsidRPr="001105A2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1105A2">
              <w:rPr>
                <w:rFonts w:ascii="Times New Roman" w:hAnsi="Times New Roman" w:cs="Times New Roman"/>
              </w:rPr>
              <w:t xml:space="preserve"> инфекции (в 4,8 раза в пиковый период). Также отрицательно повлияло снижение в этот период количества заявленных работодателями вакансий, выход на рынок труда длительно, более года, не работающих граждан и граждан, впервые ищущих работу, связанный с временным увеличением (с мая по август 2020 г.) минимального размера пособия по безработице</w:t>
            </w:r>
          </w:p>
        </w:tc>
      </w:tr>
      <w:tr w:rsidR="0077265D" w:rsidRPr="001105A2" w:rsidTr="005C31ED"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 xml:space="preserve">Фактическое значение соответствует лучшему результату. Вместе с тем, значительный разрыв между плановым и фактическим значением показателя связан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</w:t>
            </w:r>
            <w:proofErr w:type="spellStart"/>
            <w:r w:rsidRPr="001105A2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1105A2">
              <w:rPr>
                <w:rFonts w:ascii="Times New Roman" w:hAnsi="Times New Roman" w:cs="Times New Roman"/>
              </w:rPr>
              <w:t xml:space="preserve"> инфекции (в 4,8 раза в пиковый период)</w:t>
            </w:r>
          </w:p>
        </w:tc>
      </w:tr>
      <w:tr w:rsidR="0077265D" w:rsidRPr="001105A2" w:rsidTr="005C31ED"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 xml:space="preserve">Удельный вес граждан, признанных безработными, в общей численности безработных граждан, завершивших профессиональное обучение, </w:t>
            </w:r>
            <w:r w:rsidRPr="001105A2">
              <w:rPr>
                <w:rFonts w:ascii="Times New Roman" w:hAnsi="Times New Roman" w:cs="Times New Roman"/>
              </w:rPr>
              <w:lastRenderedPageBreak/>
              <w:t>получивших дополнительное профессиональное образование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</w:p>
        </w:tc>
      </w:tr>
      <w:tr w:rsidR="0077265D" w:rsidRPr="001105A2" w:rsidTr="005C31ED"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Доля привлеченных работников, принятых на работу работодателями – участниками региональных программ повышения мобильности трудовых ресурсов в отчетном периоде, в общей численности работников, предусмотренной соглашением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109,9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77265D" w:rsidRPr="001105A2" w:rsidTr="005C31ED"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Доля привлеченных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в рамках соглашения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77265D" w:rsidRPr="001105A2" w:rsidTr="005C31ED"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Удельный вес безработных граждан, трудоустроенных в другой местности при содействии органов службы занятости,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</w:p>
        </w:tc>
      </w:tr>
      <w:tr w:rsidR="0077265D" w:rsidRPr="001105A2" w:rsidTr="005C31ED"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Удельный вес внутренних затрат на научные исследования и разработки в области активной политики занятости населения и социальной поддержки безработных граждан, осуществляемые в рамках реализации Программы по государственным контрактам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Научные исследования и разработки в области активной политики занятости населения и социальной поддержки безработных граждан, осуществляемые в рамках реализации Программы по государственным контрактам, в 2020 году не осуществлялись в связи с введением ограничительных мероприятий в период карантина и, как следствие, сокращением возможных сроков выполнения работ.</w:t>
            </w:r>
          </w:p>
        </w:tc>
      </w:tr>
      <w:tr w:rsidR="0077265D" w:rsidRPr="001105A2" w:rsidTr="005C31ED"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Отношение максимального размера пособия по безработице к величине прожиточного минимума трудоспособного населения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 xml:space="preserve">Значение показателя рассчитано на основе величины прожиточного минимума трудоспособного населения (в среднем за 2020 год) согласно прогнозу социально-экономического развития Российской Федерации на 2021 год и на плановый период </w:t>
            </w:r>
            <w:r w:rsidRPr="001105A2">
              <w:rPr>
                <w:rFonts w:ascii="Times New Roman" w:hAnsi="Times New Roman" w:cs="Times New Roman"/>
              </w:rPr>
              <w:lastRenderedPageBreak/>
              <w:t>2022 и 2023 годы в размере 12149 рублей и максимальной величины пособия по безработице в размере 12130 рублей, установленной постановлением Правительства Российской Федерации от 27.03.2020 № 346 «О размерах минимальной и максимальной величин пособия по безработице на 2020 год»</w:t>
            </w:r>
          </w:p>
        </w:tc>
      </w:tr>
      <w:tr w:rsidR="0077265D" w:rsidRPr="001105A2" w:rsidTr="005C31ED"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Доля лиц в возрасте 16 лет и более, обратившихся в государственную службу занятости с целью поиска работы (в том числе временной), получения статуса безработного, профессионального обучения и зарегистрированных в государственной службе занятости после обращения, удовлетворенных государственными услугами в области содействия занятости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</w:p>
        </w:tc>
      </w:tr>
      <w:tr w:rsidR="0077265D" w:rsidRPr="001105A2" w:rsidTr="005C31ED"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Доля привлекаемых иностранных работников в общей численности рабочей силы (экономически активного населения)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77265D" w:rsidRPr="001105A2" w:rsidTr="005C31ED"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Доля трудоустроенных работников в численности работников, прошедших переобучение, повысивших квалификацию в рамках мероприятий в области поддержки занятости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</w:p>
        </w:tc>
      </w:tr>
      <w:tr w:rsidR="0077265D" w:rsidRPr="001105A2" w:rsidTr="005C31ED"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Численность прошедших переобучение, повысивших квалификацию работников предприятий в целях поддержки занятости и повышения эффективности рынка труда (нарастающим итогом)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52,329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34,043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64,418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77265D" w:rsidRPr="001105A2" w:rsidTr="005C31ED"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Доля работников, продолжающих осуществлять трудовую деятельность, из числа работников, прошедших переобучение или повысивших квалификацию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77265D" w:rsidRPr="001105A2" w:rsidTr="005C31ED"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 xml:space="preserve">Количество центров занятости населения в субъектах Российской Федерации, в которых </w:t>
            </w:r>
            <w:r w:rsidRPr="001105A2">
              <w:rPr>
                <w:rFonts w:ascii="Times New Roman" w:hAnsi="Times New Roman" w:cs="Times New Roman"/>
              </w:rPr>
              <w:lastRenderedPageBreak/>
              <w:t>реализуются или реализованы проекты по модернизации (нарастающим итогом)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 xml:space="preserve">Плановый показатель остался на уровне фактических показателей 2019 года в связи с введением ограничительных мероприятий в </w:t>
            </w:r>
            <w:r w:rsidRPr="001105A2">
              <w:rPr>
                <w:rFonts w:ascii="Times New Roman" w:hAnsi="Times New Roman" w:cs="Times New Roman"/>
              </w:rPr>
              <w:lastRenderedPageBreak/>
              <w:t xml:space="preserve">период распространения новой </w:t>
            </w:r>
            <w:proofErr w:type="spellStart"/>
            <w:r w:rsidRPr="001105A2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1105A2">
              <w:rPr>
                <w:rFonts w:ascii="Times New Roman" w:hAnsi="Times New Roman" w:cs="Times New Roman"/>
              </w:rPr>
              <w:t xml:space="preserve"> инфекции и перераспределения выделенных средств в резервный фонд Правительства РФ (распоряжение Правительства Российской Федерации от 21.08.2020 № 2142-р). Корректировка данного показателя одобрена на проектном Комитете. В этой связи плановое значение показателя следует считать достигнутым.</w:t>
            </w:r>
          </w:p>
        </w:tc>
      </w:tr>
      <w:tr w:rsidR="0077265D" w:rsidRPr="001105A2" w:rsidTr="005C31ED"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Доля работодателей - получателей услуг по подбору работников центров занятости населения, в которых реализованы проекты по модернизации, удовлетворенных полученными услугами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В связи с перераспределением средств в резервный фонд Правительства Российской Федерации в соответствии с распоряжением Правительства Российской Федерации от 21.08.2020 № 2142-р, плановый показатель был снижен до 0. Корректировка данного показателя одобрена на проектном Комитете.  В этой связи плановое значение показателя следует считать достигнутым</w:t>
            </w:r>
          </w:p>
        </w:tc>
      </w:tr>
      <w:tr w:rsidR="0077265D" w:rsidRPr="001105A2" w:rsidTr="005C31ED"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Доля соискателей - получателей услуг по подбору вакансий центров занятости населения, в которых реализованы проекты по модернизации, удовлетворенных полученными услугами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В связи с перераспределением средств в резервный фонд Правительства Российской Федерации в соответствии с распоряжением Правительства Российской Федерации от 21.08.2020 № 2142-р, плановый показатель был снижен до 0. Корректировка данного показателя одобрена на проектном Комитете.  В этой связи плановое значение показателя следует считать достигнутым</w:t>
            </w:r>
          </w:p>
        </w:tc>
      </w:tr>
      <w:tr w:rsidR="0077265D" w:rsidRPr="001105A2" w:rsidTr="005C31ED"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Уровень занятости женщин, имеющих детей дошкольного возраста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 xml:space="preserve">В 2020 году ситуация на рынке труда была осложнена распространением </w:t>
            </w:r>
            <w:proofErr w:type="spellStart"/>
            <w:r w:rsidRPr="001105A2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1105A2">
              <w:rPr>
                <w:rFonts w:ascii="Times New Roman" w:hAnsi="Times New Roman" w:cs="Times New Roman"/>
              </w:rPr>
              <w:t xml:space="preserve"> инфекции на территории Российской Федерации, прекращением деятельности организаций и сокращением количества рабочих мест.</w:t>
            </w:r>
          </w:p>
        </w:tc>
      </w:tr>
      <w:tr w:rsidR="0077265D" w:rsidRPr="001105A2" w:rsidTr="005C31ED"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Численность прошедших переобучение и 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34,896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 xml:space="preserve">В связи с принятыми ограничительными мерами в результате распространения новой </w:t>
            </w:r>
            <w:proofErr w:type="spellStart"/>
            <w:r w:rsidRPr="001105A2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1105A2">
              <w:rPr>
                <w:rFonts w:ascii="Times New Roman" w:hAnsi="Times New Roman" w:cs="Times New Roman"/>
              </w:rPr>
              <w:t xml:space="preserve"> инфекции плановый показатель в 2020 году был уменьшен до 25,0 тыс. человек, выделенные средства федерального бюджета перераспределены в резервный фонд Правительства Российской Федерации в соответствии с распоряжением Правительства Российской Федерации от 21.08.2020 № 2142-р.  Указанные изменения одобрены протоколом заседания президиума Совета при Президенте Российской Федерации по стратегическому развитию и национальным проектам 1 октября 2020 года № 10.  В этой связи плановое значение показателя считается достигнутым</w:t>
            </w:r>
          </w:p>
        </w:tc>
      </w:tr>
      <w:tr w:rsidR="0077265D" w:rsidRPr="001105A2" w:rsidTr="005C31ED"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Доля приступивших к трудовой деятельности в общей численности прошедших переобучение и 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 xml:space="preserve">В соглашениях с </w:t>
            </w:r>
            <w:proofErr w:type="spellStart"/>
            <w:r w:rsidRPr="001105A2">
              <w:rPr>
                <w:rFonts w:ascii="Times New Roman" w:hAnsi="Times New Roman" w:cs="Times New Roman"/>
              </w:rPr>
              <w:t>Рострудом</w:t>
            </w:r>
            <w:proofErr w:type="spellEnd"/>
            <w:r w:rsidRPr="001105A2">
              <w:rPr>
                <w:rFonts w:ascii="Times New Roman" w:hAnsi="Times New Roman" w:cs="Times New Roman"/>
              </w:rPr>
              <w:t>, заключенных в декабре 2019 года установлен показатель не менее 70%.  В этой связи плановое значение показателя следует считать достигнутым.</w:t>
            </w:r>
          </w:p>
        </w:tc>
      </w:tr>
      <w:tr w:rsidR="0077265D" w:rsidRPr="001105A2" w:rsidTr="005C31ED"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Численность прошедших профессиональное обучение и дополнительное профессиональное образование лиц в возрасте 50-ти лет и старше, а также лиц предпенсионного возраста, в рамках федерального проекта "Старшее поколение" национального проекта "Демография" (нарастающим итогом)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140,172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228,3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77265D" w:rsidRPr="001105A2" w:rsidTr="005C31ED"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 xml:space="preserve">из них 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50-ти лет и старше, а также </w:t>
            </w:r>
            <w:r w:rsidRPr="001105A2">
              <w:rPr>
                <w:rFonts w:ascii="Times New Roman" w:hAnsi="Times New Roman" w:cs="Times New Roman"/>
              </w:rPr>
              <w:lastRenderedPageBreak/>
              <w:t>лиц предпенсионного возраста (нарастающим итогом)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lastRenderedPageBreak/>
              <w:t>тыс. человек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115,06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178,216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77265D" w:rsidRPr="001105A2" w:rsidTr="005C31ED"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Доля занятых в численности лиц в возрасте 50-ти лет и старше, а также лиц предпенсионного возраста, прошедших профессиональное обучение или получивших дополнительное профессиональное образование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Фактическое значение соответствует лучшему результату</w:t>
            </w:r>
          </w:p>
        </w:tc>
      </w:tr>
      <w:tr w:rsidR="0077265D" w:rsidRPr="001105A2" w:rsidTr="005C31ED"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Удельный вес безработных граждан в возрасте 16-29 лет, ищущих работу 12 и более месяцев, в общей численности безработных граждан в возрасте 16-29 лет, зарегистрированных в органах службы занятости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 xml:space="preserve">Фактическое значение соответствует лучшему результату. Вместе с тем, значительный разрыв между плановым и фактическим значением показателя связан со значительным ростом численности безработных граждан, обратившихся в органы службы занятости населения в связи с введением ограничительных мер, вызванных распространением новой </w:t>
            </w:r>
            <w:proofErr w:type="spellStart"/>
            <w:r w:rsidRPr="001105A2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1105A2">
              <w:rPr>
                <w:rFonts w:ascii="Times New Roman" w:hAnsi="Times New Roman" w:cs="Times New Roman"/>
              </w:rPr>
              <w:t xml:space="preserve"> инфекции (в 4,8 раза в пиковый период)</w:t>
            </w:r>
          </w:p>
        </w:tc>
      </w:tr>
      <w:tr w:rsidR="0077265D" w:rsidRPr="001105A2" w:rsidTr="005C31ED"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Уровень безработицы молодежи в возрасте 25-29 лет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 xml:space="preserve">В 2020 году ситуация на рынке труда была осложнена распространением </w:t>
            </w:r>
            <w:proofErr w:type="spellStart"/>
            <w:r w:rsidRPr="001105A2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1105A2">
              <w:rPr>
                <w:rFonts w:ascii="Times New Roman" w:hAnsi="Times New Roman" w:cs="Times New Roman"/>
              </w:rPr>
              <w:t xml:space="preserve">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77265D" w:rsidRPr="001105A2" w:rsidTr="005C31ED">
        <w:tc>
          <w:tcPr>
            <w:tcW w:w="0" w:type="auto"/>
            <w:gridSpan w:val="7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Подпрограмма 3. Развитие институтов рынка труда</w:t>
            </w:r>
          </w:p>
        </w:tc>
      </w:tr>
      <w:tr w:rsidR="0077265D" w:rsidRPr="001105A2" w:rsidTr="005C31ED"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Количество разработанных профессиональных стандартов в соответствии с требованиями экономики (нарастающим итогом)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1 300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1 301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1 368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Увеличение происходит за счет профессиональных стандартов</w:t>
            </w:r>
            <w:r>
              <w:rPr>
                <w:rFonts w:ascii="Times New Roman" w:hAnsi="Times New Roman" w:cs="Times New Roman"/>
              </w:rPr>
              <w:t>,</w:t>
            </w:r>
            <w:r w:rsidRPr="001105A2">
              <w:rPr>
                <w:rFonts w:ascii="Times New Roman" w:hAnsi="Times New Roman" w:cs="Times New Roman"/>
              </w:rPr>
              <w:t xml:space="preserve"> разработанных в инициативном порядке.</w:t>
            </w:r>
          </w:p>
        </w:tc>
      </w:tr>
      <w:tr w:rsidR="0077265D" w:rsidRPr="001105A2" w:rsidTr="005C31ED"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Количество актуализированных профессиональных стандартов в соответствии с требованиями экономики (нарастающим итогом)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-</w:t>
            </w:r>
          </w:p>
        </w:tc>
      </w:tr>
      <w:tr w:rsidR="0077265D" w:rsidRPr="001105A2" w:rsidTr="005C31ED"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Темп роста размера реальной заработной платы (по отношению к 2011 году) (нарастающим итогом)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122,2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126,6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 xml:space="preserve">Такой рост, по сравнению с плановым значением, вызван тем, что по предварительному прогнозу </w:t>
            </w:r>
            <w:r w:rsidRPr="001105A2">
              <w:rPr>
                <w:rFonts w:ascii="Times New Roman" w:hAnsi="Times New Roman" w:cs="Times New Roman"/>
              </w:rPr>
              <w:lastRenderedPageBreak/>
              <w:t>Минэкономразвития России (письмо от 01.06.2020 № 17550-РМ/Д03и) темп роста реальной зарплаты планировался со снижением 96,1% к 2029 году, однако реальный темп составил 102,2% (к 2019 г.). Рост реальной начисленной заработной платы за 2020 год относительно уровня 2011 года по Российской Федерации (по предварительным данным) составил 126,6%. В соответствии с пунктом 2.6.8 ФПСР срок предоставления окончательных данных - 15 мая 2021 года.</w:t>
            </w:r>
          </w:p>
        </w:tc>
      </w:tr>
      <w:tr w:rsidR="0077265D" w:rsidRPr="001105A2" w:rsidTr="005C31ED"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Доля высококвалифицированных работников в общей численности квалифицированных работников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 xml:space="preserve">В 2020 году ситуация на рынке труда была осложнена распространением </w:t>
            </w:r>
            <w:proofErr w:type="spellStart"/>
            <w:r w:rsidRPr="001105A2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1105A2">
              <w:rPr>
                <w:rFonts w:ascii="Times New Roman" w:hAnsi="Times New Roman" w:cs="Times New Roman"/>
              </w:rPr>
              <w:t xml:space="preserve"> инфекции на территории Российской Федерации, прекращением деятельности организаций и сокращением количества рабочих мест</w:t>
            </w:r>
          </w:p>
        </w:tc>
      </w:tr>
      <w:tr w:rsidR="0077265D" w:rsidRPr="001105A2" w:rsidTr="005C31ED"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Количество центров оценки квалификаций (с 2017 года в соответствии с Федеральным законом "О независимой оценке квалификации") (нарастающим итогом)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В соответствии с Федеральным законом от 03.07.2016 N 238-ФЗ "О независимой оценке квалификации" центры оценки квалификации создаются в инициативном порядке.</w:t>
            </w:r>
          </w:p>
        </w:tc>
      </w:tr>
      <w:tr w:rsidR="0077265D" w:rsidRPr="001105A2" w:rsidTr="005C31ED"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Количество победителей конкурса профессионального мастерства «Лучший по профессии» (нарастающим итогом)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proofErr w:type="spellStart"/>
            <w:r w:rsidRPr="001105A2">
              <w:rPr>
                <w:rFonts w:ascii="Times New Roman" w:hAnsi="Times New Roman" w:cs="Times New Roman"/>
              </w:rPr>
              <w:t>чeловек</w:t>
            </w:r>
            <w:proofErr w:type="spellEnd"/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-</w:t>
            </w:r>
          </w:p>
        </w:tc>
      </w:tr>
      <w:tr w:rsidR="0077265D" w:rsidRPr="001105A2" w:rsidTr="005C31ED"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Удельный вес выполненных Правительством Российской Федерации мероприятий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в общем количестве мероприятий, подлежащих выполнению Правительством Российской Федерации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-</w:t>
            </w:r>
          </w:p>
        </w:tc>
      </w:tr>
      <w:tr w:rsidR="0077265D" w:rsidRPr="001105A2" w:rsidTr="005C31ED"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Отношение просроченной задолженности по заработной плате к месячному фонду заработной платы работников организаций наблюдаемых видов экономической деятельности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Фактическое значение соответствует лучшему результату.</w:t>
            </w:r>
          </w:p>
        </w:tc>
      </w:tr>
      <w:tr w:rsidR="0077265D" w:rsidRPr="001105A2" w:rsidTr="005C31ED"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Доля граждан, проинформированных о ведении работодателями сведений о трудовой деятельности работников в электронном виде, в общей численности опрошенных граждан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В связи с длительной работой многих предприятий в удаленном режиме был продлен срок уведомления работников о выборе способа ведения трудовой книжки. Так, в соответствии с пунктом 2 постановления № 887 «Об особенностях правового регулирования трудовых отношений и иных непосредственно связанных с ними отношений в 2020 году» уведомление о выборе способа ведения трудовой книжки осуществляется по 31 октября 2020 г. включительно, что позволило достичь высокой доли граждан, проинформированных о ведении работодателями сведений о трудовой деятельности работников в электронном виде, в общей численности опрошенных граждан.</w:t>
            </w:r>
          </w:p>
        </w:tc>
      </w:tr>
      <w:tr w:rsidR="0077265D" w:rsidRPr="001105A2" w:rsidTr="005C31ED">
        <w:tc>
          <w:tcPr>
            <w:tcW w:w="0" w:type="auto"/>
            <w:gridSpan w:val="7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Подпрограмма 5. Безопасный труд</w:t>
            </w:r>
          </w:p>
        </w:tc>
      </w:tr>
      <w:tr w:rsidR="0077265D" w:rsidRPr="001105A2" w:rsidTr="005C31ED"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Численность пострадавших при несчастных случаях на производстве с утратой трудоспособности на один рабочий день и более и со смертельным исходом в расчете на 1000 работающих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Промилле (0,1 процента)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В соответствии с пунктом 1.30.11 ФПСР (№ 7-травматизм "Сведения о травматизме на производстве и профессиональных заболеваниях" (приказ Росстата от 22.06.2020 № 326 "Об утверждении формы федерального статистического наблюдения для организации федерального статистического наблюдения за травматизмом на производстве и профессиональными заболеваниями") срок представления данных 05.06</w:t>
            </w:r>
          </w:p>
        </w:tc>
      </w:tr>
      <w:tr w:rsidR="0077265D" w:rsidRPr="001105A2" w:rsidTr="005C31ED"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Численность лиц с установленным впервые профессиональным заболеванием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proofErr w:type="spellStart"/>
            <w:r w:rsidRPr="001105A2">
              <w:rPr>
                <w:rFonts w:ascii="Times New Roman" w:hAnsi="Times New Roman" w:cs="Times New Roman"/>
              </w:rPr>
              <w:t>чeловек</w:t>
            </w:r>
            <w:proofErr w:type="spellEnd"/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3 651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4 250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 xml:space="preserve">В соответствии с пунктом 16.3 ФПСР (№ 24 "Сведения о числе лиц с впервые установленными профессиональными </w:t>
            </w:r>
            <w:r w:rsidRPr="001105A2">
              <w:rPr>
                <w:rFonts w:ascii="Times New Roman" w:hAnsi="Times New Roman" w:cs="Times New Roman"/>
              </w:rPr>
              <w:lastRenderedPageBreak/>
              <w:t xml:space="preserve">заболеваниями (отравлениями)" (приказ Росстата от 16.10.2013 г. № 411) срок </w:t>
            </w:r>
            <w:proofErr w:type="spellStart"/>
            <w:r w:rsidRPr="001105A2">
              <w:rPr>
                <w:rFonts w:ascii="Times New Roman" w:hAnsi="Times New Roman" w:cs="Times New Roman"/>
              </w:rPr>
              <w:t>редставления</w:t>
            </w:r>
            <w:proofErr w:type="spellEnd"/>
            <w:r w:rsidRPr="001105A2">
              <w:rPr>
                <w:rFonts w:ascii="Times New Roman" w:hAnsi="Times New Roman" w:cs="Times New Roman"/>
              </w:rPr>
              <w:t xml:space="preserve"> данных 25.03</w:t>
            </w:r>
          </w:p>
        </w:tc>
      </w:tr>
      <w:tr w:rsidR="0077265D" w:rsidRPr="001105A2" w:rsidTr="005C31ED"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Количество рабочих мест, на которых улучшены условия труда (снижен класс (подкласс) условий труда) (нарастающим итогом)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Тысяча рабочих мест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5 948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3 450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jc w:val="center"/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7265D" w:rsidRPr="001105A2" w:rsidRDefault="0077265D" w:rsidP="005C31ED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В соответствии с приказом Минтруда России от 24.01.2014 г. №33н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 предварительная оценка значения показателя 15.06, окончательная - 15.07</w:t>
            </w:r>
          </w:p>
        </w:tc>
      </w:tr>
    </w:tbl>
    <w:p w:rsidR="0077265D" w:rsidRDefault="0077265D" w:rsidP="0077265D"/>
    <w:p w:rsidR="0077265D" w:rsidRDefault="0077265D" w:rsidP="0077265D"/>
    <w:sectPr w:rsidR="0077265D" w:rsidSect="007726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5D"/>
    <w:rsid w:val="001D779B"/>
    <w:rsid w:val="0077265D"/>
    <w:rsid w:val="00C1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4B2A0-BEB8-424C-BED1-E61A6A85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>
      <w:pPr>
        <w:spacing w:line="288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65D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65D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Ольга Леонидовна</dc:creator>
  <cp:keywords/>
  <dc:description/>
  <cp:lastModifiedBy>Носкова Ольга Леонидовна</cp:lastModifiedBy>
  <cp:revision>2</cp:revision>
  <cp:lastPrinted>2021-05-12T06:02:00Z</cp:lastPrinted>
  <dcterms:created xsi:type="dcterms:W3CDTF">2021-05-12T06:00:00Z</dcterms:created>
  <dcterms:modified xsi:type="dcterms:W3CDTF">2021-05-17T13:03:00Z</dcterms:modified>
</cp:coreProperties>
</file>