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5FC" w:rsidRPr="00CB5020" w:rsidRDefault="00D158D9" w:rsidP="009B45FC">
      <w:pPr>
        <w:pStyle w:val="3"/>
        <w:shd w:val="clear" w:color="auto" w:fill="auto"/>
        <w:tabs>
          <w:tab w:val="left" w:pos="7249"/>
        </w:tabs>
        <w:spacing w:line="240" w:lineRule="auto"/>
        <w:ind w:left="5103"/>
        <w:jc w:val="center"/>
        <w:rPr>
          <w:sz w:val="28"/>
          <w:szCs w:val="28"/>
        </w:rPr>
      </w:pPr>
      <w:r w:rsidRPr="00CB5020">
        <w:rPr>
          <w:sz w:val="28"/>
          <w:szCs w:val="28"/>
        </w:rPr>
        <w:t>УТВЕРЖДЕН</w:t>
      </w:r>
      <w:r w:rsidR="009B45FC" w:rsidRPr="00CB5020">
        <w:rPr>
          <w:sz w:val="28"/>
          <w:szCs w:val="28"/>
        </w:rPr>
        <w:t xml:space="preserve"> </w:t>
      </w:r>
      <w:r w:rsidR="009B45FC" w:rsidRPr="00CB5020">
        <w:rPr>
          <w:sz w:val="28"/>
          <w:szCs w:val="28"/>
        </w:rPr>
        <w:br/>
        <w:t>приказ</w:t>
      </w:r>
      <w:r w:rsidR="005F79AF" w:rsidRPr="00CB5020">
        <w:rPr>
          <w:sz w:val="28"/>
          <w:szCs w:val="28"/>
        </w:rPr>
        <w:t>ом</w:t>
      </w:r>
      <w:r w:rsidR="009B45FC" w:rsidRPr="00CB5020">
        <w:rPr>
          <w:sz w:val="28"/>
          <w:szCs w:val="28"/>
        </w:rPr>
        <w:t xml:space="preserve"> Министерства </w:t>
      </w:r>
      <w:r w:rsidR="009B45FC" w:rsidRPr="00CB5020">
        <w:rPr>
          <w:sz w:val="28"/>
          <w:szCs w:val="28"/>
        </w:rPr>
        <w:br/>
      </w:r>
      <w:r w:rsidR="003B570C" w:rsidRPr="00CB5020">
        <w:rPr>
          <w:sz w:val="28"/>
          <w:szCs w:val="28"/>
        </w:rPr>
        <w:t xml:space="preserve">труда и социальной защиты Российской Федерации </w:t>
      </w:r>
      <w:r w:rsidR="00701B12" w:rsidRPr="00CB5020">
        <w:rPr>
          <w:sz w:val="28"/>
          <w:szCs w:val="28"/>
        </w:rPr>
        <w:br/>
      </w:r>
      <w:r w:rsidR="004C2B18">
        <w:rPr>
          <w:sz w:val="28"/>
          <w:szCs w:val="28"/>
        </w:rPr>
        <w:t>от______________</w:t>
      </w:r>
      <w:r w:rsidR="009B45FC" w:rsidRPr="004C2B18">
        <w:rPr>
          <w:sz w:val="28"/>
          <w:szCs w:val="28"/>
        </w:rPr>
        <w:t xml:space="preserve"> </w:t>
      </w:r>
      <w:r w:rsidR="00FD536F" w:rsidRPr="00CB5020">
        <w:rPr>
          <w:sz w:val="28"/>
          <w:szCs w:val="28"/>
        </w:rPr>
        <w:t>20</w:t>
      </w:r>
      <w:r w:rsidR="00E076C5" w:rsidRPr="00CB5020">
        <w:rPr>
          <w:sz w:val="28"/>
          <w:szCs w:val="28"/>
        </w:rPr>
        <w:t>21</w:t>
      </w:r>
      <w:r w:rsidR="009B45FC" w:rsidRPr="00CB5020">
        <w:rPr>
          <w:sz w:val="28"/>
          <w:szCs w:val="28"/>
        </w:rPr>
        <w:t xml:space="preserve"> г. №_____</w:t>
      </w:r>
    </w:p>
    <w:p w:rsidR="009B45FC" w:rsidRPr="00CB5020" w:rsidRDefault="009B45FC" w:rsidP="009B45FC">
      <w:pPr>
        <w:pStyle w:val="20"/>
        <w:shd w:val="clear" w:color="auto" w:fill="auto"/>
        <w:spacing w:line="240" w:lineRule="auto"/>
        <w:rPr>
          <w:sz w:val="28"/>
          <w:szCs w:val="28"/>
        </w:rPr>
      </w:pPr>
    </w:p>
    <w:p w:rsidR="009B45FC" w:rsidRPr="00CB5020" w:rsidRDefault="009B45FC" w:rsidP="009B45FC">
      <w:pPr>
        <w:pStyle w:val="20"/>
        <w:shd w:val="clear" w:color="auto" w:fill="auto"/>
        <w:spacing w:line="240" w:lineRule="auto"/>
        <w:rPr>
          <w:sz w:val="28"/>
          <w:szCs w:val="28"/>
        </w:rPr>
      </w:pPr>
    </w:p>
    <w:p w:rsidR="00E52A81" w:rsidRPr="00CB5020" w:rsidRDefault="00E52A81" w:rsidP="009B45FC">
      <w:pPr>
        <w:pStyle w:val="20"/>
        <w:shd w:val="clear" w:color="auto" w:fill="auto"/>
        <w:spacing w:line="240" w:lineRule="auto"/>
        <w:rPr>
          <w:sz w:val="28"/>
          <w:szCs w:val="28"/>
        </w:rPr>
      </w:pPr>
    </w:p>
    <w:p w:rsidR="003F1343" w:rsidRPr="00CB5020" w:rsidRDefault="003F1343" w:rsidP="009B45FC">
      <w:pPr>
        <w:pStyle w:val="20"/>
        <w:shd w:val="clear" w:color="auto" w:fill="auto"/>
        <w:spacing w:line="240" w:lineRule="auto"/>
        <w:rPr>
          <w:sz w:val="28"/>
          <w:szCs w:val="28"/>
        </w:rPr>
      </w:pPr>
    </w:p>
    <w:p w:rsidR="009B45FC" w:rsidRPr="00CB5020" w:rsidRDefault="003B570C" w:rsidP="00D9070A">
      <w:pPr>
        <w:pStyle w:val="20"/>
        <w:shd w:val="clear" w:color="auto" w:fill="auto"/>
        <w:spacing w:line="240" w:lineRule="auto"/>
        <w:contextualSpacing/>
        <w:rPr>
          <w:sz w:val="28"/>
          <w:szCs w:val="28"/>
        </w:rPr>
      </w:pPr>
      <w:r w:rsidRPr="00CB5020">
        <w:rPr>
          <w:sz w:val="28"/>
          <w:szCs w:val="28"/>
        </w:rPr>
        <w:t>П</w:t>
      </w:r>
      <w:r w:rsidR="00D158D9" w:rsidRPr="00CB5020">
        <w:rPr>
          <w:sz w:val="28"/>
          <w:szCs w:val="28"/>
        </w:rPr>
        <w:t>ОРЯДОК</w:t>
      </w:r>
    </w:p>
    <w:p w:rsidR="003F0CD4" w:rsidRPr="00CB5020" w:rsidRDefault="00D158D9" w:rsidP="00D9070A">
      <w:pPr>
        <w:pStyle w:val="20"/>
        <w:shd w:val="clear" w:color="auto" w:fill="auto"/>
        <w:spacing w:line="240" w:lineRule="auto"/>
        <w:contextualSpacing/>
        <w:rPr>
          <w:rStyle w:val="FontStyle27"/>
          <w:sz w:val="28"/>
          <w:szCs w:val="28"/>
        </w:rPr>
      </w:pPr>
      <w:r w:rsidRPr="00CB5020">
        <w:rPr>
          <w:sz w:val="28"/>
          <w:szCs w:val="28"/>
        </w:rPr>
        <w:t xml:space="preserve">распределения средств федерального бюджета, направляемых на </w:t>
      </w:r>
      <w:r w:rsidR="00776E6A" w:rsidRPr="00CB5020">
        <w:rPr>
          <w:sz w:val="28"/>
          <w:szCs w:val="28"/>
        </w:rPr>
        <w:t>проведение капитального</w:t>
      </w:r>
      <w:r w:rsidRPr="00CB5020">
        <w:rPr>
          <w:sz w:val="28"/>
          <w:szCs w:val="28"/>
        </w:rPr>
        <w:t xml:space="preserve"> ремонт</w:t>
      </w:r>
      <w:r w:rsidR="00776E6A" w:rsidRPr="00CB5020">
        <w:rPr>
          <w:sz w:val="28"/>
          <w:szCs w:val="28"/>
        </w:rPr>
        <w:t>а</w:t>
      </w:r>
      <w:r w:rsidRPr="00CB5020">
        <w:rPr>
          <w:sz w:val="28"/>
          <w:szCs w:val="28"/>
        </w:rPr>
        <w:t xml:space="preserve">, разработку и экспертизу проектно-сметной документации </w:t>
      </w:r>
      <w:r w:rsidR="006560E2" w:rsidRPr="00CB5020">
        <w:rPr>
          <w:sz w:val="28"/>
          <w:szCs w:val="28"/>
        </w:rPr>
        <w:t xml:space="preserve">капитального ремонта </w:t>
      </w:r>
      <w:r w:rsidRPr="00CB5020">
        <w:rPr>
          <w:sz w:val="28"/>
          <w:szCs w:val="28"/>
        </w:rPr>
        <w:t xml:space="preserve">объектов недвижимого имущества федеральных казенных учреждений и федеральных государственных бюджетных учреждений, подведомственных </w:t>
      </w:r>
      <w:r w:rsidRPr="00CB5020">
        <w:rPr>
          <w:rStyle w:val="FontStyle27"/>
          <w:sz w:val="28"/>
          <w:szCs w:val="28"/>
        </w:rPr>
        <w:t xml:space="preserve">Министерству труда и социальной защиты </w:t>
      </w:r>
      <w:r w:rsidR="008C098C">
        <w:rPr>
          <w:rStyle w:val="FontStyle27"/>
          <w:sz w:val="28"/>
          <w:szCs w:val="28"/>
        </w:rPr>
        <w:br/>
      </w:r>
      <w:r w:rsidRPr="00CB5020">
        <w:rPr>
          <w:rStyle w:val="FontStyle27"/>
          <w:sz w:val="28"/>
          <w:szCs w:val="28"/>
        </w:rPr>
        <w:t>Российской Федерации</w:t>
      </w:r>
    </w:p>
    <w:p w:rsidR="00A70E36" w:rsidRPr="00CB5020" w:rsidRDefault="00A70E36" w:rsidP="001A7A7B">
      <w:pPr>
        <w:pStyle w:val="20"/>
        <w:shd w:val="clear" w:color="auto" w:fill="auto"/>
        <w:spacing w:line="276" w:lineRule="auto"/>
        <w:contextualSpacing/>
        <w:rPr>
          <w:rStyle w:val="FontStyle27"/>
          <w:sz w:val="28"/>
          <w:szCs w:val="28"/>
        </w:rPr>
      </w:pPr>
    </w:p>
    <w:p w:rsidR="00C56A26" w:rsidRPr="00CB5020" w:rsidRDefault="00C56A26" w:rsidP="001A7A7B">
      <w:pPr>
        <w:pStyle w:val="20"/>
        <w:shd w:val="clear" w:color="auto" w:fill="auto"/>
        <w:spacing w:line="276" w:lineRule="auto"/>
        <w:contextualSpacing/>
        <w:rPr>
          <w:rStyle w:val="FontStyle27"/>
          <w:sz w:val="28"/>
          <w:szCs w:val="28"/>
        </w:rPr>
      </w:pPr>
    </w:p>
    <w:p w:rsidR="00C56A26" w:rsidRPr="00CB5020" w:rsidRDefault="00C56A26" w:rsidP="001A7A7B">
      <w:pPr>
        <w:pStyle w:val="20"/>
        <w:shd w:val="clear" w:color="auto" w:fill="auto"/>
        <w:spacing w:line="276" w:lineRule="auto"/>
        <w:contextualSpacing/>
        <w:rPr>
          <w:rStyle w:val="FontStyle27"/>
          <w:sz w:val="28"/>
          <w:szCs w:val="28"/>
        </w:rPr>
      </w:pPr>
      <w:r w:rsidRPr="00CB5020">
        <w:rPr>
          <w:rStyle w:val="FontStyle27"/>
          <w:sz w:val="28"/>
          <w:szCs w:val="28"/>
          <w:lang w:val="en-US"/>
        </w:rPr>
        <w:t>I</w:t>
      </w:r>
      <w:r w:rsidRPr="00CB5020">
        <w:rPr>
          <w:rStyle w:val="FontStyle27"/>
          <w:sz w:val="28"/>
          <w:szCs w:val="28"/>
        </w:rPr>
        <w:t>. Общие положения</w:t>
      </w:r>
    </w:p>
    <w:p w:rsidR="00C56A26" w:rsidRPr="00CB5020" w:rsidRDefault="00C56A26" w:rsidP="001A7A7B">
      <w:pPr>
        <w:pStyle w:val="20"/>
        <w:shd w:val="clear" w:color="auto" w:fill="auto"/>
        <w:spacing w:line="276" w:lineRule="auto"/>
        <w:contextualSpacing/>
        <w:rPr>
          <w:rStyle w:val="FontStyle27"/>
          <w:sz w:val="28"/>
          <w:szCs w:val="28"/>
        </w:rPr>
      </w:pPr>
    </w:p>
    <w:p w:rsidR="008E39FA" w:rsidRPr="00CB5020" w:rsidRDefault="00F94206" w:rsidP="001A7A7B">
      <w:pPr>
        <w:pStyle w:val="3"/>
        <w:numPr>
          <w:ilvl w:val="0"/>
          <w:numId w:val="1"/>
        </w:numPr>
        <w:shd w:val="clear" w:color="auto" w:fill="auto"/>
        <w:tabs>
          <w:tab w:val="left" w:pos="1442"/>
        </w:tabs>
        <w:spacing w:line="276" w:lineRule="auto"/>
        <w:ind w:firstLine="709"/>
        <w:contextualSpacing/>
        <w:rPr>
          <w:sz w:val="28"/>
          <w:szCs w:val="28"/>
        </w:rPr>
      </w:pPr>
      <w:r w:rsidRPr="00CB5020">
        <w:rPr>
          <w:sz w:val="28"/>
          <w:szCs w:val="28"/>
        </w:rPr>
        <w:t>Настоящий</w:t>
      </w:r>
      <w:r w:rsidR="00D158D9" w:rsidRPr="00CB5020">
        <w:rPr>
          <w:sz w:val="28"/>
          <w:szCs w:val="28"/>
        </w:rPr>
        <w:t xml:space="preserve"> Порядок устанавливает правила</w:t>
      </w:r>
      <w:r w:rsidR="003B570C" w:rsidRPr="00CB5020">
        <w:rPr>
          <w:sz w:val="28"/>
          <w:szCs w:val="28"/>
        </w:rPr>
        <w:t xml:space="preserve"> </w:t>
      </w:r>
      <w:r w:rsidR="00D158D9" w:rsidRPr="00CB5020">
        <w:rPr>
          <w:sz w:val="28"/>
          <w:szCs w:val="28"/>
        </w:rPr>
        <w:t xml:space="preserve">распределения средств федерального бюджета, направляемых на </w:t>
      </w:r>
      <w:r w:rsidR="00776E6A" w:rsidRPr="00CB5020">
        <w:rPr>
          <w:sz w:val="28"/>
          <w:szCs w:val="28"/>
        </w:rPr>
        <w:t>проведение капитального</w:t>
      </w:r>
      <w:r w:rsidR="00D158D9" w:rsidRPr="00CB5020">
        <w:rPr>
          <w:sz w:val="28"/>
          <w:szCs w:val="28"/>
        </w:rPr>
        <w:t xml:space="preserve"> ремонт</w:t>
      </w:r>
      <w:r w:rsidR="00776E6A" w:rsidRPr="00CB5020">
        <w:rPr>
          <w:sz w:val="28"/>
          <w:szCs w:val="28"/>
        </w:rPr>
        <w:t>а</w:t>
      </w:r>
      <w:r w:rsidR="00D158D9" w:rsidRPr="00CB5020">
        <w:rPr>
          <w:sz w:val="28"/>
          <w:szCs w:val="28"/>
        </w:rPr>
        <w:t xml:space="preserve">, </w:t>
      </w:r>
      <w:r w:rsidR="00351404" w:rsidRPr="00CB5020">
        <w:rPr>
          <w:sz w:val="28"/>
          <w:szCs w:val="28"/>
        </w:rPr>
        <w:br/>
      </w:r>
      <w:r w:rsidR="00D158D9" w:rsidRPr="00CB5020">
        <w:rPr>
          <w:sz w:val="28"/>
          <w:szCs w:val="28"/>
        </w:rPr>
        <w:t xml:space="preserve">разработку и экспертизу проектно-сметной документации </w:t>
      </w:r>
      <w:r w:rsidR="006560E2" w:rsidRPr="00CB5020">
        <w:rPr>
          <w:sz w:val="28"/>
          <w:szCs w:val="28"/>
        </w:rPr>
        <w:t xml:space="preserve">капитального ремонта </w:t>
      </w:r>
      <w:r w:rsidR="00D158D9" w:rsidRPr="00CB5020">
        <w:rPr>
          <w:sz w:val="28"/>
          <w:szCs w:val="28"/>
        </w:rPr>
        <w:t xml:space="preserve">объектов недвижимого имущества федеральных казенных учреждений и федеральных государственных бюджетных учреждений, </w:t>
      </w:r>
      <w:r w:rsidR="00351404" w:rsidRPr="00CB5020">
        <w:rPr>
          <w:sz w:val="28"/>
          <w:szCs w:val="28"/>
        </w:rPr>
        <w:t>находящихся в ведении</w:t>
      </w:r>
      <w:r w:rsidR="00D158D9" w:rsidRPr="00CB5020">
        <w:rPr>
          <w:sz w:val="28"/>
          <w:szCs w:val="28"/>
        </w:rPr>
        <w:t xml:space="preserve"> </w:t>
      </w:r>
      <w:r w:rsidR="00351404" w:rsidRPr="00CB5020">
        <w:rPr>
          <w:rStyle w:val="FontStyle27"/>
          <w:sz w:val="28"/>
          <w:szCs w:val="28"/>
        </w:rPr>
        <w:t>Министерства</w:t>
      </w:r>
      <w:r w:rsidR="00D158D9" w:rsidRPr="00CB5020">
        <w:rPr>
          <w:rStyle w:val="FontStyle27"/>
          <w:sz w:val="28"/>
          <w:szCs w:val="28"/>
        </w:rPr>
        <w:t xml:space="preserve"> труда и социальной защиты Российской Федерации </w:t>
      </w:r>
      <w:r w:rsidR="003B570C" w:rsidRPr="00CB5020">
        <w:rPr>
          <w:sz w:val="28"/>
          <w:szCs w:val="28"/>
        </w:rPr>
        <w:t>(далее соответственно –</w:t>
      </w:r>
      <w:r w:rsidR="00D158D9" w:rsidRPr="00CB5020">
        <w:rPr>
          <w:sz w:val="28"/>
          <w:szCs w:val="28"/>
        </w:rPr>
        <w:t xml:space="preserve"> </w:t>
      </w:r>
      <w:r w:rsidR="00351404" w:rsidRPr="00CB5020">
        <w:rPr>
          <w:sz w:val="28"/>
          <w:szCs w:val="28"/>
        </w:rPr>
        <w:t xml:space="preserve">федеральные </w:t>
      </w:r>
      <w:r w:rsidR="00D158D9" w:rsidRPr="00CB5020">
        <w:rPr>
          <w:sz w:val="28"/>
          <w:szCs w:val="28"/>
        </w:rPr>
        <w:t>казенные</w:t>
      </w:r>
      <w:r w:rsidR="003B570C" w:rsidRPr="00CB5020">
        <w:rPr>
          <w:sz w:val="28"/>
          <w:szCs w:val="28"/>
        </w:rPr>
        <w:t xml:space="preserve"> учреждения</w:t>
      </w:r>
      <w:r w:rsidR="00D158D9" w:rsidRPr="00CB5020">
        <w:rPr>
          <w:sz w:val="28"/>
          <w:szCs w:val="28"/>
        </w:rPr>
        <w:t xml:space="preserve">, </w:t>
      </w:r>
      <w:r w:rsidR="00351404" w:rsidRPr="00CB5020">
        <w:rPr>
          <w:sz w:val="28"/>
          <w:szCs w:val="28"/>
        </w:rPr>
        <w:t xml:space="preserve">федеральные </w:t>
      </w:r>
      <w:r w:rsidR="00D158D9" w:rsidRPr="00CB5020">
        <w:rPr>
          <w:sz w:val="28"/>
          <w:szCs w:val="28"/>
        </w:rPr>
        <w:t>бюджетные учреждения, Министерство</w:t>
      </w:r>
      <w:r w:rsidR="003B570C" w:rsidRPr="00CB5020">
        <w:rPr>
          <w:sz w:val="28"/>
          <w:szCs w:val="28"/>
        </w:rPr>
        <w:t>).</w:t>
      </w:r>
    </w:p>
    <w:p w:rsidR="00A07B72" w:rsidRPr="00CB5020" w:rsidRDefault="00A07B72" w:rsidP="001A7A7B">
      <w:pPr>
        <w:pStyle w:val="3"/>
        <w:numPr>
          <w:ilvl w:val="0"/>
          <w:numId w:val="1"/>
        </w:numPr>
        <w:shd w:val="clear" w:color="auto" w:fill="auto"/>
        <w:tabs>
          <w:tab w:val="left" w:pos="1442"/>
        </w:tabs>
        <w:spacing w:line="276" w:lineRule="auto"/>
        <w:ind w:firstLine="709"/>
        <w:contextualSpacing/>
        <w:rPr>
          <w:sz w:val="28"/>
          <w:szCs w:val="28"/>
        </w:rPr>
      </w:pPr>
      <w:r w:rsidRPr="00CB5020">
        <w:rPr>
          <w:sz w:val="28"/>
          <w:szCs w:val="28"/>
        </w:rPr>
        <w:t xml:space="preserve">Представление заявок на предоставление средств федерального бюджета на проведение </w:t>
      </w:r>
      <w:r w:rsidR="00DE67F8" w:rsidRPr="00CB5020">
        <w:rPr>
          <w:sz w:val="28"/>
          <w:szCs w:val="28"/>
        </w:rPr>
        <w:t>капитального ремонта, разработку</w:t>
      </w:r>
      <w:r w:rsidRPr="00CB5020">
        <w:rPr>
          <w:sz w:val="28"/>
          <w:szCs w:val="28"/>
        </w:rPr>
        <w:t xml:space="preserve"> и эк</w:t>
      </w:r>
      <w:r w:rsidR="00DE67F8" w:rsidRPr="00CB5020">
        <w:rPr>
          <w:sz w:val="28"/>
          <w:szCs w:val="28"/>
        </w:rPr>
        <w:t>спертизу</w:t>
      </w:r>
      <w:r w:rsidRPr="00CB5020">
        <w:rPr>
          <w:sz w:val="28"/>
          <w:szCs w:val="28"/>
        </w:rPr>
        <w:t xml:space="preserve"> проектно-сметной документации </w:t>
      </w:r>
      <w:r w:rsidR="006560E2" w:rsidRPr="00CB5020">
        <w:rPr>
          <w:sz w:val="28"/>
          <w:szCs w:val="28"/>
        </w:rPr>
        <w:t xml:space="preserve">капитального ремонта </w:t>
      </w:r>
      <w:r w:rsidRPr="00CB5020">
        <w:rPr>
          <w:sz w:val="28"/>
          <w:szCs w:val="28"/>
        </w:rPr>
        <w:t xml:space="preserve">объектов недвижимого имущества </w:t>
      </w:r>
      <w:r w:rsidR="00351404" w:rsidRPr="00CB5020">
        <w:rPr>
          <w:sz w:val="28"/>
          <w:szCs w:val="28"/>
        </w:rPr>
        <w:t xml:space="preserve">федеральными </w:t>
      </w:r>
      <w:r w:rsidRPr="00CB5020">
        <w:rPr>
          <w:sz w:val="28"/>
          <w:szCs w:val="28"/>
        </w:rPr>
        <w:t xml:space="preserve">казенными учреждениями и </w:t>
      </w:r>
      <w:r w:rsidR="00351404" w:rsidRPr="00CB5020">
        <w:rPr>
          <w:sz w:val="28"/>
          <w:szCs w:val="28"/>
        </w:rPr>
        <w:t xml:space="preserve">федеральными </w:t>
      </w:r>
      <w:r w:rsidRPr="00CB5020">
        <w:rPr>
          <w:sz w:val="28"/>
          <w:szCs w:val="28"/>
        </w:rPr>
        <w:t xml:space="preserve">бюджетными учреждениями (далее при совместном упоминании </w:t>
      </w:r>
      <w:r w:rsidRPr="00CB5020">
        <w:rPr>
          <w:sz w:val="28"/>
          <w:szCs w:val="28"/>
        </w:rPr>
        <w:sym w:font="Symbol" w:char="F02D"/>
      </w:r>
      <w:r w:rsidRPr="00CB5020">
        <w:rPr>
          <w:sz w:val="28"/>
          <w:szCs w:val="28"/>
        </w:rPr>
        <w:t xml:space="preserve"> подведомственные учреждения) и их рассмотрение структурными подразделениями Министерства осуществляется в информационной системе обеспечения финансово-экономических функций в части блока программно-информационных комплексов автоматизации планово-финансовой деятельности Министерства (далее </w:t>
      </w:r>
      <w:r w:rsidRPr="00CB5020">
        <w:rPr>
          <w:sz w:val="28"/>
          <w:szCs w:val="28"/>
        </w:rPr>
        <w:sym w:font="Symbol" w:char="F02D"/>
      </w:r>
      <w:r w:rsidRPr="00CB5020">
        <w:rPr>
          <w:sz w:val="28"/>
          <w:szCs w:val="28"/>
        </w:rPr>
        <w:t xml:space="preserve"> П</w:t>
      </w:r>
      <w:r w:rsidR="00351404" w:rsidRPr="00CB5020">
        <w:rPr>
          <w:sz w:val="28"/>
          <w:szCs w:val="28"/>
        </w:rPr>
        <w:t xml:space="preserve">рограммно-информационный </w:t>
      </w:r>
      <w:r w:rsidR="00351404" w:rsidRPr="00CB5020">
        <w:rPr>
          <w:sz w:val="28"/>
          <w:szCs w:val="28"/>
        </w:rPr>
        <w:br/>
        <w:t>комплекс</w:t>
      </w:r>
      <w:r w:rsidRPr="00CB5020">
        <w:rPr>
          <w:sz w:val="28"/>
          <w:szCs w:val="28"/>
        </w:rPr>
        <w:t xml:space="preserve"> «</w:t>
      </w:r>
      <w:proofErr w:type="spellStart"/>
      <w:r w:rsidRPr="00CB5020">
        <w:rPr>
          <w:sz w:val="28"/>
          <w:szCs w:val="28"/>
        </w:rPr>
        <w:t>Бюджетирование</w:t>
      </w:r>
      <w:proofErr w:type="spellEnd"/>
      <w:r w:rsidRPr="00CB5020">
        <w:rPr>
          <w:sz w:val="28"/>
          <w:szCs w:val="28"/>
        </w:rPr>
        <w:t>»).</w:t>
      </w:r>
    </w:p>
    <w:p w:rsidR="00893134" w:rsidRPr="00CB5020" w:rsidRDefault="00893134" w:rsidP="001A7A7B">
      <w:pPr>
        <w:pStyle w:val="3"/>
        <w:shd w:val="clear" w:color="auto" w:fill="auto"/>
        <w:tabs>
          <w:tab w:val="left" w:pos="1442"/>
        </w:tabs>
        <w:spacing w:line="276" w:lineRule="auto"/>
        <w:contextualSpacing/>
        <w:jc w:val="center"/>
        <w:rPr>
          <w:b/>
          <w:sz w:val="28"/>
          <w:szCs w:val="28"/>
        </w:rPr>
      </w:pPr>
    </w:p>
    <w:p w:rsidR="00C56A26" w:rsidRPr="00CB5020" w:rsidRDefault="00C56A26" w:rsidP="00D9070A">
      <w:pPr>
        <w:pStyle w:val="3"/>
        <w:shd w:val="clear" w:color="auto" w:fill="auto"/>
        <w:tabs>
          <w:tab w:val="left" w:pos="1442"/>
        </w:tabs>
        <w:spacing w:line="240" w:lineRule="auto"/>
        <w:contextualSpacing/>
        <w:jc w:val="center"/>
        <w:rPr>
          <w:b/>
          <w:sz w:val="28"/>
          <w:szCs w:val="28"/>
        </w:rPr>
      </w:pPr>
      <w:r w:rsidRPr="00CB5020">
        <w:rPr>
          <w:b/>
          <w:sz w:val="28"/>
          <w:szCs w:val="28"/>
          <w:lang w:val="en-US"/>
        </w:rPr>
        <w:lastRenderedPageBreak/>
        <w:t>II</w:t>
      </w:r>
      <w:r w:rsidRPr="00CB5020">
        <w:rPr>
          <w:b/>
          <w:sz w:val="28"/>
          <w:szCs w:val="28"/>
        </w:rPr>
        <w:t>. Формирование заявок на предоставление средств федерального бюджета на проведение капитального ремонта, разработку и экспертизу проектно-сметной документации</w:t>
      </w:r>
      <w:r w:rsidR="00DD36A3" w:rsidRPr="00CB5020">
        <w:rPr>
          <w:b/>
          <w:sz w:val="28"/>
          <w:szCs w:val="28"/>
        </w:rPr>
        <w:t xml:space="preserve"> </w:t>
      </w:r>
      <w:r w:rsidR="006560E2" w:rsidRPr="00CB5020">
        <w:rPr>
          <w:b/>
          <w:sz w:val="28"/>
          <w:szCs w:val="28"/>
        </w:rPr>
        <w:t xml:space="preserve">капитального ремонта </w:t>
      </w:r>
      <w:r w:rsidR="00DD36A3" w:rsidRPr="00CB5020">
        <w:rPr>
          <w:b/>
          <w:sz w:val="28"/>
          <w:szCs w:val="28"/>
        </w:rPr>
        <w:t>объектов недвижимого имущества</w:t>
      </w:r>
    </w:p>
    <w:p w:rsidR="00C56A26" w:rsidRPr="00CB5020" w:rsidRDefault="00C56A26" w:rsidP="001A7A7B">
      <w:pPr>
        <w:pStyle w:val="3"/>
        <w:shd w:val="clear" w:color="auto" w:fill="auto"/>
        <w:tabs>
          <w:tab w:val="left" w:pos="1442"/>
        </w:tabs>
        <w:spacing w:line="276" w:lineRule="auto"/>
        <w:contextualSpacing/>
        <w:jc w:val="center"/>
        <w:rPr>
          <w:b/>
          <w:sz w:val="28"/>
          <w:szCs w:val="28"/>
        </w:rPr>
      </w:pPr>
    </w:p>
    <w:p w:rsidR="00367799" w:rsidRPr="00CB5020" w:rsidRDefault="00D158D9" w:rsidP="001A7A7B">
      <w:pPr>
        <w:pStyle w:val="3"/>
        <w:numPr>
          <w:ilvl w:val="0"/>
          <w:numId w:val="1"/>
        </w:numPr>
        <w:shd w:val="clear" w:color="auto" w:fill="auto"/>
        <w:tabs>
          <w:tab w:val="left" w:pos="1442"/>
        </w:tabs>
        <w:spacing w:line="276" w:lineRule="auto"/>
        <w:ind w:firstLine="709"/>
        <w:contextualSpacing/>
        <w:rPr>
          <w:sz w:val="28"/>
          <w:szCs w:val="28"/>
        </w:rPr>
      </w:pPr>
      <w:r w:rsidRPr="00CB5020">
        <w:rPr>
          <w:sz w:val="28"/>
          <w:szCs w:val="28"/>
        </w:rPr>
        <w:t xml:space="preserve">В случае наличия потребности в средствах федерального бюджета на </w:t>
      </w:r>
      <w:r w:rsidR="000A3B92" w:rsidRPr="00CB5020">
        <w:rPr>
          <w:sz w:val="28"/>
          <w:szCs w:val="28"/>
        </w:rPr>
        <w:t>проведение</w:t>
      </w:r>
      <w:r w:rsidRPr="00CB5020">
        <w:rPr>
          <w:sz w:val="28"/>
          <w:szCs w:val="28"/>
        </w:rPr>
        <w:t xml:space="preserve"> капитального ремонта</w:t>
      </w:r>
      <w:r w:rsidR="00533D89" w:rsidRPr="00CB5020">
        <w:rPr>
          <w:sz w:val="28"/>
          <w:szCs w:val="28"/>
        </w:rPr>
        <w:t xml:space="preserve">, </w:t>
      </w:r>
      <w:r w:rsidRPr="00CB5020">
        <w:rPr>
          <w:sz w:val="28"/>
          <w:szCs w:val="28"/>
        </w:rPr>
        <w:t>раз</w:t>
      </w:r>
      <w:r w:rsidR="00DE67F8" w:rsidRPr="00CB5020">
        <w:rPr>
          <w:sz w:val="28"/>
          <w:szCs w:val="28"/>
        </w:rPr>
        <w:t>работку и экспертизу</w:t>
      </w:r>
      <w:r w:rsidRPr="00CB5020">
        <w:rPr>
          <w:sz w:val="28"/>
          <w:szCs w:val="28"/>
        </w:rPr>
        <w:t xml:space="preserve"> проектно-сметной документации </w:t>
      </w:r>
      <w:r w:rsidR="006560E2" w:rsidRPr="00CB5020">
        <w:rPr>
          <w:sz w:val="28"/>
          <w:szCs w:val="28"/>
        </w:rPr>
        <w:t xml:space="preserve">капитального ремонта </w:t>
      </w:r>
      <w:r w:rsidRPr="00CB5020">
        <w:rPr>
          <w:sz w:val="28"/>
          <w:szCs w:val="28"/>
        </w:rPr>
        <w:t>объектов недвижимого имущества</w:t>
      </w:r>
      <w:r w:rsidR="00A07B72" w:rsidRPr="00CB5020">
        <w:rPr>
          <w:sz w:val="28"/>
          <w:szCs w:val="28"/>
        </w:rPr>
        <w:t xml:space="preserve"> </w:t>
      </w:r>
      <w:r w:rsidR="00533D89" w:rsidRPr="00CB5020">
        <w:rPr>
          <w:sz w:val="28"/>
          <w:szCs w:val="28"/>
        </w:rPr>
        <w:t xml:space="preserve">федеральные </w:t>
      </w:r>
      <w:r w:rsidR="00DE67F8" w:rsidRPr="00CB5020">
        <w:rPr>
          <w:sz w:val="28"/>
          <w:szCs w:val="28"/>
        </w:rPr>
        <w:t>казенные</w:t>
      </w:r>
      <w:r w:rsidR="00A07B72" w:rsidRPr="00CB5020">
        <w:rPr>
          <w:sz w:val="28"/>
          <w:szCs w:val="28"/>
        </w:rPr>
        <w:t xml:space="preserve"> учреждения</w:t>
      </w:r>
      <w:r w:rsidR="009D37EE" w:rsidRPr="00CB5020">
        <w:rPr>
          <w:sz w:val="28"/>
          <w:szCs w:val="28"/>
        </w:rPr>
        <w:t xml:space="preserve"> формируют </w:t>
      </w:r>
      <w:r w:rsidR="00F222D1" w:rsidRPr="00CB5020">
        <w:rPr>
          <w:sz w:val="28"/>
          <w:szCs w:val="28"/>
        </w:rPr>
        <w:t xml:space="preserve">в </w:t>
      </w:r>
      <w:r w:rsidR="00A07B72" w:rsidRPr="00CB5020">
        <w:rPr>
          <w:sz w:val="28"/>
          <w:szCs w:val="28"/>
        </w:rPr>
        <w:t>П</w:t>
      </w:r>
      <w:r w:rsidR="00533D89" w:rsidRPr="00CB5020">
        <w:rPr>
          <w:sz w:val="28"/>
          <w:szCs w:val="28"/>
        </w:rPr>
        <w:t>рограммно-информационном комплексе</w:t>
      </w:r>
      <w:r w:rsidR="00A07B72" w:rsidRPr="00CB5020">
        <w:rPr>
          <w:sz w:val="28"/>
          <w:szCs w:val="28"/>
        </w:rPr>
        <w:t xml:space="preserve"> «</w:t>
      </w:r>
      <w:proofErr w:type="spellStart"/>
      <w:r w:rsidR="00A07B72" w:rsidRPr="00CB5020">
        <w:rPr>
          <w:sz w:val="28"/>
          <w:szCs w:val="28"/>
        </w:rPr>
        <w:t>Бюджетирование</w:t>
      </w:r>
      <w:proofErr w:type="spellEnd"/>
      <w:r w:rsidR="00A07B72" w:rsidRPr="00CB5020">
        <w:rPr>
          <w:sz w:val="28"/>
          <w:szCs w:val="28"/>
        </w:rPr>
        <w:t>»</w:t>
      </w:r>
      <w:r w:rsidR="001B4032" w:rsidRPr="00CB5020">
        <w:rPr>
          <w:sz w:val="28"/>
          <w:szCs w:val="28"/>
        </w:rPr>
        <w:t xml:space="preserve"> заявку</w:t>
      </w:r>
      <w:r w:rsidR="009D37EE" w:rsidRPr="00CB5020">
        <w:rPr>
          <w:sz w:val="28"/>
          <w:szCs w:val="28"/>
        </w:rPr>
        <w:t xml:space="preserve"> на </w:t>
      </w:r>
      <w:r w:rsidR="00144AD5" w:rsidRPr="00CB5020">
        <w:rPr>
          <w:sz w:val="28"/>
          <w:szCs w:val="28"/>
        </w:rPr>
        <w:t>предоставление</w:t>
      </w:r>
      <w:r w:rsidR="009D37EE" w:rsidRPr="00CB5020">
        <w:rPr>
          <w:sz w:val="28"/>
          <w:szCs w:val="28"/>
        </w:rPr>
        <w:t xml:space="preserve"> средств федерального бюджета на </w:t>
      </w:r>
      <w:r w:rsidR="00144AD5" w:rsidRPr="00CB5020">
        <w:rPr>
          <w:sz w:val="28"/>
          <w:szCs w:val="28"/>
        </w:rPr>
        <w:t>проведение</w:t>
      </w:r>
      <w:r w:rsidR="009D37EE" w:rsidRPr="00CB5020">
        <w:rPr>
          <w:sz w:val="28"/>
          <w:szCs w:val="28"/>
        </w:rPr>
        <w:t xml:space="preserve"> </w:t>
      </w:r>
      <w:r w:rsidR="00E2121C" w:rsidRPr="00CB5020">
        <w:rPr>
          <w:sz w:val="28"/>
          <w:szCs w:val="28"/>
        </w:rPr>
        <w:t>капитального ремонта, разработку</w:t>
      </w:r>
      <w:r w:rsidR="009D37EE" w:rsidRPr="00CB5020">
        <w:rPr>
          <w:sz w:val="28"/>
          <w:szCs w:val="28"/>
        </w:rPr>
        <w:t xml:space="preserve"> и эк</w:t>
      </w:r>
      <w:r w:rsidR="00E2121C" w:rsidRPr="00CB5020">
        <w:rPr>
          <w:sz w:val="28"/>
          <w:szCs w:val="28"/>
        </w:rPr>
        <w:t>спертизу</w:t>
      </w:r>
      <w:r w:rsidR="009D37EE" w:rsidRPr="00CB5020">
        <w:rPr>
          <w:sz w:val="28"/>
          <w:szCs w:val="28"/>
        </w:rPr>
        <w:t xml:space="preserve"> проектно-сметной документации </w:t>
      </w:r>
      <w:r w:rsidR="006560E2" w:rsidRPr="00CB5020">
        <w:rPr>
          <w:sz w:val="28"/>
          <w:szCs w:val="28"/>
        </w:rPr>
        <w:t xml:space="preserve">капитального ремонта </w:t>
      </w:r>
      <w:r w:rsidR="009D37EE" w:rsidRPr="00CB5020">
        <w:rPr>
          <w:sz w:val="28"/>
          <w:szCs w:val="28"/>
        </w:rPr>
        <w:t>объектов недвижимого имущества с приложением следующих документов:</w:t>
      </w:r>
    </w:p>
    <w:p w:rsidR="00367799" w:rsidRPr="00CB5020" w:rsidRDefault="00D9070A" w:rsidP="001A7A7B">
      <w:pPr>
        <w:pStyle w:val="3"/>
        <w:numPr>
          <w:ilvl w:val="0"/>
          <w:numId w:val="36"/>
        </w:numPr>
        <w:shd w:val="clear" w:color="auto" w:fill="auto"/>
        <w:tabs>
          <w:tab w:val="left" w:pos="1418"/>
        </w:tabs>
        <w:spacing w:line="276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</w:t>
      </w:r>
      <w:r w:rsidR="00367799" w:rsidRPr="00CB5020">
        <w:rPr>
          <w:sz w:val="28"/>
          <w:szCs w:val="28"/>
        </w:rPr>
        <w:t xml:space="preserve"> части заявки </w:t>
      </w:r>
      <w:r w:rsidR="00144AD5" w:rsidRPr="00CB5020">
        <w:rPr>
          <w:sz w:val="28"/>
          <w:szCs w:val="28"/>
        </w:rPr>
        <w:t xml:space="preserve">на предоставление средств федерального бюджета </w:t>
      </w:r>
      <w:r w:rsidR="00367799" w:rsidRPr="00CB5020">
        <w:rPr>
          <w:sz w:val="28"/>
          <w:szCs w:val="28"/>
        </w:rPr>
        <w:t xml:space="preserve">на </w:t>
      </w:r>
      <w:r w:rsidR="000A3B92" w:rsidRPr="00CB5020">
        <w:rPr>
          <w:sz w:val="28"/>
          <w:szCs w:val="28"/>
        </w:rPr>
        <w:t>разработку проектно-сметной документации</w:t>
      </w:r>
      <w:r w:rsidR="00DF505A" w:rsidRPr="00DF505A">
        <w:rPr>
          <w:sz w:val="28"/>
          <w:szCs w:val="28"/>
        </w:rPr>
        <w:t xml:space="preserve"> </w:t>
      </w:r>
      <w:r w:rsidR="00DF505A" w:rsidRPr="00CB5020">
        <w:rPr>
          <w:sz w:val="28"/>
          <w:szCs w:val="28"/>
        </w:rPr>
        <w:t>капитального ремонта объектов недвижимого имущества</w:t>
      </w:r>
      <w:r w:rsidR="000A3B92" w:rsidRPr="00CB5020">
        <w:rPr>
          <w:sz w:val="28"/>
          <w:szCs w:val="28"/>
        </w:rPr>
        <w:t>:</w:t>
      </w:r>
    </w:p>
    <w:p w:rsidR="009D37EE" w:rsidRPr="00CB5020" w:rsidRDefault="00EF4EFC" w:rsidP="001A7A7B">
      <w:pPr>
        <w:pStyle w:val="3"/>
        <w:numPr>
          <w:ilvl w:val="0"/>
          <w:numId w:val="27"/>
        </w:numPr>
        <w:shd w:val="clear" w:color="auto" w:fill="auto"/>
        <w:tabs>
          <w:tab w:val="left" w:pos="1418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CB5020">
        <w:rPr>
          <w:sz w:val="28"/>
          <w:szCs w:val="28"/>
        </w:rPr>
        <w:t xml:space="preserve">обращение </w:t>
      </w:r>
      <w:r w:rsidR="001D3718" w:rsidRPr="00CB5020">
        <w:rPr>
          <w:sz w:val="28"/>
          <w:szCs w:val="28"/>
        </w:rPr>
        <w:t xml:space="preserve">федерального казенного учреждения </w:t>
      </w:r>
      <w:r w:rsidRPr="00CB5020">
        <w:rPr>
          <w:sz w:val="28"/>
          <w:szCs w:val="28"/>
        </w:rPr>
        <w:t xml:space="preserve">о предоставлении средств </w:t>
      </w:r>
      <w:r w:rsidR="00533D89" w:rsidRPr="00CB5020">
        <w:rPr>
          <w:sz w:val="28"/>
          <w:szCs w:val="28"/>
        </w:rPr>
        <w:t xml:space="preserve">федерального бюджета </w:t>
      </w:r>
      <w:r w:rsidRPr="00CB5020">
        <w:rPr>
          <w:sz w:val="28"/>
          <w:szCs w:val="28"/>
        </w:rPr>
        <w:t xml:space="preserve">на разработку проектно-сметной документации </w:t>
      </w:r>
      <w:r w:rsidR="006560E2" w:rsidRPr="00CB5020">
        <w:rPr>
          <w:sz w:val="28"/>
          <w:szCs w:val="28"/>
        </w:rPr>
        <w:t xml:space="preserve">капитального ремонта </w:t>
      </w:r>
      <w:r w:rsidRPr="00CB5020">
        <w:rPr>
          <w:sz w:val="28"/>
          <w:szCs w:val="28"/>
        </w:rPr>
        <w:t>объектов недвижимого имущества</w:t>
      </w:r>
      <w:r w:rsidR="009D37EE" w:rsidRPr="00CB5020">
        <w:rPr>
          <w:sz w:val="28"/>
          <w:szCs w:val="28"/>
        </w:rPr>
        <w:t xml:space="preserve">, подписанное </w:t>
      </w:r>
      <w:r w:rsidR="00367799" w:rsidRPr="00CB5020">
        <w:rPr>
          <w:sz w:val="28"/>
          <w:szCs w:val="28"/>
        </w:rPr>
        <w:t xml:space="preserve">в установленном порядке </w:t>
      </w:r>
      <w:r w:rsidR="009D37EE" w:rsidRPr="00CB5020">
        <w:rPr>
          <w:sz w:val="28"/>
          <w:szCs w:val="28"/>
        </w:rPr>
        <w:t>его руководителем</w:t>
      </w:r>
      <w:r w:rsidRPr="00CB5020">
        <w:rPr>
          <w:sz w:val="28"/>
          <w:szCs w:val="28"/>
        </w:rPr>
        <w:t xml:space="preserve"> либо лицом</w:t>
      </w:r>
      <w:r w:rsidR="00C92D0B" w:rsidRPr="00CB5020">
        <w:rPr>
          <w:sz w:val="28"/>
          <w:szCs w:val="28"/>
        </w:rPr>
        <w:t>,</w:t>
      </w:r>
      <w:r w:rsidRPr="00CB5020">
        <w:rPr>
          <w:sz w:val="28"/>
          <w:szCs w:val="28"/>
        </w:rPr>
        <w:t xml:space="preserve"> исполняющим его обязанности</w:t>
      </w:r>
      <w:r w:rsidR="000A3B92" w:rsidRPr="00CB5020">
        <w:rPr>
          <w:sz w:val="28"/>
          <w:szCs w:val="28"/>
        </w:rPr>
        <w:t>,</w:t>
      </w:r>
      <w:r w:rsidRPr="00CB5020">
        <w:rPr>
          <w:sz w:val="28"/>
          <w:szCs w:val="28"/>
        </w:rPr>
        <w:t xml:space="preserve"> на бланке </w:t>
      </w:r>
      <w:r w:rsidR="00CE5AEA" w:rsidRPr="00CB5020">
        <w:rPr>
          <w:sz w:val="28"/>
          <w:szCs w:val="28"/>
        </w:rPr>
        <w:t>федерального казенного</w:t>
      </w:r>
      <w:r w:rsidRPr="00CB5020">
        <w:rPr>
          <w:sz w:val="28"/>
          <w:szCs w:val="28"/>
        </w:rPr>
        <w:t xml:space="preserve"> учреждения</w:t>
      </w:r>
      <w:r w:rsidR="009D37EE" w:rsidRPr="00CB5020">
        <w:rPr>
          <w:sz w:val="28"/>
          <w:szCs w:val="28"/>
        </w:rPr>
        <w:t>;</w:t>
      </w:r>
    </w:p>
    <w:p w:rsidR="00144AD5" w:rsidRPr="00CB5020" w:rsidRDefault="00144AD5" w:rsidP="001A7A7B">
      <w:pPr>
        <w:pStyle w:val="a8"/>
        <w:numPr>
          <w:ilvl w:val="0"/>
          <w:numId w:val="2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20">
        <w:rPr>
          <w:rFonts w:ascii="Times New Roman" w:hAnsi="Times New Roman" w:cs="Times New Roman"/>
          <w:sz w:val="28"/>
          <w:szCs w:val="28"/>
        </w:rPr>
        <w:t xml:space="preserve">техническое задание на </w:t>
      </w:r>
      <w:r w:rsidR="00CE5AEA" w:rsidRPr="00CB5020">
        <w:rPr>
          <w:rFonts w:ascii="Times New Roman" w:hAnsi="Times New Roman" w:cs="Times New Roman"/>
          <w:sz w:val="28"/>
          <w:szCs w:val="28"/>
        </w:rPr>
        <w:t xml:space="preserve">разработку проектно-сметной </w:t>
      </w:r>
      <w:r w:rsidR="00CE5AEA" w:rsidRPr="00DF505A">
        <w:rPr>
          <w:rFonts w:ascii="Times New Roman" w:hAnsi="Times New Roman" w:cs="Times New Roman"/>
          <w:sz w:val="28"/>
          <w:szCs w:val="28"/>
        </w:rPr>
        <w:t>документации</w:t>
      </w:r>
      <w:r w:rsidR="00DF505A" w:rsidRPr="00DF505A">
        <w:rPr>
          <w:rFonts w:ascii="Times New Roman" w:hAnsi="Times New Roman" w:cs="Times New Roman"/>
          <w:sz w:val="28"/>
          <w:szCs w:val="28"/>
        </w:rPr>
        <w:t xml:space="preserve"> капитального ремонта объектов недвижимого имущества</w:t>
      </w:r>
      <w:r w:rsidRPr="00DF505A">
        <w:rPr>
          <w:rFonts w:ascii="Times New Roman" w:hAnsi="Times New Roman" w:cs="Times New Roman"/>
          <w:sz w:val="28"/>
          <w:szCs w:val="28"/>
        </w:rPr>
        <w:t>, ут</w:t>
      </w:r>
      <w:r w:rsidRPr="00CB5020">
        <w:rPr>
          <w:rFonts w:ascii="Times New Roman" w:hAnsi="Times New Roman" w:cs="Times New Roman"/>
          <w:sz w:val="28"/>
          <w:szCs w:val="28"/>
        </w:rPr>
        <w:t xml:space="preserve">вержденное в установленном порядке; </w:t>
      </w:r>
    </w:p>
    <w:p w:rsidR="00144AD5" w:rsidRPr="00CB5020" w:rsidRDefault="00C62648" w:rsidP="001A7A7B">
      <w:pPr>
        <w:pStyle w:val="3"/>
        <w:numPr>
          <w:ilvl w:val="0"/>
          <w:numId w:val="27"/>
        </w:numPr>
        <w:shd w:val="clear" w:color="auto" w:fill="auto"/>
        <w:tabs>
          <w:tab w:val="left" w:pos="1418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CB5020">
        <w:rPr>
          <w:sz w:val="28"/>
          <w:szCs w:val="28"/>
          <w:lang w:eastAsia="ru-RU"/>
        </w:rPr>
        <w:t>смета, оформленная в соответствии с действующим законодательством Российской Федерации для организаций, финансируемых с привлечением средств бюджетов бюджетной системы Российской Федерации, с обязательным применением сметных нормативов и сметных цен строительных ресурсов, сведения о которых включены в федерал</w:t>
      </w:r>
      <w:r w:rsidR="00C34B49" w:rsidRPr="00CB5020">
        <w:rPr>
          <w:sz w:val="28"/>
          <w:szCs w:val="28"/>
          <w:lang w:eastAsia="ru-RU"/>
        </w:rPr>
        <w:t xml:space="preserve">ьный реестр сметных нормативов в соответствии со </w:t>
      </w:r>
      <w:r w:rsidRPr="00CB5020">
        <w:rPr>
          <w:sz w:val="28"/>
          <w:szCs w:val="28"/>
          <w:lang w:eastAsia="ru-RU"/>
        </w:rPr>
        <w:t>ст</w:t>
      </w:r>
      <w:r w:rsidR="00715301" w:rsidRPr="00CB5020">
        <w:rPr>
          <w:sz w:val="28"/>
          <w:szCs w:val="28"/>
          <w:lang w:eastAsia="ru-RU"/>
        </w:rPr>
        <w:t>атьями 8.3 и</w:t>
      </w:r>
      <w:r w:rsidRPr="00CB5020">
        <w:rPr>
          <w:sz w:val="28"/>
          <w:szCs w:val="28"/>
          <w:lang w:eastAsia="ru-RU"/>
        </w:rPr>
        <w:t xml:space="preserve"> 8.4 </w:t>
      </w:r>
      <w:r w:rsidRPr="00CB5020">
        <w:rPr>
          <w:sz w:val="28"/>
          <w:szCs w:val="28"/>
        </w:rPr>
        <w:t>Градостроительного кодекса Российской Федерации</w:t>
      </w:r>
      <w:r w:rsidR="00DF505A">
        <w:rPr>
          <w:sz w:val="28"/>
          <w:szCs w:val="28"/>
        </w:rPr>
        <w:t>.</w:t>
      </w:r>
      <w:r w:rsidR="00DF505A">
        <w:rPr>
          <w:sz w:val="28"/>
          <w:szCs w:val="28"/>
          <w:lang w:eastAsia="ru-RU"/>
        </w:rPr>
        <w:t xml:space="preserve"> С</w:t>
      </w:r>
      <w:r w:rsidRPr="00CB5020">
        <w:rPr>
          <w:sz w:val="28"/>
          <w:szCs w:val="28"/>
          <w:lang w:eastAsia="ru-RU"/>
        </w:rPr>
        <w:t xml:space="preserve">меты на </w:t>
      </w:r>
      <w:r w:rsidR="00776E6A" w:rsidRPr="00CB5020">
        <w:rPr>
          <w:sz w:val="28"/>
          <w:szCs w:val="28"/>
          <w:lang w:eastAsia="ru-RU"/>
        </w:rPr>
        <w:t>проведение капитального</w:t>
      </w:r>
      <w:r w:rsidRPr="00CB5020">
        <w:rPr>
          <w:sz w:val="28"/>
          <w:szCs w:val="28"/>
          <w:lang w:eastAsia="ru-RU"/>
        </w:rPr>
        <w:t xml:space="preserve"> ремонт</w:t>
      </w:r>
      <w:r w:rsidR="00776E6A" w:rsidRPr="00CB5020">
        <w:rPr>
          <w:sz w:val="28"/>
          <w:szCs w:val="28"/>
          <w:lang w:eastAsia="ru-RU"/>
        </w:rPr>
        <w:t>а</w:t>
      </w:r>
      <w:r w:rsidRPr="00CB5020">
        <w:rPr>
          <w:sz w:val="28"/>
          <w:szCs w:val="28"/>
          <w:lang w:eastAsia="ru-RU"/>
        </w:rPr>
        <w:t xml:space="preserve"> объектов капитального строительства могут формироваться без разработки проектов, на основании ведомости работ в случае, когда в процессе ремонта не предполагается перепланировка помещений, замена конструкций, и</w:t>
      </w:r>
      <w:r w:rsidR="00DF505A">
        <w:rPr>
          <w:sz w:val="28"/>
          <w:szCs w:val="28"/>
          <w:lang w:eastAsia="ru-RU"/>
        </w:rPr>
        <w:t>нженерных систем и оборудования;</w:t>
      </w:r>
    </w:p>
    <w:p w:rsidR="009D37EE" w:rsidRPr="00CB5020" w:rsidRDefault="00BD6D42" w:rsidP="001A7A7B">
      <w:pPr>
        <w:pStyle w:val="a8"/>
        <w:numPr>
          <w:ilvl w:val="0"/>
          <w:numId w:val="2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20">
        <w:rPr>
          <w:rFonts w:ascii="Times New Roman" w:hAnsi="Times New Roman" w:cs="Times New Roman"/>
          <w:sz w:val="28"/>
          <w:szCs w:val="28"/>
        </w:rPr>
        <w:t>а</w:t>
      </w:r>
      <w:r w:rsidR="009D37EE" w:rsidRPr="00CB5020">
        <w:rPr>
          <w:rFonts w:ascii="Times New Roman" w:hAnsi="Times New Roman" w:cs="Times New Roman"/>
          <w:sz w:val="28"/>
          <w:szCs w:val="28"/>
        </w:rPr>
        <w:t>кт</w:t>
      </w:r>
      <w:r w:rsidR="00CB5020" w:rsidRPr="00CB5020">
        <w:rPr>
          <w:rFonts w:ascii="Times New Roman" w:hAnsi="Times New Roman" w:cs="Times New Roman"/>
          <w:sz w:val="28"/>
          <w:szCs w:val="28"/>
        </w:rPr>
        <w:t xml:space="preserve"> (ведомость дефектов)</w:t>
      </w:r>
      <w:r w:rsidR="009D37EE" w:rsidRPr="00CB5020"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="00CB5020" w:rsidRPr="00CB5020">
        <w:rPr>
          <w:rFonts w:ascii="Times New Roman" w:hAnsi="Times New Roman" w:cs="Times New Roman"/>
          <w:sz w:val="28"/>
          <w:szCs w:val="28"/>
        </w:rPr>
        <w:t xml:space="preserve">(утвержденная) </w:t>
      </w:r>
      <w:r w:rsidR="009D37EE" w:rsidRPr="00CB5020">
        <w:rPr>
          <w:rFonts w:ascii="Times New Roman" w:hAnsi="Times New Roman" w:cs="Times New Roman"/>
          <w:sz w:val="28"/>
          <w:szCs w:val="28"/>
        </w:rPr>
        <w:t xml:space="preserve">заказчиком (руководителем </w:t>
      </w:r>
      <w:r w:rsidR="00C34B49" w:rsidRPr="00CB5020">
        <w:rPr>
          <w:rFonts w:ascii="Times New Roman" w:hAnsi="Times New Roman" w:cs="Times New Roman"/>
          <w:sz w:val="28"/>
          <w:szCs w:val="28"/>
        </w:rPr>
        <w:t>федерального казенного</w:t>
      </w:r>
      <w:r w:rsidRPr="00CB5020">
        <w:rPr>
          <w:rFonts w:ascii="Times New Roman" w:hAnsi="Times New Roman" w:cs="Times New Roman"/>
          <w:sz w:val="28"/>
          <w:szCs w:val="28"/>
        </w:rPr>
        <w:t xml:space="preserve"> </w:t>
      </w:r>
      <w:r w:rsidR="009D37EE" w:rsidRPr="00CB5020">
        <w:rPr>
          <w:rFonts w:ascii="Times New Roman" w:hAnsi="Times New Roman" w:cs="Times New Roman"/>
          <w:sz w:val="28"/>
          <w:szCs w:val="28"/>
        </w:rPr>
        <w:t>учреждения) и содержащий</w:t>
      </w:r>
      <w:r w:rsidR="00CB5020" w:rsidRPr="00CB5020">
        <w:rPr>
          <w:rFonts w:ascii="Times New Roman" w:hAnsi="Times New Roman" w:cs="Times New Roman"/>
          <w:sz w:val="28"/>
          <w:szCs w:val="28"/>
        </w:rPr>
        <w:t xml:space="preserve"> (содержащая)</w:t>
      </w:r>
      <w:r w:rsidR="009D37EE" w:rsidRPr="00CB5020">
        <w:rPr>
          <w:rFonts w:ascii="Times New Roman" w:hAnsi="Times New Roman" w:cs="Times New Roman"/>
          <w:sz w:val="28"/>
          <w:szCs w:val="28"/>
        </w:rPr>
        <w:t xml:space="preserve"> перечень дефектов оснований, строительных </w:t>
      </w:r>
      <w:r w:rsidR="009D37EE" w:rsidRPr="00CB5020">
        <w:rPr>
          <w:rFonts w:ascii="Times New Roman" w:hAnsi="Times New Roman" w:cs="Times New Roman"/>
          <w:sz w:val="28"/>
          <w:szCs w:val="28"/>
        </w:rPr>
        <w:lastRenderedPageBreak/>
        <w:t>конструкций, систем инженерно-технического</w:t>
      </w:r>
      <w:r w:rsidR="00D9070A">
        <w:rPr>
          <w:rFonts w:ascii="Times New Roman" w:hAnsi="Times New Roman" w:cs="Times New Roman"/>
          <w:sz w:val="28"/>
          <w:szCs w:val="28"/>
        </w:rPr>
        <w:t xml:space="preserve"> обеспечения и сетей инженерно-</w:t>
      </w:r>
      <w:r w:rsidR="009D37EE" w:rsidRPr="00CB5020">
        <w:rPr>
          <w:rFonts w:ascii="Times New Roman" w:hAnsi="Times New Roman" w:cs="Times New Roman"/>
          <w:sz w:val="28"/>
          <w:szCs w:val="28"/>
        </w:rPr>
        <w:t>технического обеспечения с указанием качественных и количественны</w:t>
      </w:r>
      <w:r w:rsidR="00DF505A">
        <w:rPr>
          <w:rFonts w:ascii="Times New Roman" w:hAnsi="Times New Roman" w:cs="Times New Roman"/>
          <w:sz w:val="28"/>
          <w:szCs w:val="28"/>
        </w:rPr>
        <w:t>х характеристик таких дефектов в соответствии с частью</w:t>
      </w:r>
      <w:r w:rsidR="009D37EE" w:rsidRPr="00CB5020">
        <w:rPr>
          <w:rFonts w:ascii="Times New Roman" w:hAnsi="Times New Roman" w:cs="Times New Roman"/>
          <w:sz w:val="28"/>
          <w:szCs w:val="28"/>
        </w:rPr>
        <w:t xml:space="preserve"> 11 ст</w:t>
      </w:r>
      <w:r w:rsidR="00715301" w:rsidRPr="00CB5020">
        <w:rPr>
          <w:rFonts w:ascii="Times New Roman" w:hAnsi="Times New Roman" w:cs="Times New Roman"/>
          <w:sz w:val="28"/>
          <w:szCs w:val="28"/>
        </w:rPr>
        <w:t>атьи</w:t>
      </w:r>
      <w:r w:rsidR="009D37EE" w:rsidRPr="00CB5020">
        <w:rPr>
          <w:rFonts w:ascii="Times New Roman" w:hAnsi="Times New Roman" w:cs="Times New Roman"/>
          <w:sz w:val="28"/>
          <w:szCs w:val="28"/>
        </w:rPr>
        <w:t xml:space="preserve"> 48 Гр</w:t>
      </w:r>
      <w:r w:rsidR="00BE44E9" w:rsidRPr="00CB5020">
        <w:rPr>
          <w:rFonts w:ascii="Times New Roman" w:hAnsi="Times New Roman" w:cs="Times New Roman"/>
          <w:sz w:val="28"/>
          <w:szCs w:val="28"/>
        </w:rPr>
        <w:t>адостроительного кодекса Российской Федерации</w:t>
      </w:r>
      <w:r w:rsidR="00C34B49" w:rsidRPr="00CB5020">
        <w:rPr>
          <w:rFonts w:ascii="Times New Roman" w:hAnsi="Times New Roman" w:cs="Times New Roman"/>
          <w:sz w:val="28"/>
          <w:szCs w:val="28"/>
        </w:rPr>
        <w:t>. Акт (</w:t>
      </w:r>
      <w:r w:rsidR="009D37EE" w:rsidRPr="00CB5020">
        <w:rPr>
          <w:rFonts w:ascii="Times New Roman" w:hAnsi="Times New Roman" w:cs="Times New Roman"/>
          <w:sz w:val="28"/>
          <w:szCs w:val="28"/>
        </w:rPr>
        <w:t xml:space="preserve">ведомость </w:t>
      </w:r>
      <w:r w:rsidR="00AF438B">
        <w:rPr>
          <w:rFonts w:ascii="Times New Roman" w:hAnsi="Times New Roman" w:cs="Times New Roman"/>
          <w:sz w:val="28"/>
          <w:szCs w:val="28"/>
        </w:rPr>
        <w:br/>
      </w:r>
      <w:r w:rsidR="009D37EE" w:rsidRPr="00CB5020">
        <w:rPr>
          <w:rFonts w:ascii="Times New Roman" w:hAnsi="Times New Roman" w:cs="Times New Roman"/>
          <w:sz w:val="28"/>
          <w:szCs w:val="28"/>
        </w:rPr>
        <w:t xml:space="preserve">дефектов) составляется комиссией с участием представителей </w:t>
      </w:r>
      <w:r w:rsidR="00C34B49" w:rsidRPr="00CB5020">
        <w:rPr>
          <w:rFonts w:ascii="Times New Roman" w:hAnsi="Times New Roman" w:cs="Times New Roman"/>
          <w:sz w:val="28"/>
          <w:szCs w:val="28"/>
        </w:rPr>
        <w:t>федерального казенного</w:t>
      </w:r>
      <w:r w:rsidR="00BE44E9" w:rsidRPr="00CB5020">
        <w:rPr>
          <w:rFonts w:ascii="Times New Roman" w:hAnsi="Times New Roman" w:cs="Times New Roman"/>
          <w:sz w:val="28"/>
          <w:szCs w:val="28"/>
        </w:rPr>
        <w:t xml:space="preserve"> </w:t>
      </w:r>
      <w:r w:rsidR="00C92D0B" w:rsidRPr="00CB5020">
        <w:rPr>
          <w:rFonts w:ascii="Times New Roman" w:hAnsi="Times New Roman" w:cs="Times New Roman"/>
          <w:sz w:val="28"/>
          <w:szCs w:val="28"/>
        </w:rPr>
        <w:t>учреждения</w:t>
      </w:r>
      <w:r w:rsidR="009D37EE" w:rsidRPr="00CB5020">
        <w:rPr>
          <w:rFonts w:ascii="Times New Roman" w:hAnsi="Times New Roman" w:cs="Times New Roman"/>
          <w:sz w:val="28"/>
          <w:szCs w:val="28"/>
        </w:rPr>
        <w:t xml:space="preserve"> </w:t>
      </w:r>
      <w:r w:rsidR="00C92D0B" w:rsidRPr="00CB5020">
        <w:rPr>
          <w:rFonts w:ascii="Times New Roman" w:hAnsi="Times New Roman" w:cs="Times New Roman"/>
          <w:sz w:val="28"/>
          <w:szCs w:val="28"/>
        </w:rPr>
        <w:t xml:space="preserve">(при необходимости </w:t>
      </w:r>
      <w:r w:rsidR="009D37EE" w:rsidRPr="00CB5020">
        <w:rPr>
          <w:rFonts w:ascii="Times New Roman" w:hAnsi="Times New Roman" w:cs="Times New Roman"/>
          <w:sz w:val="28"/>
          <w:szCs w:val="28"/>
        </w:rPr>
        <w:t>надзорных органов и эксплуатирующей организации</w:t>
      </w:r>
      <w:r w:rsidR="00C92D0B" w:rsidRPr="00CB5020">
        <w:rPr>
          <w:rFonts w:ascii="Times New Roman" w:hAnsi="Times New Roman" w:cs="Times New Roman"/>
          <w:sz w:val="28"/>
          <w:szCs w:val="28"/>
        </w:rPr>
        <w:t>)</w:t>
      </w:r>
      <w:r w:rsidR="009D37EE" w:rsidRPr="00CB5020">
        <w:rPr>
          <w:rFonts w:ascii="Times New Roman" w:hAnsi="Times New Roman" w:cs="Times New Roman"/>
          <w:sz w:val="28"/>
          <w:szCs w:val="28"/>
        </w:rPr>
        <w:t xml:space="preserve">, в котором должна быть отражена следующая информация: </w:t>
      </w:r>
    </w:p>
    <w:p w:rsidR="009D37EE" w:rsidRPr="00CB5020" w:rsidRDefault="009D37EE" w:rsidP="001A7A7B">
      <w:pPr>
        <w:pStyle w:val="a8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20">
        <w:rPr>
          <w:rFonts w:ascii="Times New Roman" w:hAnsi="Times New Roman" w:cs="Times New Roman"/>
          <w:sz w:val="28"/>
          <w:szCs w:val="28"/>
        </w:rPr>
        <w:t>сведения о документах, устанавливающих право пользования зданием, помещением, земельным участком</w:t>
      </w:r>
      <w:r w:rsidR="003F643F" w:rsidRPr="00CB5020">
        <w:rPr>
          <w:rFonts w:ascii="Times New Roman" w:hAnsi="Times New Roman" w:cs="Times New Roman"/>
          <w:sz w:val="28"/>
          <w:szCs w:val="28"/>
        </w:rPr>
        <w:t xml:space="preserve"> </w:t>
      </w:r>
      <w:r w:rsidR="003F643F" w:rsidRPr="00CB5020">
        <w:rPr>
          <w:rFonts w:ascii="Times New Roman" w:eastAsia="Times New Roman" w:hAnsi="Times New Roman" w:cs="Times New Roman"/>
          <w:sz w:val="28"/>
          <w:szCs w:val="28"/>
        </w:rPr>
        <w:t>(свидетельство на право собственности, выписка из Единого государственного реестра недвижимости)</w:t>
      </w:r>
      <w:r w:rsidRPr="00CB502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D37EE" w:rsidRPr="008E143D" w:rsidRDefault="009653AD" w:rsidP="001A7A7B">
      <w:pPr>
        <w:pStyle w:val="a8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43D">
        <w:rPr>
          <w:rFonts w:ascii="Times New Roman" w:hAnsi="Times New Roman" w:cs="Times New Roman"/>
          <w:sz w:val="28"/>
          <w:szCs w:val="28"/>
        </w:rPr>
        <w:t xml:space="preserve">сведения о сроках </w:t>
      </w:r>
      <w:r w:rsidR="009D37EE" w:rsidRPr="008E143D">
        <w:rPr>
          <w:rFonts w:ascii="Times New Roman" w:hAnsi="Times New Roman" w:cs="Times New Roman"/>
          <w:sz w:val="28"/>
          <w:szCs w:val="28"/>
        </w:rPr>
        <w:t>строительства</w:t>
      </w:r>
      <w:r w:rsidRPr="008E143D">
        <w:rPr>
          <w:rFonts w:ascii="Times New Roman" w:hAnsi="Times New Roman" w:cs="Times New Roman"/>
          <w:sz w:val="28"/>
          <w:szCs w:val="28"/>
        </w:rPr>
        <w:t>, ввода в эксплуатацию объекта</w:t>
      </w:r>
      <w:r w:rsidR="008E143D" w:rsidRPr="008E143D">
        <w:rPr>
          <w:rFonts w:ascii="Times New Roman" w:hAnsi="Times New Roman" w:cs="Times New Roman"/>
          <w:sz w:val="28"/>
          <w:szCs w:val="28"/>
        </w:rPr>
        <w:t xml:space="preserve"> недвижимого имущества</w:t>
      </w:r>
      <w:r w:rsidR="009D37EE" w:rsidRPr="008E143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D37EE" w:rsidRPr="00CB5020" w:rsidRDefault="009D37EE" w:rsidP="001A7A7B">
      <w:pPr>
        <w:pStyle w:val="a8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20">
        <w:rPr>
          <w:rFonts w:ascii="Times New Roman" w:hAnsi="Times New Roman" w:cs="Times New Roman"/>
          <w:sz w:val="28"/>
          <w:szCs w:val="28"/>
        </w:rPr>
        <w:t>сведения о сроках и сос</w:t>
      </w:r>
      <w:r w:rsidR="003F643F" w:rsidRPr="00CB5020">
        <w:rPr>
          <w:rFonts w:ascii="Times New Roman" w:hAnsi="Times New Roman" w:cs="Times New Roman"/>
          <w:sz w:val="28"/>
          <w:szCs w:val="28"/>
        </w:rPr>
        <w:t xml:space="preserve">таве ранее проведенных </w:t>
      </w:r>
      <w:r w:rsidR="009653AD" w:rsidRPr="00CB5020">
        <w:rPr>
          <w:rFonts w:ascii="Times New Roman" w:hAnsi="Times New Roman" w:cs="Times New Roman"/>
          <w:sz w:val="28"/>
          <w:szCs w:val="28"/>
        </w:rPr>
        <w:t xml:space="preserve">капитальных (текущих) </w:t>
      </w:r>
      <w:r w:rsidR="003F643F" w:rsidRPr="00CB5020">
        <w:rPr>
          <w:rFonts w:ascii="Times New Roman" w:hAnsi="Times New Roman" w:cs="Times New Roman"/>
          <w:sz w:val="28"/>
          <w:szCs w:val="28"/>
        </w:rPr>
        <w:t>ремонтов</w:t>
      </w:r>
      <w:r w:rsidR="00BE44E9" w:rsidRPr="00CB5020">
        <w:rPr>
          <w:rFonts w:ascii="Times New Roman" w:hAnsi="Times New Roman" w:cs="Times New Roman"/>
          <w:sz w:val="28"/>
          <w:szCs w:val="28"/>
        </w:rPr>
        <w:t>;</w:t>
      </w:r>
    </w:p>
    <w:p w:rsidR="00BE44E9" w:rsidRPr="00CB5020" w:rsidRDefault="009D37EE" w:rsidP="001A7A7B">
      <w:pPr>
        <w:pStyle w:val="a8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20">
        <w:rPr>
          <w:rFonts w:ascii="Times New Roman" w:hAnsi="Times New Roman" w:cs="Times New Roman"/>
          <w:sz w:val="28"/>
          <w:szCs w:val="28"/>
        </w:rPr>
        <w:t xml:space="preserve">описание технического состояния здания или помещения с указанием </w:t>
      </w:r>
      <w:r w:rsidR="00C92D0B" w:rsidRPr="00CB5020">
        <w:rPr>
          <w:rFonts w:ascii="Times New Roman" w:hAnsi="Times New Roman" w:cs="Times New Roman"/>
          <w:sz w:val="28"/>
          <w:szCs w:val="28"/>
        </w:rPr>
        <w:t xml:space="preserve">дефектов, требующих устранения при </w:t>
      </w:r>
      <w:r w:rsidR="00DF505A">
        <w:rPr>
          <w:rFonts w:ascii="Times New Roman" w:hAnsi="Times New Roman" w:cs="Times New Roman"/>
          <w:sz w:val="28"/>
          <w:szCs w:val="28"/>
        </w:rPr>
        <w:t>выполнении</w:t>
      </w:r>
      <w:r w:rsidR="00C92D0B" w:rsidRPr="00CB5020">
        <w:rPr>
          <w:rFonts w:ascii="Times New Roman" w:hAnsi="Times New Roman" w:cs="Times New Roman"/>
          <w:sz w:val="28"/>
          <w:szCs w:val="28"/>
        </w:rPr>
        <w:t xml:space="preserve"> ремонтных работ, а также  </w:t>
      </w:r>
      <w:r w:rsidRPr="00CB5020">
        <w:rPr>
          <w:rFonts w:ascii="Times New Roman" w:hAnsi="Times New Roman" w:cs="Times New Roman"/>
          <w:sz w:val="28"/>
          <w:szCs w:val="28"/>
        </w:rPr>
        <w:t>корпуса, э</w:t>
      </w:r>
      <w:r w:rsidR="003F643F" w:rsidRPr="00CB5020">
        <w:rPr>
          <w:rFonts w:ascii="Times New Roman" w:hAnsi="Times New Roman" w:cs="Times New Roman"/>
          <w:sz w:val="28"/>
          <w:szCs w:val="28"/>
        </w:rPr>
        <w:t>тажа, номеров</w:t>
      </w:r>
      <w:r w:rsidRPr="00CB5020">
        <w:rPr>
          <w:rFonts w:ascii="Times New Roman" w:hAnsi="Times New Roman" w:cs="Times New Roman"/>
          <w:sz w:val="28"/>
          <w:szCs w:val="28"/>
        </w:rPr>
        <w:t xml:space="preserve"> комнат по плану Б</w:t>
      </w:r>
      <w:r w:rsidR="003F643F" w:rsidRPr="00CB5020">
        <w:rPr>
          <w:rFonts w:ascii="Times New Roman" w:hAnsi="Times New Roman" w:cs="Times New Roman"/>
          <w:sz w:val="28"/>
          <w:szCs w:val="28"/>
        </w:rPr>
        <w:t>юро технической инвентаризации</w:t>
      </w:r>
      <w:r w:rsidR="00C92D0B" w:rsidRPr="00CB5020">
        <w:rPr>
          <w:rFonts w:ascii="Times New Roman" w:hAnsi="Times New Roman" w:cs="Times New Roman"/>
          <w:sz w:val="28"/>
          <w:szCs w:val="28"/>
        </w:rPr>
        <w:t xml:space="preserve"> или фактических номеров</w:t>
      </w:r>
      <w:r w:rsidRPr="00CB5020">
        <w:rPr>
          <w:rFonts w:ascii="Times New Roman" w:hAnsi="Times New Roman" w:cs="Times New Roman"/>
          <w:sz w:val="28"/>
          <w:szCs w:val="28"/>
        </w:rPr>
        <w:t xml:space="preserve">, площади помещений; </w:t>
      </w:r>
    </w:p>
    <w:p w:rsidR="009D37EE" w:rsidRPr="00CB5020" w:rsidRDefault="009D37EE" w:rsidP="001A7A7B">
      <w:pPr>
        <w:pStyle w:val="a8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20">
        <w:rPr>
          <w:rFonts w:ascii="Times New Roman" w:hAnsi="Times New Roman" w:cs="Times New Roman"/>
          <w:sz w:val="28"/>
          <w:szCs w:val="28"/>
        </w:rPr>
        <w:t xml:space="preserve">условия </w:t>
      </w:r>
      <w:r w:rsidR="00DF505A">
        <w:rPr>
          <w:rFonts w:ascii="Times New Roman" w:hAnsi="Times New Roman" w:cs="Times New Roman"/>
          <w:sz w:val="28"/>
          <w:szCs w:val="28"/>
        </w:rPr>
        <w:t>выполн</w:t>
      </w:r>
      <w:r w:rsidR="00517433" w:rsidRPr="00CB5020">
        <w:rPr>
          <w:rFonts w:ascii="Times New Roman" w:hAnsi="Times New Roman" w:cs="Times New Roman"/>
          <w:sz w:val="28"/>
          <w:szCs w:val="28"/>
        </w:rPr>
        <w:t>ения</w:t>
      </w:r>
      <w:r w:rsidRPr="00CB5020">
        <w:rPr>
          <w:rFonts w:ascii="Times New Roman" w:hAnsi="Times New Roman" w:cs="Times New Roman"/>
          <w:sz w:val="28"/>
          <w:szCs w:val="28"/>
        </w:rPr>
        <w:t xml:space="preserve"> ремонтных работ; </w:t>
      </w:r>
    </w:p>
    <w:p w:rsidR="009D37EE" w:rsidRPr="00CB5020" w:rsidRDefault="009D37EE" w:rsidP="001A7A7B">
      <w:pPr>
        <w:pStyle w:val="a8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20">
        <w:rPr>
          <w:rFonts w:ascii="Times New Roman" w:hAnsi="Times New Roman" w:cs="Times New Roman"/>
          <w:sz w:val="28"/>
          <w:szCs w:val="28"/>
        </w:rPr>
        <w:t>объемы и виды работ, которые необходимо выполнить для</w:t>
      </w:r>
      <w:r w:rsidR="009653AD" w:rsidRPr="00CB5020">
        <w:rPr>
          <w:rFonts w:ascii="Times New Roman" w:hAnsi="Times New Roman" w:cs="Times New Roman"/>
          <w:sz w:val="28"/>
          <w:szCs w:val="28"/>
        </w:rPr>
        <w:t xml:space="preserve"> устранения указанных дефектов;</w:t>
      </w:r>
    </w:p>
    <w:p w:rsidR="00C62648" w:rsidRPr="00CB5020" w:rsidRDefault="00C62648" w:rsidP="001A7A7B">
      <w:pPr>
        <w:pStyle w:val="3"/>
        <w:numPr>
          <w:ilvl w:val="0"/>
          <w:numId w:val="27"/>
        </w:numPr>
        <w:shd w:val="clear" w:color="auto" w:fill="auto"/>
        <w:tabs>
          <w:tab w:val="left" w:pos="1418"/>
          <w:tab w:val="left" w:pos="2127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CB5020">
        <w:rPr>
          <w:sz w:val="28"/>
          <w:szCs w:val="28"/>
        </w:rPr>
        <w:t>фотографии объекта</w:t>
      </w:r>
      <w:r w:rsidR="008E143D" w:rsidRPr="008E143D">
        <w:rPr>
          <w:sz w:val="28"/>
          <w:szCs w:val="28"/>
        </w:rPr>
        <w:t xml:space="preserve"> </w:t>
      </w:r>
      <w:r w:rsidR="008E143D">
        <w:rPr>
          <w:sz w:val="28"/>
          <w:szCs w:val="28"/>
        </w:rPr>
        <w:t>недвижимого имущества</w:t>
      </w:r>
      <w:r w:rsidRPr="00CB5020">
        <w:rPr>
          <w:sz w:val="28"/>
          <w:szCs w:val="28"/>
        </w:rPr>
        <w:t xml:space="preserve">, подлежащего </w:t>
      </w:r>
      <w:r w:rsidR="009653AD" w:rsidRPr="00CB5020">
        <w:rPr>
          <w:sz w:val="28"/>
          <w:szCs w:val="28"/>
        </w:rPr>
        <w:t xml:space="preserve">капитальному </w:t>
      </w:r>
      <w:r w:rsidRPr="00CB5020">
        <w:rPr>
          <w:sz w:val="28"/>
          <w:szCs w:val="28"/>
        </w:rPr>
        <w:t>ремонту, с возможностью идентификации помещений;</w:t>
      </w:r>
    </w:p>
    <w:p w:rsidR="00C62648" w:rsidRPr="00CB5020" w:rsidRDefault="00C62648" w:rsidP="001A7A7B">
      <w:pPr>
        <w:pStyle w:val="3"/>
        <w:numPr>
          <w:ilvl w:val="0"/>
          <w:numId w:val="27"/>
        </w:numPr>
        <w:shd w:val="clear" w:color="auto" w:fill="auto"/>
        <w:tabs>
          <w:tab w:val="left" w:pos="1418"/>
          <w:tab w:val="left" w:pos="2127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CB5020">
        <w:rPr>
          <w:sz w:val="28"/>
          <w:szCs w:val="28"/>
        </w:rPr>
        <w:t xml:space="preserve">сведения о наличии (отсутствии) в составе бюджетной сметы </w:t>
      </w:r>
      <w:r w:rsidR="009653AD" w:rsidRPr="00CB5020">
        <w:rPr>
          <w:sz w:val="28"/>
          <w:szCs w:val="28"/>
        </w:rPr>
        <w:t xml:space="preserve">федерального </w:t>
      </w:r>
      <w:r w:rsidRPr="00CB5020">
        <w:rPr>
          <w:sz w:val="28"/>
          <w:szCs w:val="28"/>
        </w:rPr>
        <w:t xml:space="preserve">казенного учреждения в текущем финансовом году по соответствующему коду бюджетной классификации расходов Российской Федерации расходов </w:t>
      </w:r>
      <w:r w:rsidR="00015FCE">
        <w:rPr>
          <w:sz w:val="28"/>
          <w:szCs w:val="28"/>
        </w:rPr>
        <w:t xml:space="preserve">указанного получателя бюджетных средств </w:t>
      </w:r>
      <w:r w:rsidRPr="00CB5020">
        <w:rPr>
          <w:sz w:val="28"/>
          <w:szCs w:val="28"/>
        </w:rPr>
        <w:t>на финансовое обеспечение работ (услуг), связанных с проведением капитального ремонта,</w:t>
      </w:r>
      <w:r w:rsidR="009653AD" w:rsidRPr="00CB5020">
        <w:rPr>
          <w:sz w:val="28"/>
          <w:szCs w:val="28"/>
        </w:rPr>
        <w:t xml:space="preserve"> разработкой и экспертизой</w:t>
      </w:r>
      <w:r w:rsidRPr="00CB5020">
        <w:rPr>
          <w:sz w:val="28"/>
          <w:szCs w:val="28"/>
        </w:rPr>
        <w:t xml:space="preserve"> проектно-сметной документации</w:t>
      </w:r>
      <w:r w:rsidR="00DD36A3" w:rsidRPr="00CB5020">
        <w:rPr>
          <w:sz w:val="28"/>
          <w:szCs w:val="28"/>
        </w:rPr>
        <w:t xml:space="preserve"> </w:t>
      </w:r>
      <w:r w:rsidR="006560E2" w:rsidRPr="00CB5020">
        <w:rPr>
          <w:sz w:val="28"/>
          <w:szCs w:val="28"/>
        </w:rPr>
        <w:t xml:space="preserve">капитального ремонта </w:t>
      </w:r>
      <w:r w:rsidR="00DD36A3" w:rsidRPr="00CB5020">
        <w:rPr>
          <w:sz w:val="28"/>
          <w:szCs w:val="28"/>
        </w:rPr>
        <w:t>объектов недвижимого имущества</w:t>
      </w:r>
      <w:r w:rsidR="00D9070A">
        <w:rPr>
          <w:sz w:val="28"/>
          <w:szCs w:val="28"/>
        </w:rPr>
        <w:t>.</w:t>
      </w:r>
    </w:p>
    <w:p w:rsidR="000A3B92" w:rsidRPr="00CB5020" w:rsidRDefault="00D9070A" w:rsidP="001A7A7B">
      <w:pPr>
        <w:pStyle w:val="3"/>
        <w:numPr>
          <w:ilvl w:val="0"/>
          <w:numId w:val="36"/>
        </w:numPr>
        <w:shd w:val="clear" w:color="auto" w:fill="auto"/>
        <w:tabs>
          <w:tab w:val="left" w:pos="1418"/>
          <w:tab w:val="left" w:pos="2127"/>
        </w:tabs>
        <w:spacing w:line="276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</w:t>
      </w:r>
      <w:r w:rsidR="000A3B92" w:rsidRPr="00CB5020">
        <w:rPr>
          <w:sz w:val="28"/>
          <w:szCs w:val="28"/>
        </w:rPr>
        <w:t xml:space="preserve"> части заявки </w:t>
      </w:r>
      <w:r w:rsidR="00144AD5" w:rsidRPr="00CB5020">
        <w:rPr>
          <w:sz w:val="28"/>
          <w:szCs w:val="28"/>
        </w:rPr>
        <w:t xml:space="preserve">на предоставление средств федерального бюджета </w:t>
      </w:r>
      <w:r w:rsidR="000A3B92" w:rsidRPr="00CB5020">
        <w:rPr>
          <w:sz w:val="28"/>
          <w:szCs w:val="28"/>
        </w:rPr>
        <w:t xml:space="preserve">на </w:t>
      </w:r>
      <w:r w:rsidR="00144AD5" w:rsidRPr="00CB5020">
        <w:rPr>
          <w:sz w:val="28"/>
          <w:szCs w:val="28"/>
        </w:rPr>
        <w:t>экспертизу</w:t>
      </w:r>
      <w:r w:rsidR="000A3B92" w:rsidRPr="00CB5020">
        <w:rPr>
          <w:sz w:val="28"/>
          <w:szCs w:val="28"/>
        </w:rPr>
        <w:t xml:space="preserve"> проектно-сметной документации</w:t>
      </w:r>
      <w:r w:rsidR="00DF505A" w:rsidRPr="00DF505A">
        <w:rPr>
          <w:sz w:val="28"/>
          <w:szCs w:val="28"/>
        </w:rPr>
        <w:t xml:space="preserve"> капитального ремонта объектов недвижимого имущества</w:t>
      </w:r>
      <w:r w:rsidR="00C92D0B" w:rsidRPr="00CB5020">
        <w:rPr>
          <w:sz w:val="28"/>
          <w:szCs w:val="28"/>
        </w:rPr>
        <w:t xml:space="preserve"> (в том числе в части достоверности определения сметной стоимости)</w:t>
      </w:r>
      <w:r w:rsidR="000A3B92" w:rsidRPr="00CB5020">
        <w:rPr>
          <w:sz w:val="28"/>
          <w:szCs w:val="28"/>
        </w:rPr>
        <w:t>:</w:t>
      </w:r>
    </w:p>
    <w:p w:rsidR="00C62648" w:rsidRPr="00CB5020" w:rsidRDefault="00C62648" w:rsidP="001A7A7B">
      <w:pPr>
        <w:pStyle w:val="3"/>
        <w:numPr>
          <w:ilvl w:val="0"/>
          <w:numId w:val="33"/>
        </w:numPr>
        <w:shd w:val="clear" w:color="auto" w:fill="auto"/>
        <w:tabs>
          <w:tab w:val="left" w:pos="1418"/>
          <w:tab w:val="left" w:pos="2127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CB5020">
        <w:rPr>
          <w:sz w:val="28"/>
          <w:szCs w:val="28"/>
        </w:rPr>
        <w:t xml:space="preserve">обращение </w:t>
      </w:r>
      <w:r w:rsidR="00DF505A" w:rsidRPr="00CB5020">
        <w:rPr>
          <w:sz w:val="28"/>
          <w:szCs w:val="28"/>
        </w:rPr>
        <w:t xml:space="preserve">федерального казенного учреждения </w:t>
      </w:r>
      <w:r w:rsidRPr="00CB5020">
        <w:rPr>
          <w:sz w:val="28"/>
          <w:szCs w:val="28"/>
        </w:rPr>
        <w:t xml:space="preserve">о предоставлении средств </w:t>
      </w:r>
      <w:r w:rsidR="009653AD" w:rsidRPr="00CB5020">
        <w:rPr>
          <w:sz w:val="28"/>
          <w:szCs w:val="28"/>
        </w:rPr>
        <w:t xml:space="preserve">федерального бюджета </w:t>
      </w:r>
      <w:r w:rsidRPr="00CB5020">
        <w:rPr>
          <w:sz w:val="28"/>
          <w:szCs w:val="28"/>
        </w:rPr>
        <w:t xml:space="preserve">на экспертизу проектно-сметной документации </w:t>
      </w:r>
      <w:r w:rsidR="006560E2" w:rsidRPr="00CB5020">
        <w:rPr>
          <w:sz w:val="28"/>
          <w:szCs w:val="28"/>
        </w:rPr>
        <w:t xml:space="preserve">капитального ремонта </w:t>
      </w:r>
      <w:r w:rsidRPr="00CB5020">
        <w:rPr>
          <w:sz w:val="28"/>
          <w:szCs w:val="28"/>
        </w:rPr>
        <w:t>объектов недвижимого имущества, подписанное в установленном порядке его руководителем либо лицом</w:t>
      </w:r>
      <w:r w:rsidR="00C92D0B" w:rsidRPr="00CB5020">
        <w:rPr>
          <w:sz w:val="28"/>
          <w:szCs w:val="28"/>
        </w:rPr>
        <w:t>,</w:t>
      </w:r>
      <w:r w:rsidRPr="00CB5020">
        <w:rPr>
          <w:sz w:val="28"/>
          <w:szCs w:val="28"/>
        </w:rPr>
        <w:t xml:space="preserve"> исполняющим его </w:t>
      </w:r>
      <w:r w:rsidRPr="00CB5020">
        <w:rPr>
          <w:sz w:val="28"/>
          <w:szCs w:val="28"/>
        </w:rPr>
        <w:lastRenderedPageBreak/>
        <w:t xml:space="preserve">обязанности, на бланке </w:t>
      </w:r>
      <w:r w:rsidR="009653AD" w:rsidRPr="00CB5020">
        <w:rPr>
          <w:sz w:val="28"/>
          <w:szCs w:val="28"/>
        </w:rPr>
        <w:t>федерального казенного</w:t>
      </w:r>
      <w:r w:rsidRPr="00CB5020">
        <w:rPr>
          <w:sz w:val="28"/>
          <w:szCs w:val="28"/>
        </w:rPr>
        <w:t xml:space="preserve"> учреждения</w:t>
      </w:r>
      <w:r w:rsidR="00F1066F" w:rsidRPr="00CB5020">
        <w:rPr>
          <w:sz w:val="28"/>
          <w:szCs w:val="28"/>
        </w:rPr>
        <w:t xml:space="preserve"> с приложением подтверждения</w:t>
      </w:r>
      <w:r w:rsidR="001D7EBE" w:rsidRPr="00CB5020">
        <w:rPr>
          <w:sz w:val="28"/>
          <w:szCs w:val="28"/>
        </w:rPr>
        <w:t xml:space="preserve"> стоимости проведения экспертизы</w:t>
      </w:r>
      <w:r w:rsidR="001B2B5D" w:rsidRPr="00CB5020">
        <w:rPr>
          <w:sz w:val="28"/>
          <w:szCs w:val="28"/>
        </w:rPr>
        <w:t>;</w:t>
      </w:r>
    </w:p>
    <w:p w:rsidR="001B2B5D" w:rsidRPr="00CB5020" w:rsidRDefault="001B2B5D" w:rsidP="001A7A7B">
      <w:pPr>
        <w:pStyle w:val="3"/>
        <w:numPr>
          <w:ilvl w:val="0"/>
          <w:numId w:val="33"/>
        </w:numPr>
        <w:shd w:val="clear" w:color="auto" w:fill="auto"/>
        <w:tabs>
          <w:tab w:val="left" w:pos="1418"/>
          <w:tab w:val="left" w:pos="2127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CB5020">
        <w:rPr>
          <w:sz w:val="28"/>
          <w:szCs w:val="28"/>
        </w:rPr>
        <w:t>проектно-сметная документа</w:t>
      </w:r>
      <w:r w:rsidR="00D9070A">
        <w:rPr>
          <w:sz w:val="28"/>
          <w:szCs w:val="28"/>
        </w:rPr>
        <w:t>ция, направляемая на экспертизу.</w:t>
      </w:r>
    </w:p>
    <w:p w:rsidR="000A3B92" w:rsidRPr="00CB5020" w:rsidRDefault="00D9070A" w:rsidP="001A7A7B">
      <w:pPr>
        <w:pStyle w:val="3"/>
        <w:numPr>
          <w:ilvl w:val="0"/>
          <w:numId w:val="36"/>
        </w:numPr>
        <w:shd w:val="clear" w:color="auto" w:fill="auto"/>
        <w:tabs>
          <w:tab w:val="left" w:pos="1418"/>
          <w:tab w:val="left" w:pos="2127"/>
        </w:tabs>
        <w:spacing w:line="276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</w:t>
      </w:r>
      <w:r w:rsidR="000A3B92" w:rsidRPr="00CB5020">
        <w:rPr>
          <w:sz w:val="28"/>
          <w:szCs w:val="28"/>
        </w:rPr>
        <w:t xml:space="preserve"> части заявки </w:t>
      </w:r>
      <w:r w:rsidR="00144AD5" w:rsidRPr="00CB5020">
        <w:rPr>
          <w:sz w:val="28"/>
          <w:szCs w:val="28"/>
        </w:rPr>
        <w:t>на предоставление средств федерального бюджета на проведение капитального ремонта</w:t>
      </w:r>
      <w:r w:rsidR="008E143D" w:rsidRPr="008E143D">
        <w:rPr>
          <w:sz w:val="28"/>
          <w:szCs w:val="28"/>
        </w:rPr>
        <w:t xml:space="preserve"> </w:t>
      </w:r>
      <w:r w:rsidR="008E143D" w:rsidRPr="00CB5020">
        <w:rPr>
          <w:sz w:val="28"/>
          <w:szCs w:val="28"/>
        </w:rPr>
        <w:t>объектов недвижимого имущества</w:t>
      </w:r>
      <w:r w:rsidR="000A3B92" w:rsidRPr="00CB5020">
        <w:rPr>
          <w:sz w:val="28"/>
          <w:szCs w:val="28"/>
        </w:rPr>
        <w:t>:</w:t>
      </w:r>
    </w:p>
    <w:p w:rsidR="00144AD5" w:rsidRPr="00CB5020" w:rsidRDefault="00144AD5" w:rsidP="001A7A7B">
      <w:pPr>
        <w:pStyle w:val="3"/>
        <w:numPr>
          <w:ilvl w:val="0"/>
          <w:numId w:val="31"/>
        </w:numPr>
        <w:shd w:val="clear" w:color="auto" w:fill="auto"/>
        <w:tabs>
          <w:tab w:val="left" w:pos="1418"/>
          <w:tab w:val="left" w:pos="2127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CB5020">
        <w:rPr>
          <w:sz w:val="28"/>
          <w:szCs w:val="28"/>
        </w:rPr>
        <w:t xml:space="preserve">обращение </w:t>
      </w:r>
      <w:r w:rsidR="008E143D" w:rsidRPr="00CB5020">
        <w:rPr>
          <w:sz w:val="28"/>
          <w:szCs w:val="28"/>
        </w:rPr>
        <w:t xml:space="preserve">федерального казенного учреждения </w:t>
      </w:r>
      <w:r w:rsidRPr="00CB5020">
        <w:rPr>
          <w:sz w:val="28"/>
          <w:szCs w:val="28"/>
        </w:rPr>
        <w:t>о предоставлении средств</w:t>
      </w:r>
      <w:r w:rsidR="00715301" w:rsidRPr="00CB5020">
        <w:rPr>
          <w:sz w:val="28"/>
          <w:szCs w:val="28"/>
        </w:rPr>
        <w:t xml:space="preserve"> федерального бюджета</w:t>
      </w:r>
      <w:r w:rsidRPr="00CB5020">
        <w:rPr>
          <w:sz w:val="28"/>
          <w:szCs w:val="28"/>
        </w:rPr>
        <w:t xml:space="preserve"> на </w:t>
      </w:r>
      <w:r w:rsidR="001B2B5D" w:rsidRPr="00CB5020">
        <w:rPr>
          <w:sz w:val="28"/>
          <w:szCs w:val="28"/>
        </w:rPr>
        <w:t>проведение капитального ремонта</w:t>
      </w:r>
      <w:r w:rsidRPr="00CB5020">
        <w:rPr>
          <w:sz w:val="28"/>
          <w:szCs w:val="28"/>
        </w:rPr>
        <w:t xml:space="preserve"> объектов недвижимого имущества, подписанное в установленном порядке его руководителем либо лицом</w:t>
      </w:r>
      <w:r w:rsidR="00C92D0B" w:rsidRPr="00CB5020">
        <w:rPr>
          <w:sz w:val="28"/>
          <w:szCs w:val="28"/>
        </w:rPr>
        <w:t>,</w:t>
      </w:r>
      <w:r w:rsidRPr="00CB5020">
        <w:rPr>
          <w:sz w:val="28"/>
          <w:szCs w:val="28"/>
        </w:rPr>
        <w:t xml:space="preserve"> исполняющим его обязанности, на бланке </w:t>
      </w:r>
      <w:r w:rsidR="00715301" w:rsidRPr="00CB5020">
        <w:rPr>
          <w:sz w:val="28"/>
          <w:szCs w:val="28"/>
        </w:rPr>
        <w:t>федерального казенного</w:t>
      </w:r>
      <w:r w:rsidRPr="00CB5020">
        <w:rPr>
          <w:sz w:val="28"/>
          <w:szCs w:val="28"/>
        </w:rPr>
        <w:t xml:space="preserve"> учреждения;</w:t>
      </w:r>
    </w:p>
    <w:p w:rsidR="001B2B5D" w:rsidRPr="00CB5020" w:rsidRDefault="001B2B5D" w:rsidP="001A7A7B">
      <w:pPr>
        <w:pStyle w:val="3"/>
        <w:numPr>
          <w:ilvl w:val="0"/>
          <w:numId w:val="31"/>
        </w:numPr>
        <w:shd w:val="clear" w:color="auto" w:fill="auto"/>
        <w:tabs>
          <w:tab w:val="left" w:pos="1418"/>
          <w:tab w:val="left" w:pos="2127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CB5020">
        <w:rPr>
          <w:sz w:val="28"/>
          <w:szCs w:val="28"/>
        </w:rPr>
        <w:t>проектно-сметная документация с положительным заключением экспертизы</w:t>
      </w:r>
      <w:r w:rsidR="008E143D" w:rsidRPr="008E143D">
        <w:rPr>
          <w:sz w:val="28"/>
          <w:szCs w:val="28"/>
        </w:rPr>
        <w:t xml:space="preserve"> </w:t>
      </w:r>
      <w:r w:rsidR="008E143D">
        <w:rPr>
          <w:sz w:val="28"/>
          <w:szCs w:val="28"/>
        </w:rPr>
        <w:t>проектно-сметной документации</w:t>
      </w:r>
      <w:r w:rsidRPr="00CB5020">
        <w:rPr>
          <w:sz w:val="28"/>
          <w:szCs w:val="28"/>
        </w:rPr>
        <w:t>;</w:t>
      </w:r>
    </w:p>
    <w:p w:rsidR="0076795C" w:rsidRPr="00CB5020" w:rsidRDefault="0076795C" w:rsidP="001A7A7B">
      <w:pPr>
        <w:pStyle w:val="3"/>
        <w:numPr>
          <w:ilvl w:val="0"/>
          <w:numId w:val="31"/>
        </w:numPr>
        <w:shd w:val="clear" w:color="auto" w:fill="auto"/>
        <w:tabs>
          <w:tab w:val="left" w:pos="1418"/>
          <w:tab w:val="left" w:pos="2127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CB5020">
        <w:rPr>
          <w:sz w:val="28"/>
          <w:szCs w:val="28"/>
          <w:lang w:eastAsia="ru-RU"/>
        </w:rPr>
        <w:t>з</w:t>
      </w:r>
      <w:r w:rsidR="00FA095F" w:rsidRPr="00CB5020">
        <w:rPr>
          <w:sz w:val="28"/>
          <w:szCs w:val="28"/>
          <w:lang w:eastAsia="ru-RU"/>
        </w:rPr>
        <w:t xml:space="preserve">аключение </w:t>
      </w:r>
      <w:r w:rsidRPr="00CB5020">
        <w:rPr>
          <w:sz w:val="28"/>
          <w:szCs w:val="28"/>
          <w:lang w:eastAsia="ru-RU"/>
        </w:rPr>
        <w:t xml:space="preserve">о </w:t>
      </w:r>
      <w:r w:rsidRPr="00CB5020">
        <w:rPr>
          <w:sz w:val="28"/>
          <w:szCs w:val="28"/>
        </w:rPr>
        <w:t xml:space="preserve">достоверности </w:t>
      </w:r>
      <w:r w:rsidR="00FA095F" w:rsidRPr="00CB5020">
        <w:rPr>
          <w:sz w:val="28"/>
          <w:szCs w:val="28"/>
        </w:rPr>
        <w:t xml:space="preserve">определения </w:t>
      </w:r>
      <w:r w:rsidRPr="00CB5020">
        <w:rPr>
          <w:sz w:val="28"/>
          <w:szCs w:val="28"/>
        </w:rPr>
        <w:t>сметной стоимости</w:t>
      </w:r>
      <w:r w:rsidR="00FA095F" w:rsidRPr="00CB5020">
        <w:rPr>
          <w:sz w:val="28"/>
          <w:szCs w:val="28"/>
        </w:rPr>
        <w:t>, полученное в результате экспертизы проектно-сметной документации</w:t>
      </w:r>
      <w:r w:rsidRPr="00CB5020">
        <w:rPr>
          <w:sz w:val="28"/>
          <w:szCs w:val="28"/>
        </w:rPr>
        <w:t xml:space="preserve"> в соответствии с </w:t>
      </w:r>
      <w:r w:rsidR="008E143D">
        <w:rPr>
          <w:sz w:val="28"/>
          <w:szCs w:val="28"/>
        </w:rPr>
        <w:t>частью</w:t>
      </w:r>
      <w:r w:rsidRPr="00CB5020">
        <w:rPr>
          <w:sz w:val="28"/>
          <w:szCs w:val="28"/>
        </w:rPr>
        <w:t xml:space="preserve"> </w:t>
      </w:r>
      <w:r w:rsidR="008E143D">
        <w:rPr>
          <w:sz w:val="28"/>
          <w:szCs w:val="28"/>
        </w:rPr>
        <w:t>2</w:t>
      </w:r>
      <w:r w:rsidRPr="00CB5020">
        <w:rPr>
          <w:sz w:val="28"/>
          <w:szCs w:val="28"/>
        </w:rPr>
        <w:t xml:space="preserve"> ст</w:t>
      </w:r>
      <w:r w:rsidR="00715301" w:rsidRPr="00CB5020">
        <w:rPr>
          <w:sz w:val="28"/>
          <w:szCs w:val="28"/>
        </w:rPr>
        <w:t>атьи</w:t>
      </w:r>
      <w:r w:rsidRPr="00CB5020">
        <w:rPr>
          <w:sz w:val="28"/>
          <w:szCs w:val="28"/>
        </w:rPr>
        <w:t xml:space="preserve"> 8.3 Градостроительного кодекса Российской Федерации;</w:t>
      </w:r>
    </w:p>
    <w:p w:rsidR="00144AD5" w:rsidRPr="00CB5020" w:rsidRDefault="00144AD5" w:rsidP="001A7A7B">
      <w:pPr>
        <w:pStyle w:val="3"/>
        <w:numPr>
          <w:ilvl w:val="0"/>
          <w:numId w:val="31"/>
        </w:numPr>
        <w:shd w:val="clear" w:color="auto" w:fill="auto"/>
        <w:tabs>
          <w:tab w:val="left" w:pos="1418"/>
          <w:tab w:val="left" w:pos="2127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CB5020">
        <w:rPr>
          <w:sz w:val="28"/>
          <w:szCs w:val="28"/>
        </w:rPr>
        <w:t>фотографии объекта</w:t>
      </w:r>
      <w:r w:rsidR="008E143D">
        <w:rPr>
          <w:sz w:val="28"/>
          <w:szCs w:val="28"/>
        </w:rPr>
        <w:t xml:space="preserve"> недвижимого имущества</w:t>
      </w:r>
      <w:r w:rsidRPr="00CB5020">
        <w:rPr>
          <w:sz w:val="28"/>
          <w:szCs w:val="28"/>
        </w:rPr>
        <w:t xml:space="preserve">, подлежащего </w:t>
      </w:r>
      <w:r w:rsidR="00715301" w:rsidRPr="00CB5020">
        <w:rPr>
          <w:sz w:val="28"/>
          <w:szCs w:val="28"/>
        </w:rPr>
        <w:t xml:space="preserve">капитальному </w:t>
      </w:r>
      <w:r w:rsidRPr="00CB5020">
        <w:rPr>
          <w:sz w:val="28"/>
          <w:szCs w:val="28"/>
        </w:rPr>
        <w:t>ремонту, с возможностью идентификации помещений;</w:t>
      </w:r>
    </w:p>
    <w:p w:rsidR="00144AD5" w:rsidRPr="00CB5020" w:rsidRDefault="00144AD5" w:rsidP="001A7A7B">
      <w:pPr>
        <w:pStyle w:val="3"/>
        <w:numPr>
          <w:ilvl w:val="0"/>
          <w:numId w:val="31"/>
        </w:numPr>
        <w:shd w:val="clear" w:color="auto" w:fill="auto"/>
        <w:tabs>
          <w:tab w:val="left" w:pos="1418"/>
          <w:tab w:val="left" w:pos="2127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CB5020">
        <w:rPr>
          <w:sz w:val="28"/>
          <w:szCs w:val="28"/>
        </w:rPr>
        <w:t xml:space="preserve">сведения о наличии (отсутствии) в составе бюджетной сметы </w:t>
      </w:r>
      <w:r w:rsidR="00715301" w:rsidRPr="00CB5020">
        <w:rPr>
          <w:sz w:val="28"/>
          <w:szCs w:val="28"/>
        </w:rPr>
        <w:t xml:space="preserve">федерального </w:t>
      </w:r>
      <w:r w:rsidRPr="00CB5020">
        <w:rPr>
          <w:sz w:val="28"/>
          <w:szCs w:val="28"/>
        </w:rPr>
        <w:t xml:space="preserve">казенного учреждения в </w:t>
      </w:r>
      <w:r w:rsidR="0076795C" w:rsidRPr="00CB5020">
        <w:rPr>
          <w:sz w:val="28"/>
          <w:szCs w:val="28"/>
        </w:rPr>
        <w:t>текущем финансовом</w:t>
      </w:r>
      <w:r w:rsidRPr="00CB5020">
        <w:rPr>
          <w:sz w:val="28"/>
          <w:szCs w:val="28"/>
        </w:rPr>
        <w:t xml:space="preserve"> году по </w:t>
      </w:r>
      <w:r w:rsidR="0076795C" w:rsidRPr="00CB5020">
        <w:rPr>
          <w:sz w:val="28"/>
          <w:szCs w:val="28"/>
        </w:rPr>
        <w:t xml:space="preserve">соответствующему коду бюджетной классификации расходов Российской Федерации расходов </w:t>
      </w:r>
      <w:r w:rsidR="00015FCE">
        <w:rPr>
          <w:sz w:val="28"/>
          <w:szCs w:val="28"/>
        </w:rPr>
        <w:t xml:space="preserve">указанного получателя бюджетных средств </w:t>
      </w:r>
      <w:r w:rsidR="0076795C" w:rsidRPr="00CB5020">
        <w:rPr>
          <w:sz w:val="28"/>
          <w:szCs w:val="28"/>
        </w:rPr>
        <w:t xml:space="preserve">на финансовое обеспечение работ (услуг), связанных с проведением капитального ремонта, </w:t>
      </w:r>
      <w:r w:rsidR="00715301" w:rsidRPr="00CB5020">
        <w:rPr>
          <w:sz w:val="28"/>
          <w:szCs w:val="28"/>
        </w:rPr>
        <w:t>разработкой</w:t>
      </w:r>
      <w:r w:rsidR="0076795C" w:rsidRPr="00CB5020">
        <w:rPr>
          <w:sz w:val="28"/>
          <w:szCs w:val="28"/>
        </w:rPr>
        <w:t xml:space="preserve"> и экспертиз</w:t>
      </w:r>
      <w:r w:rsidR="00715301" w:rsidRPr="00CB5020">
        <w:rPr>
          <w:sz w:val="28"/>
          <w:szCs w:val="28"/>
        </w:rPr>
        <w:t>ой</w:t>
      </w:r>
      <w:r w:rsidR="0076795C" w:rsidRPr="00CB5020">
        <w:rPr>
          <w:sz w:val="28"/>
          <w:szCs w:val="28"/>
        </w:rPr>
        <w:t xml:space="preserve"> проектно-сметной документации</w:t>
      </w:r>
      <w:r w:rsidR="00DD36A3" w:rsidRPr="00CB5020">
        <w:rPr>
          <w:sz w:val="28"/>
          <w:szCs w:val="28"/>
        </w:rPr>
        <w:t xml:space="preserve"> </w:t>
      </w:r>
      <w:r w:rsidR="006560E2" w:rsidRPr="00CB5020">
        <w:rPr>
          <w:sz w:val="28"/>
          <w:szCs w:val="28"/>
        </w:rPr>
        <w:t xml:space="preserve">капитального ремонта </w:t>
      </w:r>
      <w:r w:rsidR="00DD36A3" w:rsidRPr="00CB5020">
        <w:rPr>
          <w:sz w:val="28"/>
          <w:szCs w:val="28"/>
        </w:rPr>
        <w:t>объектов недвижимого имущества</w:t>
      </w:r>
      <w:r w:rsidR="0076795C" w:rsidRPr="00CB5020">
        <w:rPr>
          <w:sz w:val="28"/>
          <w:szCs w:val="28"/>
        </w:rPr>
        <w:t>.</w:t>
      </w:r>
    </w:p>
    <w:p w:rsidR="00C56A26" w:rsidRPr="00CB5020" w:rsidRDefault="00C56A26" w:rsidP="001A7A7B">
      <w:pPr>
        <w:pStyle w:val="a8"/>
        <w:numPr>
          <w:ilvl w:val="0"/>
          <w:numId w:val="38"/>
        </w:numPr>
        <w:spacing w:line="276" w:lineRule="auto"/>
        <w:jc w:val="both"/>
        <w:rPr>
          <w:rFonts w:ascii="Times New Roman" w:eastAsia="Times New Roman" w:hAnsi="Times New Roman" w:cs="Times New Roman"/>
          <w:bCs/>
          <w:vanish/>
          <w:color w:val="auto"/>
          <w:sz w:val="28"/>
          <w:szCs w:val="28"/>
          <w:lang w:eastAsia="en-US"/>
        </w:rPr>
      </w:pPr>
    </w:p>
    <w:p w:rsidR="00C56A26" w:rsidRPr="00CB5020" w:rsidRDefault="00C56A26" w:rsidP="001A7A7B">
      <w:pPr>
        <w:pStyle w:val="a8"/>
        <w:numPr>
          <w:ilvl w:val="0"/>
          <w:numId w:val="38"/>
        </w:numPr>
        <w:spacing w:line="276" w:lineRule="auto"/>
        <w:jc w:val="both"/>
        <w:rPr>
          <w:rFonts w:ascii="Times New Roman" w:eastAsia="Times New Roman" w:hAnsi="Times New Roman" w:cs="Times New Roman"/>
          <w:bCs/>
          <w:vanish/>
          <w:color w:val="auto"/>
          <w:sz w:val="28"/>
          <w:szCs w:val="28"/>
          <w:lang w:eastAsia="en-US"/>
        </w:rPr>
      </w:pPr>
    </w:p>
    <w:p w:rsidR="00C56A26" w:rsidRPr="00CB5020" w:rsidRDefault="00C56A26" w:rsidP="001A7A7B">
      <w:pPr>
        <w:pStyle w:val="a8"/>
        <w:numPr>
          <w:ilvl w:val="0"/>
          <w:numId w:val="38"/>
        </w:numPr>
        <w:spacing w:line="276" w:lineRule="auto"/>
        <w:jc w:val="both"/>
        <w:rPr>
          <w:rFonts w:ascii="Times New Roman" w:eastAsia="Times New Roman" w:hAnsi="Times New Roman" w:cs="Times New Roman"/>
          <w:bCs/>
          <w:vanish/>
          <w:color w:val="auto"/>
          <w:sz w:val="28"/>
          <w:szCs w:val="28"/>
          <w:lang w:eastAsia="en-US"/>
        </w:rPr>
      </w:pPr>
    </w:p>
    <w:p w:rsidR="003F1343" w:rsidRPr="008E143D" w:rsidRDefault="00C56A26" w:rsidP="008E143D">
      <w:pPr>
        <w:pStyle w:val="20"/>
        <w:numPr>
          <w:ilvl w:val="0"/>
          <w:numId w:val="38"/>
        </w:numPr>
        <w:shd w:val="clear" w:color="auto" w:fill="auto"/>
        <w:spacing w:line="276" w:lineRule="auto"/>
        <w:ind w:left="0" w:firstLine="709"/>
        <w:contextualSpacing/>
        <w:jc w:val="both"/>
        <w:rPr>
          <w:b w:val="0"/>
          <w:sz w:val="28"/>
          <w:szCs w:val="28"/>
        </w:rPr>
      </w:pPr>
      <w:r w:rsidRPr="00CB5020">
        <w:rPr>
          <w:b w:val="0"/>
          <w:sz w:val="28"/>
          <w:szCs w:val="28"/>
        </w:rPr>
        <w:t xml:space="preserve">В случае наличия потребности в средствах федерального бюджета на проведение капитального ремонта, разработку и экспертизу проектно-сметной документации </w:t>
      </w:r>
      <w:r w:rsidR="006560E2" w:rsidRPr="00CB5020">
        <w:rPr>
          <w:b w:val="0"/>
          <w:sz w:val="28"/>
          <w:szCs w:val="28"/>
        </w:rPr>
        <w:t xml:space="preserve">капитального ремонта </w:t>
      </w:r>
      <w:r w:rsidRPr="00CB5020">
        <w:rPr>
          <w:b w:val="0"/>
          <w:sz w:val="28"/>
          <w:szCs w:val="28"/>
        </w:rPr>
        <w:t xml:space="preserve">объектов недвижимого имущества </w:t>
      </w:r>
      <w:r w:rsidR="00173889" w:rsidRPr="00CB5020">
        <w:rPr>
          <w:b w:val="0"/>
          <w:sz w:val="28"/>
          <w:szCs w:val="28"/>
        </w:rPr>
        <w:t xml:space="preserve">федеральные </w:t>
      </w:r>
      <w:r w:rsidRPr="00CB5020">
        <w:rPr>
          <w:b w:val="0"/>
          <w:sz w:val="28"/>
          <w:szCs w:val="28"/>
        </w:rPr>
        <w:t>бюджетные учреждения формируют в П</w:t>
      </w:r>
      <w:r w:rsidR="00173889" w:rsidRPr="00CB5020">
        <w:rPr>
          <w:b w:val="0"/>
          <w:sz w:val="28"/>
          <w:szCs w:val="28"/>
        </w:rPr>
        <w:t>рограммно-информационном комплексе</w:t>
      </w:r>
      <w:r w:rsidRPr="00CB5020">
        <w:rPr>
          <w:b w:val="0"/>
          <w:sz w:val="28"/>
          <w:szCs w:val="28"/>
        </w:rPr>
        <w:t xml:space="preserve"> «</w:t>
      </w:r>
      <w:proofErr w:type="spellStart"/>
      <w:r w:rsidRPr="00CB5020">
        <w:rPr>
          <w:b w:val="0"/>
          <w:sz w:val="28"/>
          <w:szCs w:val="28"/>
        </w:rPr>
        <w:t>Бюджетирование</w:t>
      </w:r>
      <w:proofErr w:type="spellEnd"/>
      <w:r w:rsidRPr="00CB5020">
        <w:rPr>
          <w:b w:val="0"/>
          <w:sz w:val="28"/>
          <w:szCs w:val="28"/>
        </w:rPr>
        <w:t xml:space="preserve">» заявку на предоставление средств федерального бюджета на проведение капитального ремонта, разработку и экспертизу проектно-сметной документации </w:t>
      </w:r>
      <w:r w:rsidR="006560E2" w:rsidRPr="00CB5020">
        <w:rPr>
          <w:b w:val="0"/>
          <w:sz w:val="28"/>
          <w:szCs w:val="28"/>
        </w:rPr>
        <w:t xml:space="preserve">капитального ремонта </w:t>
      </w:r>
      <w:r w:rsidRPr="00CB5020">
        <w:rPr>
          <w:b w:val="0"/>
          <w:sz w:val="28"/>
          <w:szCs w:val="28"/>
        </w:rPr>
        <w:t xml:space="preserve">объектов недвижимого имущества </w:t>
      </w:r>
      <w:r w:rsidR="00173889" w:rsidRPr="00CB5020">
        <w:rPr>
          <w:b w:val="0"/>
          <w:sz w:val="28"/>
          <w:szCs w:val="28"/>
        </w:rPr>
        <w:t>и прилагают к ней документы</w:t>
      </w:r>
      <w:r w:rsidRPr="00CB5020">
        <w:rPr>
          <w:b w:val="0"/>
          <w:sz w:val="28"/>
          <w:szCs w:val="28"/>
        </w:rPr>
        <w:t xml:space="preserve"> в соответствии с </w:t>
      </w:r>
      <w:r w:rsidR="008E143D">
        <w:rPr>
          <w:b w:val="0"/>
          <w:sz w:val="28"/>
          <w:szCs w:val="28"/>
        </w:rPr>
        <w:t xml:space="preserve">нормативным правовым актом Министерства, устанавливающим порядок определения объема и условия предоставления субсидий в </w:t>
      </w:r>
      <w:r w:rsidRPr="008E143D">
        <w:rPr>
          <w:b w:val="0"/>
          <w:sz w:val="28"/>
          <w:szCs w:val="28"/>
        </w:rPr>
        <w:t>соответствии с абзацем вторым пункта 1 статьи 78.1 Бюджетного кодекса Российской Федерации</w:t>
      </w:r>
      <w:r w:rsidR="003F1343" w:rsidRPr="008E143D">
        <w:rPr>
          <w:b w:val="0"/>
          <w:sz w:val="28"/>
          <w:szCs w:val="28"/>
        </w:rPr>
        <w:t>.</w:t>
      </w:r>
    </w:p>
    <w:p w:rsidR="000A3B92" w:rsidRPr="00CB5020" w:rsidRDefault="005D0EF5" w:rsidP="001A7A7B">
      <w:pPr>
        <w:pStyle w:val="a8"/>
        <w:numPr>
          <w:ilvl w:val="0"/>
          <w:numId w:val="3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20">
        <w:rPr>
          <w:rFonts w:ascii="Times New Roman" w:hAnsi="Times New Roman" w:cs="Times New Roman"/>
          <w:sz w:val="28"/>
          <w:szCs w:val="28"/>
        </w:rPr>
        <w:t xml:space="preserve">Документы прилагаются к заявке на предоставление средств федерального бюджета на проведение </w:t>
      </w:r>
      <w:r w:rsidR="00DD36A3" w:rsidRPr="00CB5020">
        <w:rPr>
          <w:rFonts w:ascii="Times New Roman" w:hAnsi="Times New Roman" w:cs="Times New Roman"/>
          <w:sz w:val="28"/>
          <w:szCs w:val="28"/>
        </w:rPr>
        <w:t xml:space="preserve">капитального ремонта, разработку и </w:t>
      </w:r>
      <w:r w:rsidR="00DD36A3" w:rsidRPr="00CB5020">
        <w:rPr>
          <w:rFonts w:ascii="Times New Roman" w:hAnsi="Times New Roman" w:cs="Times New Roman"/>
          <w:sz w:val="28"/>
          <w:szCs w:val="28"/>
        </w:rPr>
        <w:lastRenderedPageBreak/>
        <w:t>экспертизу</w:t>
      </w:r>
      <w:r w:rsidRPr="00CB5020">
        <w:rPr>
          <w:rFonts w:ascii="Times New Roman" w:hAnsi="Times New Roman" w:cs="Times New Roman"/>
          <w:sz w:val="28"/>
          <w:szCs w:val="28"/>
        </w:rPr>
        <w:t xml:space="preserve"> проектно-сметной документации </w:t>
      </w:r>
      <w:r w:rsidR="006560E2" w:rsidRPr="00CB5020">
        <w:rPr>
          <w:rFonts w:ascii="Times New Roman" w:hAnsi="Times New Roman" w:cs="Times New Roman"/>
          <w:sz w:val="28"/>
          <w:szCs w:val="28"/>
        </w:rPr>
        <w:t xml:space="preserve">капитального ремонта </w:t>
      </w:r>
      <w:r w:rsidRPr="00CB5020">
        <w:rPr>
          <w:rFonts w:ascii="Times New Roman" w:hAnsi="Times New Roman" w:cs="Times New Roman"/>
          <w:sz w:val="28"/>
          <w:szCs w:val="28"/>
        </w:rPr>
        <w:t>объектов недвижимого имущества, сформированной</w:t>
      </w:r>
      <w:r w:rsidR="006C292E" w:rsidRPr="00CB5020">
        <w:rPr>
          <w:rFonts w:ascii="Times New Roman" w:hAnsi="Times New Roman" w:cs="Times New Roman"/>
          <w:sz w:val="28"/>
          <w:szCs w:val="28"/>
        </w:rPr>
        <w:t xml:space="preserve"> подведомственным учреждением</w:t>
      </w:r>
      <w:r w:rsidRPr="00CB5020">
        <w:rPr>
          <w:rFonts w:ascii="Times New Roman" w:hAnsi="Times New Roman" w:cs="Times New Roman"/>
          <w:sz w:val="28"/>
          <w:szCs w:val="28"/>
        </w:rPr>
        <w:t xml:space="preserve"> посредством П</w:t>
      </w:r>
      <w:r w:rsidR="006C292E" w:rsidRPr="00CB5020">
        <w:rPr>
          <w:rFonts w:ascii="Times New Roman" w:hAnsi="Times New Roman" w:cs="Times New Roman"/>
          <w:sz w:val="28"/>
          <w:szCs w:val="28"/>
        </w:rPr>
        <w:t>рограммно-информационного комплекса</w:t>
      </w:r>
      <w:r w:rsidRPr="00CB502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B5020">
        <w:rPr>
          <w:rFonts w:ascii="Times New Roman" w:hAnsi="Times New Roman" w:cs="Times New Roman"/>
          <w:sz w:val="28"/>
          <w:szCs w:val="28"/>
        </w:rPr>
        <w:t>Бюджетирование</w:t>
      </w:r>
      <w:proofErr w:type="spellEnd"/>
      <w:r w:rsidRPr="00CB5020">
        <w:rPr>
          <w:rFonts w:ascii="Times New Roman" w:hAnsi="Times New Roman" w:cs="Times New Roman"/>
          <w:sz w:val="28"/>
          <w:szCs w:val="28"/>
        </w:rPr>
        <w:t xml:space="preserve">» (далее </w:t>
      </w:r>
      <w:r w:rsidRPr="00CB5020">
        <w:rPr>
          <w:rFonts w:ascii="Times New Roman" w:hAnsi="Times New Roman" w:cs="Times New Roman"/>
          <w:sz w:val="28"/>
          <w:szCs w:val="28"/>
        </w:rPr>
        <w:sym w:font="Symbol" w:char="F02D"/>
      </w:r>
      <w:r w:rsidR="00D9070A">
        <w:rPr>
          <w:rFonts w:ascii="Times New Roman" w:hAnsi="Times New Roman" w:cs="Times New Roman"/>
          <w:sz w:val="28"/>
          <w:szCs w:val="28"/>
        </w:rPr>
        <w:t xml:space="preserve"> з</w:t>
      </w:r>
      <w:r w:rsidRPr="00CB5020">
        <w:rPr>
          <w:rFonts w:ascii="Times New Roman" w:hAnsi="Times New Roman" w:cs="Times New Roman"/>
          <w:sz w:val="28"/>
          <w:szCs w:val="28"/>
        </w:rPr>
        <w:t>аявка)</w:t>
      </w:r>
      <w:r w:rsidR="006012EA" w:rsidRPr="00CB5020">
        <w:rPr>
          <w:rFonts w:ascii="Times New Roman" w:hAnsi="Times New Roman" w:cs="Times New Roman"/>
          <w:sz w:val="28"/>
          <w:szCs w:val="28"/>
        </w:rPr>
        <w:t>,</w:t>
      </w:r>
      <w:r w:rsidRPr="00CB5020">
        <w:rPr>
          <w:rFonts w:ascii="Times New Roman" w:hAnsi="Times New Roman" w:cs="Times New Roman"/>
          <w:sz w:val="28"/>
          <w:szCs w:val="28"/>
        </w:rPr>
        <w:t xml:space="preserve"> в виде </w:t>
      </w:r>
      <w:proofErr w:type="spellStart"/>
      <w:r w:rsidRPr="00CB5020">
        <w:rPr>
          <w:rFonts w:ascii="Times New Roman" w:hAnsi="Times New Roman" w:cs="Times New Roman"/>
          <w:sz w:val="28"/>
          <w:szCs w:val="28"/>
        </w:rPr>
        <w:t>скан</w:t>
      </w:r>
      <w:r w:rsidR="006C292E" w:rsidRPr="00CB5020">
        <w:rPr>
          <w:rFonts w:ascii="Times New Roman" w:hAnsi="Times New Roman" w:cs="Times New Roman"/>
          <w:sz w:val="28"/>
          <w:szCs w:val="28"/>
        </w:rPr>
        <w:t>-копий</w:t>
      </w:r>
      <w:proofErr w:type="spellEnd"/>
      <w:r w:rsidR="00C43238" w:rsidRPr="00CB5020">
        <w:rPr>
          <w:rFonts w:ascii="Times New Roman" w:hAnsi="Times New Roman" w:cs="Times New Roman"/>
          <w:sz w:val="28"/>
          <w:szCs w:val="28"/>
        </w:rPr>
        <w:t xml:space="preserve"> документов.</w:t>
      </w:r>
    </w:p>
    <w:p w:rsidR="00C43238" w:rsidRPr="00CB5020" w:rsidRDefault="00C43238" w:rsidP="001A7A7B">
      <w:pPr>
        <w:pStyle w:val="a8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20">
        <w:rPr>
          <w:rFonts w:ascii="Times New Roman" w:hAnsi="Times New Roman" w:cs="Times New Roman"/>
          <w:sz w:val="28"/>
          <w:szCs w:val="28"/>
        </w:rPr>
        <w:t>Структурные подразделения Министерства вправе запросить у подведомственного учреждения дополнительные материалы</w:t>
      </w:r>
      <w:r w:rsidR="006C292E" w:rsidRPr="00CB5020">
        <w:rPr>
          <w:rFonts w:ascii="Times New Roman" w:hAnsi="Times New Roman" w:cs="Times New Roman"/>
          <w:sz w:val="28"/>
          <w:szCs w:val="28"/>
        </w:rPr>
        <w:t>,</w:t>
      </w:r>
      <w:r w:rsidR="00D9070A">
        <w:rPr>
          <w:rFonts w:ascii="Times New Roman" w:hAnsi="Times New Roman" w:cs="Times New Roman"/>
          <w:sz w:val="28"/>
          <w:szCs w:val="28"/>
        </w:rPr>
        <w:t xml:space="preserve"> необходимые для рассмотрения з</w:t>
      </w:r>
      <w:r w:rsidRPr="00CB5020">
        <w:rPr>
          <w:rFonts w:ascii="Times New Roman" w:hAnsi="Times New Roman" w:cs="Times New Roman"/>
          <w:sz w:val="28"/>
          <w:szCs w:val="28"/>
        </w:rPr>
        <w:t>аявки.</w:t>
      </w:r>
    </w:p>
    <w:p w:rsidR="00CB5020" w:rsidRPr="00CB5020" w:rsidRDefault="00CB5020" w:rsidP="001A7A7B">
      <w:pPr>
        <w:pStyle w:val="a8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1404" w:rsidRPr="00CB5020" w:rsidRDefault="00351404" w:rsidP="00D9070A">
      <w:pPr>
        <w:pStyle w:val="3"/>
        <w:shd w:val="clear" w:color="auto" w:fill="auto"/>
        <w:tabs>
          <w:tab w:val="left" w:pos="1442"/>
        </w:tabs>
        <w:spacing w:line="240" w:lineRule="auto"/>
        <w:ind w:left="720"/>
        <w:contextualSpacing/>
        <w:jc w:val="center"/>
        <w:rPr>
          <w:b/>
          <w:sz w:val="28"/>
          <w:szCs w:val="28"/>
        </w:rPr>
      </w:pPr>
      <w:r w:rsidRPr="00CB5020">
        <w:rPr>
          <w:b/>
          <w:sz w:val="28"/>
          <w:szCs w:val="28"/>
          <w:lang w:val="en-US"/>
        </w:rPr>
        <w:t>III</w:t>
      </w:r>
      <w:r w:rsidRPr="00CB5020">
        <w:rPr>
          <w:b/>
          <w:sz w:val="28"/>
          <w:szCs w:val="28"/>
        </w:rPr>
        <w:t>. Рассмотрение заявок на предоставление средств федерального бюджета на проведение капитального ремонта, разработку и экспертизу проектно-сметной документации</w:t>
      </w:r>
      <w:r w:rsidR="00DD36A3" w:rsidRPr="00CB5020">
        <w:rPr>
          <w:b/>
          <w:sz w:val="28"/>
          <w:szCs w:val="28"/>
        </w:rPr>
        <w:t xml:space="preserve"> </w:t>
      </w:r>
      <w:r w:rsidR="006560E2" w:rsidRPr="00CB5020">
        <w:rPr>
          <w:b/>
          <w:sz w:val="28"/>
          <w:szCs w:val="28"/>
        </w:rPr>
        <w:t xml:space="preserve">капитального ремонта </w:t>
      </w:r>
      <w:r w:rsidR="00DD36A3" w:rsidRPr="00CB5020">
        <w:rPr>
          <w:b/>
          <w:sz w:val="28"/>
          <w:szCs w:val="28"/>
        </w:rPr>
        <w:t>объектов недвижимого имущества</w:t>
      </w:r>
    </w:p>
    <w:p w:rsidR="00351404" w:rsidRPr="00CB5020" w:rsidRDefault="00351404" w:rsidP="001A7A7B">
      <w:pPr>
        <w:pStyle w:val="3"/>
        <w:shd w:val="clear" w:color="auto" w:fill="auto"/>
        <w:tabs>
          <w:tab w:val="left" w:pos="1442"/>
        </w:tabs>
        <w:spacing w:line="276" w:lineRule="auto"/>
        <w:ind w:left="720"/>
        <w:contextualSpacing/>
        <w:jc w:val="center"/>
        <w:rPr>
          <w:b/>
          <w:sz w:val="28"/>
          <w:szCs w:val="28"/>
        </w:rPr>
      </w:pPr>
    </w:p>
    <w:p w:rsidR="006C292E" w:rsidRPr="00CB5020" w:rsidRDefault="006C292E" w:rsidP="001A7A7B">
      <w:pPr>
        <w:pStyle w:val="a8"/>
        <w:numPr>
          <w:ilvl w:val="0"/>
          <w:numId w:val="35"/>
        </w:numPr>
        <w:tabs>
          <w:tab w:val="left" w:pos="1442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vanish/>
          <w:color w:val="auto"/>
          <w:sz w:val="28"/>
          <w:szCs w:val="28"/>
          <w:lang w:eastAsia="en-US"/>
        </w:rPr>
      </w:pPr>
    </w:p>
    <w:p w:rsidR="006C292E" w:rsidRPr="00CB5020" w:rsidRDefault="006C292E" w:rsidP="001A7A7B">
      <w:pPr>
        <w:pStyle w:val="a8"/>
        <w:numPr>
          <w:ilvl w:val="0"/>
          <w:numId w:val="35"/>
        </w:numPr>
        <w:tabs>
          <w:tab w:val="left" w:pos="1442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vanish/>
          <w:color w:val="auto"/>
          <w:sz w:val="28"/>
          <w:szCs w:val="28"/>
          <w:lang w:eastAsia="en-US"/>
        </w:rPr>
      </w:pPr>
    </w:p>
    <w:p w:rsidR="006C292E" w:rsidRPr="00CB5020" w:rsidRDefault="006C292E" w:rsidP="001A7A7B">
      <w:pPr>
        <w:pStyle w:val="a8"/>
        <w:numPr>
          <w:ilvl w:val="0"/>
          <w:numId w:val="35"/>
        </w:numPr>
        <w:tabs>
          <w:tab w:val="left" w:pos="1442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vanish/>
          <w:color w:val="auto"/>
          <w:sz w:val="28"/>
          <w:szCs w:val="28"/>
          <w:lang w:eastAsia="en-US"/>
        </w:rPr>
      </w:pPr>
    </w:p>
    <w:p w:rsidR="006C292E" w:rsidRPr="00CB5020" w:rsidRDefault="006C292E" w:rsidP="001A7A7B">
      <w:pPr>
        <w:pStyle w:val="a8"/>
        <w:numPr>
          <w:ilvl w:val="0"/>
          <w:numId w:val="35"/>
        </w:numPr>
        <w:tabs>
          <w:tab w:val="left" w:pos="1442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vanish/>
          <w:color w:val="auto"/>
          <w:sz w:val="28"/>
          <w:szCs w:val="28"/>
          <w:lang w:eastAsia="en-US"/>
        </w:rPr>
      </w:pPr>
    </w:p>
    <w:p w:rsidR="006C292E" w:rsidRPr="00CB5020" w:rsidRDefault="006C292E" w:rsidP="001A7A7B">
      <w:pPr>
        <w:pStyle w:val="a8"/>
        <w:numPr>
          <w:ilvl w:val="0"/>
          <w:numId w:val="35"/>
        </w:numPr>
        <w:tabs>
          <w:tab w:val="left" w:pos="1442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vanish/>
          <w:color w:val="auto"/>
          <w:sz w:val="28"/>
          <w:szCs w:val="28"/>
          <w:lang w:eastAsia="en-US"/>
        </w:rPr>
      </w:pPr>
    </w:p>
    <w:p w:rsidR="00604B19" w:rsidRPr="00CB5020" w:rsidRDefault="00C26EEC" w:rsidP="001A7A7B">
      <w:pPr>
        <w:pStyle w:val="3"/>
        <w:numPr>
          <w:ilvl w:val="0"/>
          <w:numId w:val="35"/>
        </w:numPr>
        <w:shd w:val="clear" w:color="auto" w:fill="auto"/>
        <w:tabs>
          <w:tab w:val="left" w:pos="1442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CB5020">
        <w:rPr>
          <w:sz w:val="28"/>
          <w:szCs w:val="28"/>
        </w:rPr>
        <w:t>Рассмотрение</w:t>
      </w:r>
      <w:r w:rsidR="009D4DDC" w:rsidRPr="00CB5020">
        <w:rPr>
          <w:sz w:val="28"/>
          <w:szCs w:val="28"/>
        </w:rPr>
        <w:t xml:space="preserve"> </w:t>
      </w:r>
      <w:r w:rsidR="00D9070A">
        <w:rPr>
          <w:sz w:val="28"/>
          <w:szCs w:val="28"/>
        </w:rPr>
        <w:t>з</w:t>
      </w:r>
      <w:r w:rsidR="00893134" w:rsidRPr="00CB5020">
        <w:rPr>
          <w:sz w:val="28"/>
          <w:szCs w:val="28"/>
        </w:rPr>
        <w:t xml:space="preserve">аявок в части </w:t>
      </w:r>
      <w:r w:rsidR="00D9070A">
        <w:rPr>
          <w:sz w:val="28"/>
          <w:szCs w:val="28"/>
        </w:rPr>
        <w:t>их</w:t>
      </w:r>
      <w:r w:rsidR="00017915">
        <w:rPr>
          <w:sz w:val="28"/>
          <w:szCs w:val="28"/>
        </w:rPr>
        <w:t xml:space="preserve"> комплектности, целесообразности выделения </w:t>
      </w:r>
      <w:r w:rsidR="00893134" w:rsidRPr="00CB5020">
        <w:rPr>
          <w:sz w:val="28"/>
          <w:szCs w:val="28"/>
        </w:rPr>
        <w:t xml:space="preserve">средств федерального бюджета </w:t>
      </w:r>
      <w:r w:rsidR="00D54034" w:rsidRPr="00CB5020">
        <w:rPr>
          <w:sz w:val="28"/>
          <w:szCs w:val="28"/>
        </w:rPr>
        <w:t xml:space="preserve">осуществляют </w:t>
      </w:r>
      <w:r w:rsidR="001A0F72" w:rsidRPr="00CB5020">
        <w:rPr>
          <w:sz w:val="28"/>
          <w:szCs w:val="28"/>
        </w:rPr>
        <w:t>следующи</w:t>
      </w:r>
      <w:r w:rsidR="00FC5320" w:rsidRPr="00CB5020">
        <w:rPr>
          <w:sz w:val="28"/>
          <w:szCs w:val="28"/>
        </w:rPr>
        <w:t>е</w:t>
      </w:r>
      <w:r w:rsidR="0082451B" w:rsidRPr="00CB5020">
        <w:rPr>
          <w:sz w:val="28"/>
          <w:szCs w:val="28"/>
        </w:rPr>
        <w:t xml:space="preserve"> </w:t>
      </w:r>
      <w:r w:rsidR="001A0F72" w:rsidRPr="00CB5020">
        <w:rPr>
          <w:sz w:val="28"/>
          <w:szCs w:val="28"/>
        </w:rPr>
        <w:t>департамент</w:t>
      </w:r>
      <w:r w:rsidR="003B570C" w:rsidRPr="00CB5020">
        <w:rPr>
          <w:sz w:val="28"/>
          <w:szCs w:val="28"/>
        </w:rPr>
        <w:t>ы Министерства:</w:t>
      </w:r>
    </w:p>
    <w:p w:rsidR="00C26EEC" w:rsidRPr="00CB5020" w:rsidRDefault="003B570C" w:rsidP="001A7A7B">
      <w:pPr>
        <w:pStyle w:val="3"/>
        <w:shd w:val="clear" w:color="auto" w:fill="auto"/>
        <w:tabs>
          <w:tab w:val="left" w:pos="1418"/>
        </w:tabs>
        <w:spacing w:line="276" w:lineRule="auto"/>
        <w:ind w:firstLine="709"/>
        <w:contextualSpacing/>
        <w:rPr>
          <w:sz w:val="28"/>
          <w:szCs w:val="28"/>
        </w:rPr>
      </w:pPr>
      <w:r w:rsidRPr="00CB5020">
        <w:rPr>
          <w:sz w:val="28"/>
          <w:szCs w:val="28"/>
        </w:rPr>
        <w:t xml:space="preserve">Департамент по делам инвалидов – в отношении </w:t>
      </w:r>
      <w:r w:rsidR="009D4DDC" w:rsidRPr="00CB5020">
        <w:rPr>
          <w:sz w:val="28"/>
          <w:szCs w:val="28"/>
        </w:rPr>
        <w:t>федеральных казенных учреждений медико-социальной экспертизы Министерства труда и социальной защиты Российской Федерации, феде</w:t>
      </w:r>
      <w:r w:rsidR="00984094" w:rsidRPr="00CB5020">
        <w:rPr>
          <w:sz w:val="28"/>
          <w:szCs w:val="28"/>
        </w:rPr>
        <w:t xml:space="preserve">ральных казенных профессиональных </w:t>
      </w:r>
      <w:r w:rsidR="009D4DDC" w:rsidRPr="00CB5020">
        <w:rPr>
          <w:sz w:val="28"/>
          <w:szCs w:val="28"/>
        </w:rPr>
        <w:t>образовательных учреждений Министерства труда и социальной защ</w:t>
      </w:r>
      <w:r w:rsidR="00C26EEC" w:rsidRPr="00CB5020">
        <w:rPr>
          <w:sz w:val="28"/>
          <w:szCs w:val="28"/>
        </w:rPr>
        <w:t>иты Российской Федерации</w:t>
      </w:r>
      <w:r w:rsidR="00D6152B" w:rsidRPr="00CB5020">
        <w:rPr>
          <w:sz w:val="28"/>
          <w:szCs w:val="28"/>
        </w:rPr>
        <w:t>, федерального государственного бюджетного учреждения «Федеральное бюро медико-социальной экспертизы» Министерства труда и социальной защиты Российской Федерации, федерального государственного бюджетного учреждения «Федеральный научны</w:t>
      </w:r>
      <w:r w:rsidR="00577487">
        <w:rPr>
          <w:sz w:val="28"/>
          <w:szCs w:val="28"/>
        </w:rPr>
        <w:t xml:space="preserve">й центр реабилитации инвалидов </w:t>
      </w:r>
      <w:r w:rsidR="00D6152B" w:rsidRPr="00CB5020">
        <w:rPr>
          <w:sz w:val="28"/>
          <w:szCs w:val="28"/>
        </w:rPr>
        <w:t>им. Г.А. Альбрехта» Министер</w:t>
      </w:r>
      <w:r w:rsidR="00577487">
        <w:rPr>
          <w:sz w:val="28"/>
          <w:szCs w:val="28"/>
        </w:rPr>
        <w:t xml:space="preserve">ства труда и социальной защиты </w:t>
      </w:r>
      <w:r w:rsidR="00D6152B" w:rsidRPr="00CB5020">
        <w:rPr>
          <w:sz w:val="28"/>
          <w:szCs w:val="28"/>
        </w:rPr>
        <w:t>Российской Федерации, федерального государственного бюджетного учреждения «Новокузнецкий научно-практический центр медико-социальной экспертизы и реабилитации инвалидов» Министерства труда и социальной защиты Российской Федерации и</w:t>
      </w:r>
      <w:r w:rsidR="00577487">
        <w:rPr>
          <w:sz w:val="28"/>
          <w:szCs w:val="28"/>
        </w:rPr>
        <w:t xml:space="preserve"> федерального государственного </w:t>
      </w:r>
      <w:r w:rsidR="00D6152B" w:rsidRPr="00CB5020">
        <w:rPr>
          <w:sz w:val="28"/>
          <w:szCs w:val="28"/>
        </w:rPr>
        <w:t>бюджетного учреждения дополнительного</w:t>
      </w:r>
      <w:r w:rsidR="00577487">
        <w:rPr>
          <w:sz w:val="28"/>
          <w:szCs w:val="28"/>
        </w:rPr>
        <w:t xml:space="preserve"> профессионального образования </w:t>
      </w:r>
      <w:r w:rsidR="00D6152B" w:rsidRPr="00CB5020">
        <w:rPr>
          <w:sz w:val="28"/>
          <w:szCs w:val="28"/>
        </w:rPr>
        <w:t>«Санкт-Петербургский институт усовершенствования врачей-экспертов» Министерства труда и социальной защиты Российской Федерации</w:t>
      </w:r>
      <w:r w:rsidR="00C26EEC" w:rsidRPr="00CB5020">
        <w:rPr>
          <w:sz w:val="28"/>
          <w:szCs w:val="28"/>
        </w:rPr>
        <w:t>;</w:t>
      </w:r>
    </w:p>
    <w:p w:rsidR="007C2E6E" w:rsidRPr="00CB5020" w:rsidRDefault="00BA16C0" w:rsidP="001A7A7B">
      <w:pPr>
        <w:pStyle w:val="3"/>
        <w:shd w:val="clear" w:color="auto" w:fill="auto"/>
        <w:tabs>
          <w:tab w:val="left" w:pos="1418"/>
        </w:tabs>
        <w:spacing w:line="276" w:lineRule="auto"/>
        <w:ind w:firstLine="709"/>
        <w:contextualSpacing/>
        <w:rPr>
          <w:sz w:val="28"/>
          <w:szCs w:val="28"/>
        </w:rPr>
      </w:pPr>
      <w:r w:rsidRPr="00CB5020">
        <w:rPr>
          <w:sz w:val="28"/>
          <w:szCs w:val="28"/>
        </w:rPr>
        <w:t>Департа</w:t>
      </w:r>
      <w:r w:rsidR="00577487">
        <w:rPr>
          <w:sz w:val="28"/>
          <w:szCs w:val="28"/>
        </w:rPr>
        <w:t>мент информационных технологий</w:t>
      </w:r>
      <w:r w:rsidR="003B570C" w:rsidRPr="00CB5020">
        <w:rPr>
          <w:sz w:val="28"/>
          <w:szCs w:val="28"/>
        </w:rPr>
        <w:t xml:space="preserve"> – в отношении федерального </w:t>
      </w:r>
      <w:r w:rsidR="00C26EEC" w:rsidRPr="00CB5020">
        <w:rPr>
          <w:sz w:val="28"/>
          <w:szCs w:val="28"/>
        </w:rPr>
        <w:t xml:space="preserve">казенного </w:t>
      </w:r>
      <w:r w:rsidR="003B570C" w:rsidRPr="00CB5020">
        <w:rPr>
          <w:sz w:val="28"/>
          <w:szCs w:val="28"/>
        </w:rPr>
        <w:t>учреждения «</w:t>
      </w:r>
      <w:r w:rsidR="00C26EEC" w:rsidRPr="00CB5020">
        <w:rPr>
          <w:sz w:val="28"/>
          <w:szCs w:val="28"/>
        </w:rPr>
        <w:t>Информационные технологии в социальной сфере</w:t>
      </w:r>
      <w:r w:rsidR="003B570C" w:rsidRPr="00CB5020">
        <w:rPr>
          <w:sz w:val="28"/>
          <w:szCs w:val="28"/>
        </w:rPr>
        <w:t>»;</w:t>
      </w:r>
    </w:p>
    <w:p w:rsidR="003F1343" w:rsidRPr="00CB5020" w:rsidRDefault="003F1343" w:rsidP="001A7A7B">
      <w:pPr>
        <w:pStyle w:val="3"/>
        <w:shd w:val="clear" w:color="auto" w:fill="auto"/>
        <w:tabs>
          <w:tab w:val="left" w:pos="1418"/>
        </w:tabs>
        <w:spacing w:line="276" w:lineRule="auto"/>
        <w:ind w:firstLine="709"/>
        <w:contextualSpacing/>
        <w:rPr>
          <w:sz w:val="28"/>
          <w:szCs w:val="28"/>
        </w:rPr>
      </w:pPr>
      <w:r w:rsidRPr="00CB5020">
        <w:rPr>
          <w:sz w:val="28"/>
          <w:szCs w:val="28"/>
        </w:rPr>
        <w:t>Департамент управления де</w:t>
      </w:r>
      <w:r w:rsidR="00577487">
        <w:rPr>
          <w:sz w:val="28"/>
          <w:szCs w:val="28"/>
        </w:rPr>
        <w:t>лами</w:t>
      </w:r>
      <w:r w:rsidRPr="00CB5020">
        <w:rPr>
          <w:sz w:val="28"/>
          <w:szCs w:val="28"/>
        </w:rPr>
        <w:t xml:space="preserve"> – в отношении федерального государственного бюджетного учреждения «Управление служебными зданиями и материально-техническим обеспечением» Министерства труда и социальной защиты Российской Федерации;</w:t>
      </w:r>
    </w:p>
    <w:p w:rsidR="007C2E6E" w:rsidRDefault="003B570C" w:rsidP="001A7A7B">
      <w:pPr>
        <w:pStyle w:val="3"/>
        <w:shd w:val="clear" w:color="auto" w:fill="auto"/>
        <w:tabs>
          <w:tab w:val="left" w:pos="1418"/>
        </w:tabs>
        <w:spacing w:line="276" w:lineRule="auto"/>
        <w:ind w:firstLine="709"/>
        <w:contextualSpacing/>
        <w:rPr>
          <w:sz w:val="28"/>
          <w:szCs w:val="28"/>
        </w:rPr>
      </w:pPr>
      <w:r w:rsidRPr="00CB5020">
        <w:rPr>
          <w:sz w:val="28"/>
          <w:szCs w:val="28"/>
        </w:rPr>
        <w:lastRenderedPageBreak/>
        <w:t>Депар</w:t>
      </w:r>
      <w:r w:rsidR="00577487">
        <w:rPr>
          <w:sz w:val="28"/>
          <w:szCs w:val="28"/>
        </w:rPr>
        <w:t>тамент условий и охраны труда</w:t>
      </w:r>
      <w:r w:rsidRPr="00CB5020">
        <w:rPr>
          <w:sz w:val="28"/>
          <w:szCs w:val="28"/>
        </w:rPr>
        <w:t xml:space="preserve"> – в отношении федерального государственного бюджетного у</w:t>
      </w:r>
      <w:r w:rsidR="00D9070A">
        <w:rPr>
          <w:sz w:val="28"/>
          <w:szCs w:val="28"/>
        </w:rPr>
        <w:t>чреждения «Всероссийский научно-</w:t>
      </w:r>
      <w:r w:rsidRPr="00CB5020">
        <w:rPr>
          <w:sz w:val="28"/>
          <w:szCs w:val="28"/>
        </w:rPr>
        <w:t>исследовательский институт труда» Министерства труда и социальной защиты Российской Федерации.</w:t>
      </w:r>
    </w:p>
    <w:p w:rsidR="00EE6252" w:rsidRPr="005F4CD7" w:rsidRDefault="007C2E6E" w:rsidP="006D5748">
      <w:pPr>
        <w:pStyle w:val="3"/>
        <w:numPr>
          <w:ilvl w:val="0"/>
          <w:numId w:val="35"/>
        </w:numPr>
        <w:shd w:val="clear" w:color="auto" w:fill="auto"/>
        <w:tabs>
          <w:tab w:val="left" w:pos="1418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CB5020">
        <w:rPr>
          <w:sz w:val="28"/>
          <w:szCs w:val="28"/>
        </w:rPr>
        <w:t>Де</w:t>
      </w:r>
      <w:r w:rsidR="003D76A5" w:rsidRPr="00CB5020">
        <w:rPr>
          <w:sz w:val="28"/>
          <w:szCs w:val="28"/>
        </w:rPr>
        <w:t>партаменты, указан</w:t>
      </w:r>
      <w:r w:rsidR="006C292E" w:rsidRPr="00CB5020">
        <w:rPr>
          <w:sz w:val="28"/>
          <w:szCs w:val="28"/>
        </w:rPr>
        <w:t>ные в пункте 6</w:t>
      </w:r>
      <w:r w:rsidR="008F5829" w:rsidRPr="00CB5020">
        <w:rPr>
          <w:sz w:val="28"/>
          <w:szCs w:val="28"/>
        </w:rPr>
        <w:t xml:space="preserve"> настоящего</w:t>
      </w:r>
      <w:r w:rsidRPr="00CB5020">
        <w:rPr>
          <w:sz w:val="28"/>
          <w:szCs w:val="28"/>
        </w:rPr>
        <w:t xml:space="preserve"> П</w:t>
      </w:r>
      <w:r w:rsidR="008F5829" w:rsidRPr="00CB5020">
        <w:rPr>
          <w:sz w:val="28"/>
          <w:szCs w:val="28"/>
        </w:rPr>
        <w:t>орядка</w:t>
      </w:r>
      <w:r w:rsidRPr="00CB5020">
        <w:rPr>
          <w:sz w:val="28"/>
          <w:szCs w:val="28"/>
        </w:rPr>
        <w:t xml:space="preserve"> (далее –</w:t>
      </w:r>
      <w:r w:rsidR="006311BD">
        <w:rPr>
          <w:sz w:val="28"/>
          <w:szCs w:val="28"/>
        </w:rPr>
        <w:t xml:space="preserve"> </w:t>
      </w:r>
      <w:r w:rsidR="00DB1A6A" w:rsidRPr="00CB5020">
        <w:rPr>
          <w:sz w:val="28"/>
          <w:szCs w:val="28"/>
        </w:rPr>
        <w:t>курирующие д</w:t>
      </w:r>
      <w:r w:rsidRPr="00CB5020">
        <w:rPr>
          <w:sz w:val="28"/>
          <w:szCs w:val="28"/>
        </w:rPr>
        <w:t>епартаменты</w:t>
      </w:r>
      <w:r w:rsidRPr="005F4CD7">
        <w:rPr>
          <w:sz w:val="28"/>
          <w:szCs w:val="28"/>
        </w:rPr>
        <w:t>)</w:t>
      </w:r>
      <w:r w:rsidR="00577487" w:rsidRPr="005F4CD7">
        <w:rPr>
          <w:sz w:val="28"/>
          <w:szCs w:val="28"/>
        </w:rPr>
        <w:t>,</w:t>
      </w:r>
      <w:r w:rsidR="003D76A5" w:rsidRPr="005F4CD7">
        <w:rPr>
          <w:sz w:val="28"/>
          <w:szCs w:val="28"/>
        </w:rPr>
        <w:t xml:space="preserve"> </w:t>
      </w:r>
      <w:r w:rsidR="008F5829" w:rsidRPr="005F4CD7">
        <w:rPr>
          <w:sz w:val="28"/>
          <w:szCs w:val="28"/>
        </w:rPr>
        <w:t>расс</w:t>
      </w:r>
      <w:r w:rsidR="00D9070A" w:rsidRPr="005F4CD7">
        <w:rPr>
          <w:sz w:val="28"/>
          <w:szCs w:val="28"/>
        </w:rPr>
        <w:t>матривают з</w:t>
      </w:r>
      <w:r w:rsidR="008F5829" w:rsidRPr="005F4CD7">
        <w:rPr>
          <w:sz w:val="28"/>
          <w:szCs w:val="28"/>
        </w:rPr>
        <w:t>аявки с приложенными к ним материалами</w:t>
      </w:r>
      <w:r w:rsidR="00147156" w:rsidRPr="005F4CD7">
        <w:rPr>
          <w:sz w:val="28"/>
          <w:szCs w:val="28"/>
        </w:rPr>
        <w:t xml:space="preserve"> в рамках компетенции</w:t>
      </w:r>
      <w:r w:rsidR="008F5829" w:rsidRPr="005F4CD7">
        <w:rPr>
          <w:sz w:val="28"/>
          <w:szCs w:val="28"/>
        </w:rPr>
        <w:t xml:space="preserve">. </w:t>
      </w:r>
      <w:r w:rsidR="001215B9" w:rsidRPr="005F4CD7">
        <w:rPr>
          <w:sz w:val="28"/>
          <w:szCs w:val="28"/>
        </w:rPr>
        <w:t xml:space="preserve">Также </w:t>
      </w:r>
      <w:r w:rsidR="00EE6252" w:rsidRPr="005F4CD7">
        <w:rPr>
          <w:sz w:val="28"/>
          <w:szCs w:val="28"/>
        </w:rPr>
        <w:t>при рассмотрении заявок в целях учета эффективности использования доведенных</w:t>
      </w:r>
      <w:r w:rsidR="00A576D2" w:rsidRPr="005F4CD7">
        <w:rPr>
          <w:sz w:val="28"/>
          <w:szCs w:val="28"/>
        </w:rPr>
        <w:t xml:space="preserve"> в предшествую</w:t>
      </w:r>
      <w:r w:rsidR="00EE6252" w:rsidRPr="005F4CD7">
        <w:rPr>
          <w:sz w:val="28"/>
          <w:szCs w:val="28"/>
        </w:rPr>
        <w:t>щие годы средств федерального бюджета</w:t>
      </w:r>
      <w:r w:rsidR="00A576D2" w:rsidRPr="005F4CD7">
        <w:rPr>
          <w:sz w:val="28"/>
          <w:szCs w:val="28"/>
        </w:rPr>
        <w:t>,</w:t>
      </w:r>
      <w:r w:rsidR="00EE6252" w:rsidRPr="005F4CD7">
        <w:rPr>
          <w:sz w:val="28"/>
          <w:szCs w:val="28"/>
        </w:rPr>
        <w:t xml:space="preserve"> направленных на проведение капитального ремонта, разработку и экспертизу проектно-сметной документации капитального ремонта объектов недвижимого имущества</w:t>
      </w:r>
      <w:r w:rsidR="00A576D2" w:rsidRPr="005F4CD7">
        <w:rPr>
          <w:sz w:val="28"/>
          <w:szCs w:val="28"/>
        </w:rPr>
        <w:t>,</w:t>
      </w:r>
      <w:r w:rsidR="00EE6252" w:rsidRPr="005F4CD7">
        <w:rPr>
          <w:sz w:val="28"/>
          <w:szCs w:val="28"/>
        </w:rPr>
        <w:t xml:space="preserve"> </w:t>
      </w:r>
      <w:r w:rsidR="001215B9" w:rsidRPr="005F4CD7">
        <w:rPr>
          <w:sz w:val="28"/>
          <w:szCs w:val="28"/>
        </w:rPr>
        <w:t xml:space="preserve">курирующие департаменты принимают во внимание представленные </w:t>
      </w:r>
      <w:r w:rsidR="006D5748" w:rsidRPr="005F4CD7">
        <w:rPr>
          <w:sz w:val="28"/>
          <w:szCs w:val="28"/>
        </w:rPr>
        <w:t xml:space="preserve">в соответствии с пунктом 15 настоящего Порядка </w:t>
      </w:r>
      <w:r w:rsidR="001215B9" w:rsidRPr="005F4CD7">
        <w:rPr>
          <w:sz w:val="28"/>
          <w:szCs w:val="28"/>
        </w:rPr>
        <w:t>отчеты о результатах использовани</w:t>
      </w:r>
      <w:r w:rsidR="00A576D2" w:rsidRPr="005F4CD7">
        <w:rPr>
          <w:sz w:val="28"/>
          <w:szCs w:val="28"/>
        </w:rPr>
        <w:t>я средств федерального бюджета</w:t>
      </w:r>
      <w:r w:rsidR="005F4CD7" w:rsidRPr="005F4CD7">
        <w:rPr>
          <w:sz w:val="28"/>
          <w:szCs w:val="28"/>
        </w:rPr>
        <w:t xml:space="preserve"> за предшествующие годы</w:t>
      </w:r>
      <w:r w:rsidR="005F4CD7">
        <w:rPr>
          <w:sz w:val="28"/>
          <w:szCs w:val="28"/>
        </w:rPr>
        <w:t xml:space="preserve">, </w:t>
      </w:r>
      <w:r w:rsidR="00A576D2" w:rsidRPr="005F4CD7">
        <w:rPr>
          <w:sz w:val="28"/>
          <w:szCs w:val="28"/>
        </w:rPr>
        <w:t>содержащие</w:t>
      </w:r>
      <w:r w:rsidR="001215B9" w:rsidRPr="005F4CD7">
        <w:rPr>
          <w:sz w:val="28"/>
          <w:szCs w:val="28"/>
        </w:rPr>
        <w:t xml:space="preserve"> сведения о кассовом исполнении указанных расходов</w:t>
      </w:r>
      <w:r w:rsidR="00EE6252" w:rsidRPr="005F4CD7">
        <w:rPr>
          <w:sz w:val="28"/>
          <w:szCs w:val="28"/>
        </w:rPr>
        <w:t>.</w:t>
      </w:r>
    </w:p>
    <w:p w:rsidR="00785030" w:rsidRPr="00EE6252" w:rsidRDefault="00D6152B" w:rsidP="00EE6252">
      <w:pPr>
        <w:pStyle w:val="3"/>
        <w:shd w:val="clear" w:color="auto" w:fill="auto"/>
        <w:tabs>
          <w:tab w:val="left" w:pos="1418"/>
        </w:tabs>
        <w:spacing w:line="276" w:lineRule="auto"/>
        <w:ind w:firstLine="720"/>
        <w:contextualSpacing/>
        <w:rPr>
          <w:color w:val="FF0000"/>
          <w:sz w:val="28"/>
          <w:szCs w:val="28"/>
        </w:rPr>
      </w:pPr>
      <w:r w:rsidRPr="005F4CD7">
        <w:rPr>
          <w:sz w:val="28"/>
          <w:szCs w:val="28"/>
        </w:rPr>
        <w:t xml:space="preserve">В случае наличия </w:t>
      </w:r>
      <w:r w:rsidR="00785030" w:rsidRPr="005F4CD7">
        <w:rPr>
          <w:sz w:val="28"/>
          <w:szCs w:val="28"/>
        </w:rPr>
        <w:t xml:space="preserve">по итогам рассмотрения </w:t>
      </w:r>
      <w:r w:rsidRPr="005F4CD7">
        <w:rPr>
          <w:sz w:val="28"/>
          <w:szCs w:val="28"/>
        </w:rPr>
        <w:t>замечаний</w:t>
      </w:r>
      <w:r w:rsidRPr="00CB5020">
        <w:rPr>
          <w:sz w:val="28"/>
          <w:szCs w:val="28"/>
        </w:rPr>
        <w:t xml:space="preserve"> курирующие департаменты возвращаю</w:t>
      </w:r>
      <w:r w:rsidR="00D9070A">
        <w:rPr>
          <w:sz w:val="28"/>
          <w:szCs w:val="28"/>
        </w:rPr>
        <w:t>т подведомственному учреждению з</w:t>
      </w:r>
      <w:r w:rsidRPr="00CB5020">
        <w:rPr>
          <w:sz w:val="28"/>
          <w:szCs w:val="28"/>
        </w:rPr>
        <w:t xml:space="preserve">аявку на доработку с указанием замечаний. </w:t>
      </w:r>
    </w:p>
    <w:p w:rsidR="008F5829" w:rsidRPr="00CB5020" w:rsidRDefault="008F5829" w:rsidP="00785030">
      <w:pPr>
        <w:pStyle w:val="3"/>
        <w:shd w:val="clear" w:color="auto" w:fill="auto"/>
        <w:tabs>
          <w:tab w:val="left" w:pos="1418"/>
        </w:tabs>
        <w:spacing w:line="276" w:lineRule="auto"/>
        <w:ind w:firstLine="709"/>
        <w:contextualSpacing/>
        <w:rPr>
          <w:sz w:val="28"/>
          <w:szCs w:val="28"/>
        </w:rPr>
      </w:pPr>
      <w:r w:rsidRPr="00CB5020">
        <w:rPr>
          <w:sz w:val="28"/>
          <w:szCs w:val="28"/>
        </w:rPr>
        <w:t xml:space="preserve">По итогам рассмотрения </w:t>
      </w:r>
      <w:r w:rsidR="00D9070A">
        <w:rPr>
          <w:sz w:val="28"/>
          <w:szCs w:val="28"/>
        </w:rPr>
        <w:t>з</w:t>
      </w:r>
      <w:r w:rsidR="00785030" w:rsidRPr="00CB5020">
        <w:rPr>
          <w:sz w:val="28"/>
          <w:szCs w:val="28"/>
        </w:rPr>
        <w:t xml:space="preserve">аявок </w:t>
      </w:r>
      <w:r w:rsidRPr="00CB5020">
        <w:rPr>
          <w:sz w:val="28"/>
          <w:szCs w:val="28"/>
        </w:rPr>
        <w:t>курирующие департаменты</w:t>
      </w:r>
      <w:r w:rsidR="00A07B72" w:rsidRPr="00CB5020">
        <w:rPr>
          <w:sz w:val="28"/>
          <w:szCs w:val="28"/>
        </w:rPr>
        <w:t xml:space="preserve"> направляют</w:t>
      </w:r>
      <w:r w:rsidR="00D6152B" w:rsidRPr="00CB5020">
        <w:rPr>
          <w:sz w:val="28"/>
          <w:szCs w:val="28"/>
        </w:rPr>
        <w:t xml:space="preserve"> на рассмотрение</w:t>
      </w:r>
      <w:r w:rsidR="00A07B72" w:rsidRPr="00CB5020">
        <w:rPr>
          <w:sz w:val="28"/>
          <w:szCs w:val="28"/>
        </w:rPr>
        <w:t xml:space="preserve"> в Департамент организации бюджетных процедур планирования и финансового обеспечения </w:t>
      </w:r>
      <w:r w:rsidR="00D9070A">
        <w:rPr>
          <w:sz w:val="28"/>
          <w:szCs w:val="28"/>
        </w:rPr>
        <w:t>з</w:t>
      </w:r>
      <w:r w:rsidR="00195B08" w:rsidRPr="00CB5020">
        <w:rPr>
          <w:sz w:val="28"/>
          <w:szCs w:val="28"/>
        </w:rPr>
        <w:t xml:space="preserve">аявки, предлагаемые к вынесению на рассмотрение Комиссией по рассмотрению и отбору инвестиционных проектов, рекомендуемых для включения в федеральную адресную инвестиционную программу, и направлению средств федерального бюджета на </w:t>
      </w:r>
      <w:r w:rsidR="00577487">
        <w:rPr>
          <w:sz w:val="28"/>
          <w:szCs w:val="28"/>
        </w:rPr>
        <w:t>капитальный</w:t>
      </w:r>
      <w:r w:rsidR="00195B08" w:rsidRPr="00CB5020">
        <w:rPr>
          <w:sz w:val="28"/>
          <w:szCs w:val="28"/>
        </w:rPr>
        <w:t xml:space="preserve"> ремонт и разработку проектно-сметной документации объектов федеральных казенных учреждений и других объектов, относящихся к ведению Министерства труда и социальной защиты Российской Федерации (далее </w:t>
      </w:r>
      <w:r w:rsidR="00195B08" w:rsidRPr="00CB5020">
        <w:rPr>
          <w:sz w:val="28"/>
          <w:szCs w:val="28"/>
        </w:rPr>
        <w:sym w:font="Symbol" w:char="F02D"/>
      </w:r>
      <w:r w:rsidR="00195B08" w:rsidRPr="00CB5020">
        <w:rPr>
          <w:sz w:val="28"/>
          <w:szCs w:val="28"/>
        </w:rPr>
        <w:t xml:space="preserve"> Комиссия)</w:t>
      </w:r>
      <w:r w:rsidR="00A07B72" w:rsidRPr="00CB5020">
        <w:rPr>
          <w:sz w:val="28"/>
          <w:szCs w:val="28"/>
        </w:rPr>
        <w:t>.</w:t>
      </w:r>
    </w:p>
    <w:p w:rsidR="00785030" w:rsidRPr="00CB5020" w:rsidRDefault="00A07B72" w:rsidP="001A7A7B">
      <w:pPr>
        <w:pStyle w:val="3"/>
        <w:numPr>
          <w:ilvl w:val="0"/>
          <w:numId w:val="35"/>
        </w:numPr>
        <w:shd w:val="clear" w:color="auto" w:fill="auto"/>
        <w:tabs>
          <w:tab w:val="left" w:pos="1418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CB5020">
        <w:rPr>
          <w:sz w:val="28"/>
          <w:szCs w:val="28"/>
        </w:rPr>
        <w:t>Департамент организации бюджетных процедур планирования и финансо</w:t>
      </w:r>
      <w:r w:rsidR="00D9070A">
        <w:rPr>
          <w:sz w:val="28"/>
          <w:szCs w:val="28"/>
        </w:rPr>
        <w:t>вого обеспечения рассматривает з</w:t>
      </w:r>
      <w:r w:rsidRPr="00CB5020">
        <w:rPr>
          <w:sz w:val="28"/>
          <w:szCs w:val="28"/>
        </w:rPr>
        <w:t>аявки</w:t>
      </w:r>
      <w:r w:rsidR="00195B08" w:rsidRPr="00CB5020">
        <w:rPr>
          <w:sz w:val="28"/>
          <w:szCs w:val="28"/>
        </w:rPr>
        <w:t xml:space="preserve">, </w:t>
      </w:r>
      <w:r w:rsidR="00034582">
        <w:rPr>
          <w:sz w:val="28"/>
          <w:szCs w:val="28"/>
        </w:rPr>
        <w:t>направленные</w:t>
      </w:r>
      <w:r w:rsidR="00195B08" w:rsidRPr="00CB5020">
        <w:rPr>
          <w:sz w:val="28"/>
          <w:szCs w:val="28"/>
        </w:rPr>
        <w:t xml:space="preserve"> курирующими департаментами </w:t>
      </w:r>
      <w:r w:rsidR="00034582">
        <w:rPr>
          <w:sz w:val="28"/>
          <w:szCs w:val="28"/>
        </w:rPr>
        <w:t xml:space="preserve">и предлагаемые </w:t>
      </w:r>
      <w:r w:rsidR="00195B08" w:rsidRPr="00CB5020">
        <w:rPr>
          <w:sz w:val="28"/>
          <w:szCs w:val="28"/>
        </w:rPr>
        <w:t>к вынесению на рассмотрение Комиссией,</w:t>
      </w:r>
      <w:r w:rsidRPr="00CB5020">
        <w:rPr>
          <w:sz w:val="28"/>
          <w:szCs w:val="28"/>
        </w:rPr>
        <w:t xml:space="preserve"> </w:t>
      </w:r>
      <w:r w:rsidR="00D9070A">
        <w:rPr>
          <w:sz w:val="28"/>
          <w:szCs w:val="28"/>
        </w:rPr>
        <w:t>в части соответствия з</w:t>
      </w:r>
      <w:r w:rsidR="00F1066F" w:rsidRPr="00CB5020">
        <w:rPr>
          <w:sz w:val="28"/>
          <w:szCs w:val="28"/>
        </w:rPr>
        <w:t xml:space="preserve">аявок настоящему Порядку </w:t>
      </w:r>
      <w:r w:rsidRPr="00CB5020">
        <w:rPr>
          <w:sz w:val="28"/>
          <w:szCs w:val="28"/>
        </w:rPr>
        <w:t>и по итогам</w:t>
      </w:r>
      <w:r w:rsidR="00195B08" w:rsidRPr="00CB5020">
        <w:rPr>
          <w:sz w:val="28"/>
          <w:szCs w:val="28"/>
        </w:rPr>
        <w:t xml:space="preserve"> их</w:t>
      </w:r>
      <w:r w:rsidRPr="00CB5020">
        <w:rPr>
          <w:sz w:val="28"/>
          <w:szCs w:val="28"/>
        </w:rPr>
        <w:t xml:space="preserve"> рассмотрения направляет в курирующие департаменты </w:t>
      </w:r>
      <w:r w:rsidR="00CF5345">
        <w:rPr>
          <w:sz w:val="28"/>
          <w:szCs w:val="28"/>
        </w:rPr>
        <w:t>позицию</w:t>
      </w:r>
      <w:r w:rsidRPr="00CB5020">
        <w:rPr>
          <w:sz w:val="28"/>
          <w:szCs w:val="28"/>
        </w:rPr>
        <w:t xml:space="preserve"> </w:t>
      </w:r>
      <w:r w:rsidR="00CF5345" w:rsidRPr="00CB5020">
        <w:rPr>
          <w:sz w:val="28"/>
          <w:szCs w:val="28"/>
        </w:rPr>
        <w:t>Департамент</w:t>
      </w:r>
      <w:r w:rsidR="00CF5345">
        <w:rPr>
          <w:sz w:val="28"/>
          <w:szCs w:val="28"/>
        </w:rPr>
        <w:t>а</w:t>
      </w:r>
      <w:r w:rsidR="00CF5345" w:rsidRPr="00CB5020">
        <w:rPr>
          <w:sz w:val="28"/>
          <w:szCs w:val="28"/>
        </w:rPr>
        <w:t xml:space="preserve"> организации бюджетных процедур планирования и финансового обеспечения </w:t>
      </w:r>
      <w:r w:rsidR="00D9070A">
        <w:rPr>
          <w:sz w:val="28"/>
          <w:szCs w:val="28"/>
        </w:rPr>
        <w:t>относительно рассмотренных з</w:t>
      </w:r>
      <w:r w:rsidR="00785030" w:rsidRPr="00CB5020">
        <w:rPr>
          <w:sz w:val="28"/>
          <w:szCs w:val="28"/>
        </w:rPr>
        <w:t>аявок</w:t>
      </w:r>
      <w:r w:rsidRPr="00CB5020">
        <w:rPr>
          <w:sz w:val="28"/>
          <w:szCs w:val="28"/>
        </w:rPr>
        <w:t>.</w:t>
      </w:r>
      <w:r w:rsidR="00785030" w:rsidRPr="00CB5020">
        <w:rPr>
          <w:sz w:val="28"/>
          <w:szCs w:val="28"/>
        </w:rPr>
        <w:t xml:space="preserve"> </w:t>
      </w:r>
    </w:p>
    <w:p w:rsidR="00785030" w:rsidRPr="00CB5020" w:rsidRDefault="00195B08" w:rsidP="00785030">
      <w:pPr>
        <w:pStyle w:val="3"/>
        <w:shd w:val="clear" w:color="auto" w:fill="auto"/>
        <w:tabs>
          <w:tab w:val="left" w:pos="1418"/>
        </w:tabs>
        <w:spacing w:line="276" w:lineRule="auto"/>
        <w:ind w:firstLine="709"/>
        <w:contextualSpacing/>
        <w:rPr>
          <w:sz w:val="28"/>
          <w:szCs w:val="28"/>
        </w:rPr>
      </w:pPr>
      <w:r w:rsidRPr="00CB5020">
        <w:rPr>
          <w:sz w:val="28"/>
          <w:szCs w:val="28"/>
        </w:rPr>
        <w:t xml:space="preserve">В случае наличия по итогам рассмотрения замечаний </w:t>
      </w:r>
      <w:r w:rsidR="00A07B72" w:rsidRPr="00CB5020">
        <w:rPr>
          <w:sz w:val="28"/>
          <w:szCs w:val="28"/>
        </w:rPr>
        <w:t xml:space="preserve">Департамент организации бюджетных процедур планирования и финансового обеспечения </w:t>
      </w:r>
      <w:r w:rsidRPr="00CB5020">
        <w:rPr>
          <w:sz w:val="28"/>
          <w:szCs w:val="28"/>
        </w:rPr>
        <w:t>направляет в курирующие департаменты рекомендации</w:t>
      </w:r>
      <w:r w:rsidR="00A07B72" w:rsidRPr="00CB5020">
        <w:rPr>
          <w:sz w:val="28"/>
          <w:szCs w:val="28"/>
        </w:rPr>
        <w:t xml:space="preserve"> </w:t>
      </w:r>
      <w:r w:rsidR="00D9070A">
        <w:rPr>
          <w:sz w:val="28"/>
          <w:szCs w:val="28"/>
        </w:rPr>
        <w:t>по доработке з</w:t>
      </w:r>
      <w:r w:rsidRPr="00CB5020">
        <w:rPr>
          <w:sz w:val="28"/>
          <w:szCs w:val="28"/>
        </w:rPr>
        <w:t>аявки</w:t>
      </w:r>
      <w:r w:rsidR="0029723F" w:rsidRPr="00CB5020">
        <w:rPr>
          <w:sz w:val="28"/>
          <w:szCs w:val="28"/>
        </w:rPr>
        <w:t xml:space="preserve">, </w:t>
      </w:r>
      <w:r w:rsidR="0029723F" w:rsidRPr="00CB5020">
        <w:rPr>
          <w:sz w:val="28"/>
          <w:szCs w:val="28"/>
        </w:rPr>
        <w:lastRenderedPageBreak/>
        <w:t>после чего в соответствии с рекомендациями, направленными Департаментом организации бюджетных процедур планирования и финансового обеспечения курирующие департаменты возвращаю</w:t>
      </w:r>
      <w:r w:rsidR="00D9070A">
        <w:rPr>
          <w:sz w:val="28"/>
          <w:szCs w:val="28"/>
        </w:rPr>
        <w:t>т подведомственному учреждению з</w:t>
      </w:r>
      <w:r w:rsidR="0029723F" w:rsidRPr="00CB5020">
        <w:rPr>
          <w:sz w:val="28"/>
          <w:szCs w:val="28"/>
        </w:rPr>
        <w:t>аявку на доработку с указанием замечаний.</w:t>
      </w:r>
    </w:p>
    <w:p w:rsidR="0029723F" w:rsidRPr="00CB5020" w:rsidRDefault="00577487" w:rsidP="001A7A7B">
      <w:pPr>
        <w:pStyle w:val="3"/>
        <w:numPr>
          <w:ilvl w:val="0"/>
          <w:numId w:val="35"/>
        </w:numPr>
        <w:shd w:val="clear" w:color="auto" w:fill="auto"/>
        <w:tabs>
          <w:tab w:val="left" w:pos="1418"/>
        </w:tabs>
        <w:spacing w:line="276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Подведомственное у</w:t>
      </w:r>
      <w:r w:rsidR="00F01285" w:rsidRPr="00CB5020">
        <w:rPr>
          <w:sz w:val="28"/>
          <w:szCs w:val="28"/>
        </w:rPr>
        <w:t>чрежд</w:t>
      </w:r>
      <w:r w:rsidR="00D9070A">
        <w:rPr>
          <w:sz w:val="28"/>
          <w:szCs w:val="28"/>
        </w:rPr>
        <w:t>ение вправе повторно направить з</w:t>
      </w:r>
      <w:r w:rsidR="00F01285" w:rsidRPr="00CB5020">
        <w:rPr>
          <w:sz w:val="28"/>
          <w:szCs w:val="28"/>
        </w:rPr>
        <w:t>аявку на рассмотрение в курирующий департамент после устранения замечаний.</w:t>
      </w:r>
    </w:p>
    <w:p w:rsidR="00A76A8C" w:rsidRPr="00CB5020" w:rsidRDefault="00D9070A" w:rsidP="001A7A7B">
      <w:pPr>
        <w:pStyle w:val="3"/>
        <w:numPr>
          <w:ilvl w:val="0"/>
          <w:numId w:val="35"/>
        </w:numPr>
        <w:shd w:val="clear" w:color="auto" w:fill="auto"/>
        <w:tabs>
          <w:tab w:val="left" w:pos="1418"/>
        </w:tabs>
        <w:spacing w:line="276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По итогам рассмотрения з</w:t>
      </w:r>
      <w:r w:rsidR="00A76A8C" w:rsidRPr="00CB5020">
        <w:rPr>
          <w:sz w:val="28"/>
          <w:szCs w:val="28"/>
        </w:rPr>
        <w:t xml:space="preserve">аявок </w:t>
      </w:r>
      <w:r w:rsidR="009D7640" w:rsidRPr="00CB5020">
        <w:rPr>
          <w:sz w:val="28"/>
          <w:szCs w:val="28"/>
        </w:rPr>
        <w:t xml:space="preserve">с учетом рекомендаций </w:t>
      </w:r>
      <w:r w:rsidR="00A76A8C" w:rsidRPr="00CB5020">
        <w:rPr>
          <w:sz w:val="28"/>
          <w:szCs w:val="28"/>
        </w:rPr>
        <w:t>Департамент</w:t>
      </w:r>
      <w:r w:rsidR="009D7640" w:rsidRPr="00CB5020">
        <w:rPr>
          <w:sz w:val="28"/>
          <w:szCs w:val="28"/>
        </w:rPr>
        <w:t>а</w:t>
      </w:r>
      <w:r w:rsidR="00A76A8C" w:rsidRPr="00CB5020">
        <w:rPr>
          <w:sz w:val="28"/>
          <w:szCs w:val="28"/>
        </w:rPr>
        <w:t xml:space="preserve"> организации бюджетных процедур планирования и финансового обеспечения </w:t>
      </w:r>
      <w:r w:rsidR="009D7640" w:rsidRPr="00CB5020">
        <w:rPr>
          <w:sz w:val="28"/>
          <w:szCs w:val="28"/>
        </w:rPr>
        <w:t xml:space="preserve">курирующие департаменты вносят предложения о распределении в текущем финансовом году средств федерального бюджета, направляемых на </w:t>
      </w:r>
      <w:r w:rsidR="00776E6A" w:rsidRPr="00CB5020">
        <w:rPr>
          <w:sz w:val="28"/>
          <w:szCs w:val="28"/>
        </w:rPr>
        <w:t>проведение капитального</w:t>
      </w:r>
      <w:r w:rsidR="009D7640" w:rsidRPr="00CB5020">
        <w:rPr>
          <w:sz w:val="28"/>
          <w:szCs w:val="28"/>
        </w:rPr>
        <w:t xml:space="preserve"> ремонт</w:t>
      </w:r>
      <w:r w:rsidR="00776E6A" w:rsidRPr="00CB5020">
        <w:rPr>
          <w:sz w:val="28"/>
          <w:szCs w:val="28"/>
        </w:rPr>
        <w:t>а</w:t>
      </w:r>
      <w:r w:rsidR="009D7640" w:rsidRPr="00CB5020">
        <w:rPr>
          <w:sz w:val="28"/>
          <w:szCs w:val="28"/>
        </w:rPr>
        <w:t xml:space="preserve">, разработку и экспертизу проектно-сметной документации </w:t>
      </w:r>
      <w:r w:rsidR="006560E2" w:rsidRPr="00CB5020">
        <w:rPr>
          <w:sz w:val="28"/>
          <w:szCs w:val="28"/>
        </w:rPr>
        <w:t xml:space="preserve">капитального ремонта </w:t>
      </w:r>
      <w:r w:rsidR="009D7640" w:rsidRPr="00CB5020">
        <w:rPr>
          <w:sz w:val="28"/>
          <w:szCs w:val="28"/>
        </w:rPr>
        <w:t xml:space="preserve">объектов недвижимого имущества подведомственных учреждений </w:t>
      </w:r>
      <w:r w:rsidR="00F01285" w:rsidRPr="00CB5020">
        <w:rPr>
          <w:sz w:val="28"/>
          <w:szCs w:val="28"/>
        </w:rPr>
        <w:t xml:space="preserve">на рассмотрение </w:t>
      </w:r>
      <w:r w:rsidR="009D7640" w:rsidRPr="00CB5020">
        <w:rPr>
          <w:sz w:val="28"/>
          <w:szCs w:val="28"/>
        </w:rPr>
        <w:t>в Комиссию.</w:t>
      </w:r>
    </w:p>
    <w:p w:rsidR="00B51171" w:rsidRPr="00CB5020" w:rsidRDefault="00B51171" w:rsidP="001A7A7B">
      <w:pPr>
        <w:pStyle w:val="3"/>
        <w:numPr>
          <w:ilvl w:val="0"/>
          <w:numId w:val="35"/>
        </w:numPr>
        <w:shd w:val="clear" w:color="auto" w:fill="auto"/>
        <w:tabs>
          <w:tab w:val="left" w:pos="1418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CB5020">
        <w:rPr>
          <w:sz w:val="28"/>
          <w:szCs w:val="28"/>
        </w:rPr>
        <w:t xml:space="preserve">Комиссия </w:t>
      </w:r>
      <w:r w:rsidR="00F01285" w:rsidRPr="00CB5020">
        <w:rPr>
          <w:sz w:val="28"/>
          <w:szCs w:val="28"/>
        </w:rPr>
        <w:t xml:space="preserve">рассматривает вносимые курирующими департаментами </w:t>
      </w:r>
      <w:r w:rsidRPr="00CB5020">
        <w:rPr>
          <w:sz w:val="28"/>
          <w:szCs w:val="28"/>
        </w:rPr>
        <w:t xml:space="preserve">предложения о распределении в текущем финансовом году средств федерального бюджета, направляемых на </w:t>
      </w:r>
      <w:r w:rsidR="00776E6A" w:rsidRPr="00CB5020">
        <w:rPr>
          <w:sz w:val="28"/>
          <w:szCs w:val="28"/>
        </w:rPr>
        <w:t>проведение капитального</w:t>
      </w:r>
      <w:r w:rsidRPr="00CB5020">
        <w:rPr>
          <w:sz w:val="28"/>
          <w:szCs w:val="28"/>
        </w:rPr>
        <w:t xml:space="preserve"> ремонт</w:t>
      </w:r>
      <w:r w:rsidR="00776E6A" w:rsidRPr="00CB5020">
        <w:rPr>
          <w:sz w:val="28"/>
          <w:szCs w:val="28"/>
        </w:rPr>
        <w:t>а</w:t>
      </w:r>
      <w:r w:rsidRPr="00CB5020">
        <w:rPr>
          <w:sz w:val="28"/>
          <w:szCs w:val="28"/>
        </w:rPr>
        <w:t xml:space="preserve">, разработку и экспертизу проектно-сметной документации </w:t>
      </w:r>
      <w:r w:rsidR="006560E2" w:rsidRPr="00CB5020">
        <w:rPr>
          <w:sz w:val="28"/>
          <w:szCs w:val="28"/>
        </w:rPr>
        <w:t xml:space="preserve">капитального ремонта </w:t>
      </w:r>
      <w:r w:rsidRPr="00CB5020">
        <w:rPr>
          <w:sz w:val="28"/>
          <w:szCs w:val="28"/>
        </w:rPr>
        <w:t>объектов недвижимого имущества подведомственных учреждений</w:t>
      </w:r>
      <w:r w:rsidR="00FF2BD9" w:rsidRPr="00CB5020">
        <w:rPr>
          <w:sz w:val="28"/>
          <w:szCs w:val="28"/>
        </w:rPr>
        <w:t>,</w:t>
      </w:r>
      <w:r w:rsidRPr="00CB5020">
        <w:rPr>
          <w:sz w:val="28"/>
          <w:szCs w:val="28"/>
        </w:rPr>
        <w:t xml:space="preserve"> с учетом рекомендаций Департамента организации бюджетных процедур планирования и финансового обеспечения</w:t>
      </w:r>
      <w:r w:rsidR="00F01285" w:rsidRPr="00CB5020">
        <w:rPr>
          <w:sz w:val="28"/>
          <w:szCs w:val="28"/>
        </w:rPr>
        <w:t xml:space="preserve"> в пределах бюджетных ассигнований, предусмотренных Министерству на </w:t>
      </w:r>
      <w:r w:rsidR="00785030" w:rsidRPr="00CB5020">
        <w:rPr>
          <w:sz w:val="28"/>
          <w:szCs w:val="28"/>
        </w:rPr>
        <w:t>указанные цели</w:t>
      </w:r>
      <w:r w:rsidRPr="00CB5020">
        <w:rPr>
          <w:sz w:val="28"/>
          <w:szCs w:val="28"/>
        </w:rPr>
        <w:t>.</w:t>
      </w:r>
    </w:p>
    <w:p w:rsidR="001A7A7B" w:rsidRPr="00CB5020" w:rsidRDefault="001A7A7B" w:rsidP="001A7A7B">
      <w:pPr>
        <w:pStyle w:val="3"/>
        <w:shd w:val="clear" w:color="auto" w:fill="auto"/>
        <w:tabs>
          <w:tab w:val="left" w:pos="1418"/>
        </w:tabs>
        <w:spacing w:line="276" w:lineRule="auto"/>
        <w:contextualSpacing/>
        <w:rPr>
          <w:sz w:val="28"/>
          <w:szCs w:val="28"/>
        </w:rPr>
      </w:pPr>
    </w:p>
    <w:p w:rsidR="001A7A7B" w:rsidRPr="00CB5020" w:rsidRDefault="001A7A7B" w:rsidP="00D9070A">
      <w:pPr>
        <w:pStyle w:val="3"/>
        <w:shd w:val="clear" w:color="auto" w:fill="auto"/>
        <w:tabs>
          <w:tab w:val="left" w:pos="1442"/>
        </w:tabs>
        <w:spacing w:line="240" w:lineRule="auto"/>
        <w:ind w:left="720"/>
        <w:contextualSpacing/>
        <w:jc w:val="center"/>
        <w:rPr>
          <w:b/>
          <w:sz w:val="28"/>
          <w:szCs w:val="28"/>
        </w:rPr>
      </w:pPr>
      <w:r w:rsidRPr="00CB5020">
        <w:rPr>
          <w:b/>
          <w:sz w:val="28"/>
          <w:szCs w:val="28"/>
          <w:lang w:val="en-US"/>
        </w:rPr>
        <w:t>IV</w:t>
      </w:r>
      <w:r w:rsidRPr="00CB5020">
        <w:rPr>
          <w:b/>
          <w:sz w:val="28"/>
          <w:szCs w:val="28"/>
        </w:rPr>
        <w:t>. Исполнение средств федерального бюджета на проведение капитального ремонта, разработку и экспертизу проектно-сметной документации</w:t>
      </w:r>
      <w:r w:rsidR="00DD36A3" w:rsidRPr="00CB5020">
        <w:rPr>
          <w:b/>
          <w:sz w:val="28"/>
          <w:szCs w:val="28"/>
        </w:rPr>
        <w:t xml:space="preserve"> </w:t>
      </w:r>
      <w:r w:rsidR="006560E2" w:rsidRPr="00CB5020">
        <w:rPr>
          <w:b/>
          <w:sz w:val="28"/>
          <w:szCs w:val="28"/>
        </w:rPr>
        <w:t xml:space="preserve">капитального ремонта </w:t>
      </w:r>
      <w:r w:rsidR="00DD36A3" w:rsidRPr="00CB5020">
        <w:rPr>
          <w:b/>
          <w:sz w:val="28"/>
          <w:szCs w:val="28"/>
        </w:rPr>
        <w:t>объектов недвижимого имущества</w:t>
      </w:r>
    </w:p>
    <w:p w:rsidR="001A7A7B" w:rsidRPr="00CB5020" w:rsidRDefault="001A7A7B" w:rsidP="001A7A7B">
      <w:pPr>
        <w:pStyle w:val="3"/>
        <w:shd w:val="clear" w:color="auto" w:fill="auto"/>
        <w:tabs>
          <w:tab w:val="left" w:pos="1418"/>
        </w:tabs>
        <w:spacing w:line="276" w:lineRule="auto"/>
        <w:contextualSpacing/>
        <w:rPr>
          <w:sz w:val="28"/>
          <w:szCs w:val="28"/>
        </w:rPr>
      </w:pPr>
    </w:p>
    <w:p w:rsidR="003C5FF6" w:rsidRPr="00CB5020" w:rsidRDefault="00B51171" w:rsidP="001A7A7B">
      <w:pPr>
        <w:pStyle w:val="3"/>
        <w:numPr>
          <w:ilvl w:val="0"/>
          <w:numId w:val="35"/>
        </w:numPr>
        <w:shd w:val="clear" w:color="auto" w:fill="auto"/>
        <w:tabs>
          <w:tab w:val="left" w:pos="1418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CB5020">
        <w:rPr>
          <w:sz w:val="28"/>
          <w:szCs w:val="28"/>
        </w:rPr>
        <w:t>В случае</w:t>
      </w:r>
      <w:r w:rsidR="00A77B1D">
        <w:rPr>
          <w:sz w:val="28"/>
          <w:szCs w:val="28"/>
        </w:rPr>
        <w:t>,</w:t>
      </w:r>
      <w:r w:rsidRPr="00CB5020">
        <w:rPr>
          <w:sz w:val="28"/>
          <w:szCs w:val="28"/>
        </w:rPr>
        <w:t xml:space="preserve"> если решением Комиссии, оформленным протоколом</w:t>
      </w:r>
      <w:r w:rsidR="003B50F2" w:rsidRPr="00CB5020">
        <w:rPr>
          <w:sz w:val="28"/>
          <w:szCs w:val="28"/>
        </w:rPr>
        <w:t>, одобряю</w:t>
      </w:r>
      <w:r w:rsidRPr="00CB5020">
        <w:rPr>
          <w:sz w:val="28"/>
          <w:szCs w:val="28"/>
        </w:rPr>
        <w:t xml:space="preserve">тся частично либо в полном объеме предложения </w:t>
      </w:r>
      <w:r w:rsidR="00F01285" w:rsidRPr="00CB5020">
        <w:rPr>
          <w:sz w:val="28"/>
          <w:szCs w:val="28"/>
        </w:rPr>
        <w:t xml:space="preserve">курирующих департаментов </w:t>
      </w:r>
      <w:r w:rsidRPr="00CB5020">
        <w:rPr>
          <w:sz w:val="28"/>
          <w:szCs w:val="28"/>
        </w:rPr>
        <w:t xml:space="preserve">о распределении в текущем финансовом году средств федерального бюджета, направляемых на </w:t>
      </w:r>
      <w:r w:rsidR="00776E6A" w:rsidRPr="00CB5020">
        <w:rPr>
          <w:sz w:val="28"/>
          <w:szCs w:val="28"/>
        </w:rPr>
        <w:t>проведение капитального</w:t>
      </w:r>
      <w:r w:rsidRPr="00CB5020">
        <w:rPr>
          <w:sz w:val="28"/>
          <w:szCs w:val="28"/>
        </w:rPr>
        <w:t xml:space="preserve"> ремонт</w:t>
      </w:r>
      <w:r w:rsidR="00776E6A" w:rsidRPr="00CB5020">
        <w:rPr>
          <w:sz w:val="28"/>
          <w:szCs w:val="28"/>
        </w:rPr>
        <w:t>а</w:t>
      </w:r>
      <w:r w:rsidRPr="00CB5020">
        <w:rPr>
          <w:sz w:val="28"/>
          <w:szCs w:val="28"/>
        </w:rPr>
        <w:t xml:space="preserve">, разработку и экспертизу проектно-сметной документации </w:t>
      </w:r>
      <w:r w:rsidR="006560E2" w:rsidRPr="00CB5020">
        <w:rPr>
          <w:sz w:val="28"/>
          <w:szCs w:val="28"/>
        </w:rPr>
        <w:t xml:space="preserve">капитального ремонта </w:t>
      </w:r>
      <w:r w:rsidRPr="00CB5020">
        <w:rPr>
          <w:sz w:val="28"/>
          <w:szCs w:val="28"/>
        </w:rPr>
        <w:t xml:space="preserve">объектов недвижимого имущества </w:t>
      </w:r>
      <w:r w:rsidR="00DF13E7" w:rsidRPr="00CB5020">
        <w:rPr>
          <w:sz w:val="28"/>
          <w:szCs w:val="28"/>
        </w:rPr>
        <w:t xml:space="preserve">федеральных </w:t>
      </w:r>
      <w:r w:rsidR="00F01285" w:rsidRPr="00CB5020">
        <w:rPr>
          <w:sz w:val="28"/>
          <w:szCs w:val="28"/>
        </w:rPr>
        <w:t>казенных</w:t>
      </w:r>
      <w:r w:rsidRPr="00CB5020">
        <w:rPr>
          <w:sz w:val="28"/>
          <w:szCs w:val="28"/>
        </w:rPr>
        <w:t xml:space="preserve"> учреждений</w:t>
      </w:r>
      <w:r w:rsidR="003B50F2" w:rsidRPr="00CB5020">
        <w:rPr>
          <w:sz w:val="28"/>
          <w:szCs w:val="28"/>
        </w:rPr>
        <w:t>, в течение 20</w:t>
      </w:r>
      <w:r w:rsidR="00984094" w:rsidRPr="00CB5020">
        <w:rPr>
          <w:sz w:val="28"/>
          <w:szCs w:val="28"/>
        </w:rPr>
        <w:t>-ти рабочих дней курирующий департамент подготавливает</w:t>
      </w:r>
      <w:r w:rsidRPr="00CB5020">
        <w:rPr>
          <w:sz w:val="28"/>
          <w:szCs w:val="28"/>
        </w:rPr>
        <w:t xml:space="preserve"> проект приказа </w:t>
      </w:r>
      <w:r w:rsidR="00577487">
        <w:rPr>
          <w:sz w:val="28"/>
          <w:szCs w:val="28"/>
        </w:rPr>
        <w:t xml:space="preserve">Министерства </w:t>
      </w:r>
      <w:r w:rsidRPr="00CB5020">
        <w:rPr>
          <w:sz w:val="28"/>
          <w:szCs w:val="28"/>
        </w:rPr>
        <w:t xml:space="preserve">о распределении в текущем финансовом году средств федерального бюджета, направляемых на </w:t>
      </w:r>
      <w:r w:rsidR="00776E6A" w:rsidRPr="00CB5020">
        <w:rPr>
          <w:sz w:val="28"/>
          <w:szCs w:val="28"/>
        </w:rPr>
        <w:t>проведение капитального ремонта</w:t>
      </w:r>
      <w:r w:rsidR="00472B7A" w:rsidRPr="00CB5020">
        <w:rPr>
          <w:sz w:val="28"/>
          <w:szCs w:val="28"/>
        </w:rPr>
        <w:t xml:space="preserve">, разработку и экспертизу проектно-сметной документации </w:t>
      </w:r>
      <w:r w:rsidR="006560E2" w:rsidRPr="00CB5020">
        <w:rPr>
          <w:sz w:val="28"/>
          <w:szCs w:val="28"/>
        </w:rPr>
        <w:t xml:space="preserve">капитального ремонта </w:t>
      </w:r>
      <w:r w:rsidRPr="00CB5020">
        <w:rPr>
          <w:sz w:val="28"/>
          <w:szCs w:val="28"/>
        </w:rPr>
        <w:t>объектов недвижимого имущества ф</w:t>
      </w:r>
      <w:r w:rsidR="00577487">
        <w:rPr>
          <w:sz w:val="28"/>
          <w:szCs w:val="28"/>
        </w:rPr>
        <w:t>едеральных казенных учреждений</w:t>
      </w:r>
      <w:r w:rsidR="003C5FF6" w:rsidRPr="00CB5020">
        <w:rPr>
          <w:sz w:val="28"/>
          <w:szCs w:val="28"/>
        </w:rPr>
        <w:t xml:space="preserve">, согласовывает его с Департаментом организации бюджетных процедур </w:t>
      </w:r>
      <w:r w:rsidR="003C5FF6" w:rsidRPr="00CB5020">
        <w:rPr>
          <w:sz w:val="28"/>
          <w:szCs w:val="28"/>
        </w:rPr>
        <w:lastRenderedPageBreak/>
        <w:t>планирования и финансового обеспечения</w:t>
      </w:r>
      <w:r w:rsidR="003B50F2" w:rsidRPr="00CB5020">
        <w:rPr>
          <w:sz w:val="28"/>
          <w:szCs w:val="28"/>
        </w:rPr>
        <w:t>, иными заинтересованными структурными</w:t>
      </w:r>
      <w:r w:rsidR="003C5FF6" w:rsidRPr="00CB5020">
        <w:rPr>
          <w:sz w:val="28"/>
          <w:szCs w:val="28"/>
        </w:rPr>
        <w:t xml:space="preserve"> под</w:t>
      </w:r>
      <w:r w:rsidR="003B50F2" w:rsidRPr="00CB5020">
        <w:rPr>
          <w:sz w:val="28"/>
          <w:szCs w:val="28"/>
        </w:rPr>
        <w:t>разделениями</w:t>
      </w:r>
      <w:r w:rsidR="003C5FF6" w:rsidRPr="00CB5020">
        <w:rPr>
          <w:sz w:val="28"/>
          <w:szCs w:val="28"/>
        </w:rPr>
        <w:t xml:space="preserve"> Министерства</w:t>
      </w:r>
      <w:r w:rsidR="003B50F2" w:rsidRPr="00CB5020">
        <w:rPr>
          <w:sz w:val="28"/>
          <w:szCs w:val="28"/>
        </w:rPr>
        <w:t>, заместителями (первым заместителем</w:t>
      </w:r>
      <w:r w:rsidR="003C5FF6" w:rsidRPr="00CB5020">
        <w:rPr>
          <w:sz w:val="28"/>
          <w:szCs w:val="28"/>
        </w:rPr>
        <w:t xml:space="preserve">) Министра </w:t>
      </w:r>
      <w:r w:rsidR="003C5FF6" w:rsidRPr="00CB5020">
        <w:rPr>
          <w:rFonts w:eastAsiaTheme="minorHAnsi"/>
          <w:sz w:val="28"/>
          <w:szCs w:val="28"/>
        </w:rPr>
        <w:t>труда и социальной защиты Российской Федерации,</w:t>
      </w:r>
      <w:r w:rsidR="003B50F2" w:rsidRPr="00CB5020">
        <w:rPr>
          <w:rFonts w:eastAsiaTheme="minorHAnsi"/>
          <w:sz w:val="28"/>
          <w:szCs w:val="28"/>
        </w:rPr>
        <w:t xml:space="preserve"> непосредственно координирующими и контролирующими</w:t>
      </w:r>
      <w:r w:rsidR="003C5FF6" w:rsidRPr="00CB5020">
        <w:rPr>
          <w:rFonts w:eastAsiaTheme="minorHAnsi"/>
          <w:sz w:val="28"/>
          <w:szCs w:val="28"/>
        </w:rPr>
        <w:t xml:space="preserve"> деятельность </w:t>
      </w:r>
      <w:r w:rsidR="00034582">
        <w:rPr>
          <w:rFonts w:eastAsiaTheme="minorHAnsi"/>
          <w:sz w:val="28"/>
          <w:szCs w:val="28"/>
        </w:rPr>
        <w:t xml:space="preserve">соответствующих курирующих департаментов, а также </w:t>
      </w:r>
      <w:r w:rsidR="00034582">
        <w:rPr>
          <w:sz w:val="28"/>
          <w:szCs w:val="28"/>
        </w:rPr>
        <w:t>Департамента</w:t>
      </w:r>
      <w:r w:rsidR="00034582" w:rsidRPr="00CB5020">
        <w:rPr>
          <w:sz w:val="28"/>
          <w:szCs w:val="28"/>
        </w:rPr>
        <w:t xml:space="preserve"> организации бюджетных процедур планирования и финансового обеспечения</w:t>
      </w:r>
      <w:r w:rsidR="003C5FF6" w:rsidRPr="00CB5020">
        <w:rPr>
          <w:rFonts w:eastAsiaTheme="minorHAnsi"/>
          <w:sz w:val="28"/>
          <w:szCs w:val="28"/>
        </w:rPr>
        <w:t xml:space="preserve"> в соответствии с распределением обязанностей между руководством Министерства, утвержденным приказом Министерства,</w:t>
      </w:r>
      <w:r w:rsidR="00501F87">
        <w:rPr>
          <w:sz w:val="28"/>
          <w:szCs w:val="28"/>
        </w:rPr>
        <w:t xml:space="preserve"> и направляе</w:t>
      </w:r>
      <w:r w:rsidR="003C5FF6" w:rsidRPr="00CB5020">
        <w:rPr>
          <w:sz w:val="28"/>
          <w:szCs w:val="28"/>
        </w:rPr>
        <w:t xml:space="preserve">т на утверждение </w:t>
      </w:r>
      <w:r w:rsidR="003C5FF6" w:rsidRPr="00CB5020">
        <w:rPr>
          <w:rFonts w:eastAsiaTheme="minorHAnsi"/>
          <w:sz w:val="28"/>
          <w:szCs w:val="28"/>
        </w:rPr>
        <w:t>Министру труда и социальной защиты Российской Федерации.</w:t>
      </w:r>
    </w:p>
    <w:p w:rsidR="00657269" w:rsidRPr="00CB5020" w:rsidRDefault="00657269" w:rsidP="00657269">
      <w:pPr>
        <w:pStyle w:val="3"/>
        <w:shd w:val="clear" w:color="auto" w:fill="auto"/>
        <w:tabs>
          <w:tab w:val="left" w:pos="1418"/>
        </w:tabs>
        <w:spacing w:line="276" w:lineRule="auto"/>
        <w:ind w:firstLine="709"/>
        <w:contextualSpacing/>
        <w:rPr>
          <w:sz w:val="28"/>
          <w:szCs w:val="28"/>
        </w:rPr>
      </w:pPr>
      <w:r w:rsidRPr="00CB5020">
        <w:rPr>
          <w:sz w:val="28"/>
          <w:szCs w:val="28"/>
        </w:rPr>
        <w:t xml:space="preserve">Департамент организации бюджетных процедур планирования и финансового обеспечения осуществляет доведение лимитов бюджетных обязательств в соответствии с распределением в текущем финансовом году средств федерального бюджета, направляемых на </w:t>
      </w:r>
      <w:r w:rsidR="00776E6A" w:rsidRPr="00CB5020">
        <w:rPr>
          <w:sz w:val="28"/>
          <w:szCs w:val="28"/>
        </w:rPr>
        <w:t>проведение капитального ремонта</w:t>
      </w:r>
      <w:r w:rsidR="00472B7A" w:rsidRPr="00CB5020">
        <w:rPr>
          <w:sz w:val="28"/>
          <w:szCs w:val="28"/>
        </w:rPr>
        <w:t>, разработку и экспертизу</w:t>
      </w:r>
      <w:r w:rsidRPr="00CB5020">
        <w:rPr>
          <w:sz w:val="28"/>
          <w:szCs w:val="28"/>
        </w:rPr>
        <w:t xml:space="preserve"> проектно-сметной документации </w:t>
      </w:r>
      <w:r w:rsidR="006560E2" w:rsidRPr="00CB5020">
        <w:rPr>
          <w:sz w:val="28"/>
          <w:szCs w:val="28"/>
        </w:rPr>
        <w:t xml:space="preserve">капитального ремонта </w:t>
      </w:r>
      <w:r w:rsidRPr="00CB5020">
        <w:rPr>
          <w:sz w:val="28"/>
          <w:szCs w:val="28"/>
        </w:rPr>
        <w:t>объектов недвижимого имущества ф</w:t>
      </w:r>
      <w:r w:rsidR="00577487">
        <w:rPr>
          <w:sz w:val="28"/>
          <w:szCs w:val="28"/>
        </w:rPr>
        <w:t>едеральных казенных учреждений</w:t>
      </w:r>
      <w:r w:rsidRPr="00CB5020">
        <w:rPr>
          <w:sz w:val="28"/>
          <w:szCs w:val="28"/>
        </w:rPr>
        <w:t>, утвержденным приказом Министерства</w:t>
      </w:r>
      <w:r w:rsidR="00F7667C" w:rsidRPr="00CB5020">
        <w:rPr>
          <w:sz w:val="28"/>
          <w:szCs w:val="28"/>
        </w:rPr>
        <w:t>.</w:t>
      </w:r>
    </w:p>
    <w:p w:rsidR="003B50F2" w:rsidRPr="00CB5020" w:rsidRDefault="003B50F2" w:rsidP="00657269">
      <w:pPr>
        <w:pStyle w:val="3"/>
        <w:numPr>
          <w:ilvl w:val="0"/>
          <w:numId w:val="35"/>
        </w:numPr>
        <w:shd w:val="clear" w:color="auto" w:fill="auto"/>
        <w:tabs>
          <w:tab w:val="left" w:pos="1418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CB5020">
        <w:rPr>
          <w:sz w:val="28"/>
          <w:szCs w:val="28"/>
        </w:rPr>
        <w:t>В случае</w:t>
      </w:r>
      <w:r w:rsidR="00DF13E7" w:rsidRPr="00CB5020">
        <w:rPr>
          <w:sz w:val="28"/>
          <w:szCs w:val="28"/>
        </w:rPr>
        <w:t>,</w:t>
      </w:r>
      <w:r w:rsidRPr="00CB5020">
        <w:rPr>
          <w:sz w:val="28"/>
          <w:szCs w:val="28"/>
        </w:rPr>
        <w:t xml:space="preserve"> если решением Комиссии, оформленным протоколом, одобряются частично либо в полном объеме предложения курирующих департаментов о распределении в текущем финансовом году средств федерального бюджета, направляемых на </w:t>
      </w:r>
      <w:r w:rsidR="00776E6A" w:rsidRPr="00CB5020">
        <w:rPr>
          <w:sz w:val="28"/>
          <w:szCs w:val="28"/>
        </w:rPr>
        <w:t>проведение капитального ремонта</w:t>
      </w:r>
      <w:r w:rsidRPr="00CB5020">
        <w:rPr>
          <w:sz w:val="28"/>
          <w:szCs w:val="28"/>
        </w:rPr>
        <w:t xml:space="preserve">, разработку и экспертизу проектно-сметной документации </w:t>
      </w:r>
      <w:r w:rsidR="006560E2" w:rsidRPr="00CB5020">
        <w:rPr>
          <w:sz w:val="28"/>
          <w:szCs w:val="28"/>
        </w:rPr>
        <w:t xml:space="preserve">капитального ремонта </w:t>
      </w:r>
      <w:r w:rsidRPr="00CB5020">
        <w:rPr>
          <w:sz w:val="28"/>
          <w:szCs w:val="28"/>
        </w:rPr>
        <w:t xml:space="preserve">объектов недвижимого имущества </w:t>
      </w:r>
      <w:r w:rsidR="00DF13E7" w:rsidRPr="00CB5020">
        <w:rPr>
          <w:sz w:val="28"/>
          <w:szCs w:val="28"/>
        </w:rPr>
        <w:t xml:space="preserve">федеральных </w:t>
      </w:r>
      <w:r w:rsidRPr="00CB5020">
        <w:rPr>
          <w:sz w:val="28"/>
          <w:szCs w:val="28"/>
        </w:rPr>
        <w:t xml:space="preserve">бюджетных учреждений, </w:t>
      </w:r>
      <w:r w:rsidR="00DF13E7" w:rsidRPr="00CB5020">
        <w:rPr>
          <w:sz w:val="28"/>
          <w:szCs w:val="28"/>
        </w:rPr>
        <w:t>Департамент</w:t>
      </w:r>
      <w:r w:rsidRPr="00CB5020">
        <w:rPr>
          <w:sz w:val="28"/>
          <w:szCs w:val="28"/>
        </w:rPr>
        <w:t xml:space="preserve"> организации бюджетных процедур планирования и финансового обеспечения формирует в государственной интегрированной информационной системе управления общественными финансами «Электронный бюджет» </w:t>
      </w:r>
      <w:r w:rsidR="00F7667C" w:rsidRPr="00CB5020">
        <w:rPr>
          <w:sz w:val="28"/>
          <w:szCs w:val="28"/>
        </w:rPr>
        <w:t xml:space="preserve">(далее </w:t>
      </w:r>
      <w:r w:rsidR="00F7667C" w:rsidRPr="00CB5020">
        <w:rPr>
          <w:sz w:val="28"/>
          <w:szCs w:val="28"/>
        </w:rPr>
        <w:sym w:font="Symbol" w:char="F02D"/>
      </w:r>
      <w:r w:rsidR="00F7667C" w:rsidRPr="00CB5020">
        <w:rPr>
          <w:sz w:val="28"/>
          <w:szCs w:val="28"/>
        </w:rPr>
        <w:t xml:space="preserve"> система «Электронный бюджет») </w:t>
      </w:r>
      <w:r w:rsidRPr="00CB5020">
        <w:rPr>
          <w:sz w:val="28"/>
          <w:szCs w:val="28"/>
        </w:rPr>
        <w:t>проект соглашения о предоставлении из федерального бюд</w:t>
      </w:r>
      <w:r w:rsidR="00DF13E7" w:rsidRPr="00CB5020">
        <w:rPr>
          <w:sz w:val="28"/>
          <w:szCs w:val="28"/>
        </w:rPr>
        <w:t xml:space="preserve">жета </w:t>
      </w:r>
      <w:r w:rsidRPr="00CB5020">
        <w:rPr>
          <w:sz w:val="28"/>
          <w:szCs w:val="28"/>
        </w:rPr>
        <w:t xml:space="preserve">субсидии </w:t>
      </w:r>
      <w:r w:rsidR="001D3718" w:rsidRPr="00CB5020">
        <w:rPr>
          <w:sz w:val="28"/>
          <w:szCs w:val="28"/>
        </w:rPr>
        <w:t xml:space="preserve">федеральному бюджетному учреждению </w:t>
      </w:r>
      <w:r w:rsidRPr="00CB5020">
        <w:rPr>
          <w:sz w:val="28"/>
          <w:szCs w:val="28"/>
        </w:rPr>
        <w:t>в соответствии с абзацем вторым пункта 1 статьи 78.1 Бюджетного кодекса Российской Федерации</w:t>
      </w:r>
      <w:r w:rsidR="00657269" w:rsidRPr="00CB5020">
        <w:rPr>
          <w:sz w:val="28"/>
          <w:szCs w:val="28"/>
        </w:rPr>
        <w:t xml:space="preserve"> (далее</w:t>
      </w:r>
      <w:r w:rsidR="00D9070A">
        <w:rPr>
          <w:sz w:val="28"/>
          <w:szCs w:val="28"/>
        </w:rPr>
        <w:t xml:space="preserve"> соответственно</w:t>
      </w:r>
      <w:r w:rsidR="00657269" w:rsidRPr="00CB5020">
        <w:rPr>
          <w:sz w:val="28"/>
          <w:szCs w:val="28"/>
        </w:rPr>
        <w:t xml:space="preserve"> </w:t>
      </w:r>
      <w:r w:rsidR="00657269" w:rsidRPr="00CB5020">
        <w:rPr>
          <w:sz w:val="28"/>
          <w:szCs w:val="28"/>
        </w:rPr>
        <w:sym w:font="Symbol" w:char="F02D"/>
      </w:r>
      <w:r w:rsidR="00657269" w:rsidRPr="00CB5020">
        <w:rPr>
          <w:sz w:val="28"/>
          <w:szCs w:val="28"/>
        </w:rPr>
        <w:t xml:space="preserve"> проект соглашения, соглашение)</w:t>
      </w:r>
      <w:r w:rsidRPr="00CB5020">
        <w:rPr>
          <w:sz w:val="28"/>
          <w:szCs w:val="28"/>
        </w:rPr>
        <w:t>.</w:t>
      </w:r>
    </w:p>
    <w:p w:rsidR="003B50F2" w:rsidRPr="00CB5020" w:rsidRDefault="003B50F2" w:rsidP="001A7A7B">
      <w:pPr>
        <w:pStyle w:val="3"/>
        <w:shd w:val="clear" w:color="auto" w:fill="auto"/>
        <w:tabs>
          <w:tab w:val="left" w:pos="1418"/>
        </w:tabs>
        <w:spacing w:line="276" w:lineRule="auto"/>
        <w:ind w:firstLine="709"/>
        <w:contextualSpacing/>
        <w:rPr>
          <w:sz w:val="28"/>
          <w:szCs w:val="28"/>
        </w:rPr>
      </w:pPr>
      <w:r w:rsidRPr="00CB5020">
        <w:rPr>
          <w:sz w:val="28"/>
          <w:szCs w:val="28"/>
        </w:rPr>
        <w:t xml:space="preserve">Проект соглашения, согласованный </w:t>
      </w:r>
      <w:r w:rsidRPr="00CB5020">
        <w:rPr>
          <w:rFonts w:eastAsiaTheme="minorHAnsi"/>
          <w:bCs/>
          <w:sz w:val="28"/>
          <w:szCs w:val="28"/>
        </w:rPr>
        <w:t xml:space="preserve">Департаментом организации бюджетных процедур планирования и финансового обеспечения </w:t>
      </w:r>
      <w:r w:rsidRPr="00CB5020">
        <w:rPr>
          <w:sz w:val="28"/>
          <w:szCs w:val="28"/>
        </w:rPr>
        <w:t xml:space="preserve">и Департаментом правовой, законопроектной и международной деятельности, направляется на рассмотрение в </w:t>
      </w:r>
      <w:r w:rsidR="00657269" w:rsidRPr="00CB5020">
        <w:rPr>
          <w:sz w:val="28"/>
          <w:szCs w:val="28"/>
        </w:rPr>
        <w:t>федеральное бюджетное</w:t>
      </w:r>
      <w:r w:rsidRPr="00CB5020">
        <w:rPr>
          <w:sz w:val="28"/>
          <w:szCs w:val="28"/>
        </w:rPr>
        <w:t xml:space="preserve"> учреждение. При согласовании </w:t>
      </w:r>
      <w:r w:rsidR="00657269" w:rsidRPr="00CB5020">
        <w:rPr>
          <w:sz w:val="28"/>
          <w:szCs w:val="28"/>
        </w:rPr>
        <w:t>федеральным бюджетным</w:t>
      </w:r>
      <w:r w:rsidRPr="00CB5020">
        <w:rPr>
          <w:sz w:val="28"/>
          <w:szCs w:val="28"/>
        </w:rPr>
        <w:t xml:space="preserve"> учреждением условий и реквизитов заключаемого соглашения, проект соглашения подписывается его уполномоченным лицом в системе «Электронный бюджет» с использованием электронной подписи </w:t>
      </w:r>
      <w:r w:rsidR="00657269" w:rsidRPr="00CB5020">
        <w:rPr>
          <w:sz w:val="28"/>
          <w:szCs w:val="28"/>
        </w:rPr>
        <w:t>федерального бюджетного</w:t>
      </w:r>
      <w:r w:rsidRPr="00CB5020">
        <w:rPr>
          <w:sz w:val="28"/>
          <w:szCs w:val="28"/>
        </w:rPr>
        <w:t xml:space="preserve"> учреждения. Со стороны </w:t>
      </w:r>
      <w:r w:rsidRPr="00CB5020">
        <w:rPr>
          <w:sz w:val="28"/>
          <w:szCs w:val="28"/>
        </w:rPr>
        <w:lastRenderedPageBreak/>
        <w:t xml:space="preserve">Министерства проект соглашения подписывается </w:t>
      </w:r>
      <w:r w:rsidR="001D3718">
        <w:rPr>
          <w:sz w:val="28"/>
          <w:szCs w:val="28"/>
        </w:rPr>
        <w:t>заместителем (первым заместителем</w:t>
      </w:r>
      <w:r w:rsidRPr="00CB5020">
        <w:rPr>
          <w:sz w:val="28"/>
          <w:szCs w:val="28"/>
        </w:rPr>
        <w:t>) Министра труда и социальной защиты Российской Федерации</w:t>
      </w:r>
      <w:r w:rsidRPr="00CB5020">
        <w:rPr>
          <w:rFonts w:eastAsiaTheme="minorHAnsi"/>
          <w:sz w:val="28"/>
          <w:szCs w:val="28"/>
        </w:rPr>
        <w:t xml:space="preserve"> </w:t>
      </w:r>
      <w:r w:rsidR="001D3718">
        <w:rPr>
          <w:rFonts w:eastAsiaTheme="minorHAnsi"/>
          <w:sz w:val="28"/>
          <w:szCs w:val="28"/>
        </w:rPr>
        <w:t xml:space="preserve">с использованием </w:t>
      </w:r>
      <w:r w:rsidR="001D3718">
        <w:rPr>
          <w:sz w:val="28"/>
          <w:szCs w:val="28"/>
        </w:rPr>
        <w:t>электронной подписи</w:t>
      </w:r>
      <w:r w:rsidR="001D3718" w:rsidRPr="00CB5020">
        <w:rPr>
          <w:rFonts w:eastAsiaTheme="minorHAnsi"/>
          <w:sz w:val="28"/>
          <w:szCs w:val="28"/>
        </w:rPr>
        <w:t xml:space="preserve"> </w:t>
      </w:r>
      <w:r w:rsidRPr="00CB5020">
        <w:rPr>
          <w:rFonts w:eastAsiaTheme="minorHAnsi"/>
          <w:sz w:val="28"/>
          <w:szCs w:val="28"/>
        </w:rPr>
        <w:t>в соответствии с распределением обязанностей между руководством Министерства, утв</w:t>
      </w:r>
      <w:r w:rsidR="00657269" w:rsidRPr="00CB5020">
        <w:rPr>
          <w:rFonts w:eastAsiaTheme="minorHAnsi"/>
          <w:sz w:val="28"/>
          <w:szCs w:val="28"/>
        </w:rPr>
        <w:t>ержденным приказом Министерства</w:t>
      </w:r>
      <w:r w:rsidRPr="00CB5020">
        <w:rPr>
          <w:sz w:val="28"/>
          <w:szCs w:val="28"/>
        </w:rPr>
        <w:t>.</w:t>
      </w:r>
    </w:p>
    <w:p w:rsidR="003B50F2" w:rsidRPr="00CB5020" w:rsidRDefault="003B50F2" w:rsidP="00657269">
      <w:pPr>
        <w:pStyle w:val="3"/>
        <w:shd w:val="clear" w:color="auto" w:fill="auto"/>
        <w:tabs>
          <w:tab w:val="left" w:pos="1418"/>
        </w:tabs>
        <w:spacing w:line="276" w:lineRule="auto"/>
        <w:ind w:firstLine="698"/>
        <w:contextualSpacing/>
        <w:rPr>
          <w:sz w:val="28"/>
          <w:szCs w:val="28"/>
        </w:rPr>
      </w:pPr>
      <w:r w:rsidRPr="00CB5020">
        <w:rPr>
          <w:rFonts w:eastAsiaTheme="minorHAnsi"/>
          <w:bCs/>
          <w:sz w:val="28"/>
          <w:szCs w:val="28"/>
        </w:rPr>
        <w:t>Департамент организации бюджетных процедур планирования и финансового обеспечения</w:t>
      </w:r>
      <w:r w:rsidRPr="00CB5020">
        <w:rPr>
          <w:sz w:val="28"/>
          <w:szCs w:val="28"/>
        </w:rPr>
        <w:t xml:space="preserve"> осуществляет перечисление </w:t>
      </w:r>
      <w:r w:rsidR="00657269" w:rsidRPr="00CB5020">
        <w:rPr>
          <w:sz w:val="28"/>
          <w:szCs w:val="28"/>
        </w:rPr>
        <w:t>федеральному бюджетному</w:t>
      </w:r>
      <w:r w:rsidRPr="00CB5020">
        <w:rPr>
          <w:sz w:val="28"/>
          <w:szCs w:val="28"/>
        </w:rPr>
        <w:t xml:space="preserve"> учреждению субсидии </w:t>
      </w:r>
      <w:r w:rsidR="00DF13E7" w:rsidRPr="00CB5020">
        <w:rPr>
          <w:sz w:val="28"/>
          <w:szCs w:val="28"/>
        </w:rPr>
        <w:t>в соответствии с абзацем вторым пункта 1 статьи 78.1 Бюджетного кодекса Российской Федерации</w:t>
      </w:r>
      <w:r w:rsidRPr="00CB5020">
        <w:rPr>
          <w:sz w:val="28"/>
          <w:szCs w:val="28"/>
        </w:rPr>
        <w:t xml:space="preserve"> в соответствии с графиком перечисления </w:t>
      </w:r>
      <w:r w:rsidR="00657269" w:rsidRPr="00CB5020">
        <w:rPr>
          <w:sz w:val="28"/>
          <w:szCs w:val="28"/>
        </w:rPr>
        <w:t>субсидии в соответствии с абзацем вторым пункта 1 статьи 78.1 Бюджетного кодекса Российской Федерации</w:t>
      </w:r>
      <w:r w:rsidRPr="00CB5020">
        <w:rPr>
          <w:sz w:val="28"/>
          <w:szCs w:val="28"/>
        </w:rPr>
        <w:t>, предусмотренн</w:t>
      </w:r>
      <w:r w:rsidR="00657269" w:rsidRPr="00CB5020">
        <w:rPr>
          <w:sz w:val="28"/>
          <w:szCs w:val="28"/>
        </w:rPr>
        <w:t>ым</w:t>
      </w:r>
      <w:r w:rsidRPr="00CB5020">
        <w:rPr>
          <w:sz w:val="28"/>
          <w:szCs w:val="28"/>
        </w:rPr>
        <w:t xml:space="preserve"> заключенным соглашением.</w:t>
      </w:r>
    </w:p>
    <w:p w:rsidR="008F5829" w:rsidRPr="00CB5020" w:rsidRDefault="003C5FF6" w:rsidP="001A7A7B">
      <w:pPr>
        <w:pStyle w:val="3"/>
        <w:numPr>
          <w:ilvl w:val="0"/>
          <w:numId w:val="35"/>
        </w:numPr>
        <w:shd w:val="clear" w:color="auto" w:fill="auto"/>
        <w:tabs>
          <w:tab w:val="left" w:pos="1418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CB5020">
        <w:rPr>
          <w:sz w:val="28"/>
          <w:szCs w:val="28"/>
        </w:rPr>
        <w:t xml:space="preserve">Руководители </w:t>
      </w:r>
      <w:r w:rsidR="003B50F2" w:rsidRPr="00CB5020">
        <w:rPr>
          <w:sz w:val="28"/>
          <w:szCs w:val="28"/>
        </w:rPr>
        <w:t xml:space="preserve">федеральных казенных учреждений </w:t>
      </w:r>
      <w:r w:rsidRPr="00CB5020">
        <w:rPr>
          <w:sz w:val="28"/>
          <w:szCs w:val="28"/>
        </w:rPr>
        <w:t xml:space="preserve">обеспечивают целевое использование средств федерального бюджета, направляемых на </w:t>
      </w:r>
      <w:r w:rsidR="00776E6A" w:rsidRPr="00CB5020">
        <w:rPr>
          <w:sz w:val="28"/>
          <w:szCs w:val="28"/>
        </w:rPr>
        <w:t>проведение капитального ремонта</w:t>
      </w:r>
      <w:r w:rsidR="00FF2BD9" w:rsidRPr="00CB5020">
        <w:rPr>
          <w:sz w:val="28"/>
          <w:szCs w:val="28"/>
        </w:rPr>
        <w:t xml:space="preserve">, разработку и экспертизу проектно-сметной документации </w:t>
      </w:r>
      <w:r w:rsidR="006560E2" w:rsidRPr="00CB5020">
        <w:rPr>
          <w:sz w:val="28"/>
          <w:szCs w:val="28"/>
        </w:rPr>
        <w:t xml:space="preserve">капитального ремонта </w:t>
      </w:r>
      <w:r w:rsidRPr="00CB5020">
        <w:rPr>
          <w:sz w:val="28"/>
          <w:szCs w:val="28"/>
        </w:rPr>
        <w:t xml:space="preserve">объектов недвижимого имущества, в соответствии с </w:t>
      </w:r>
      <w:r w:rsidR="00F7667C" w:rsidRPr="00CB5020">
        <w:rPr>
          <w:sz w:val="28"/>
          <w:szCs w:val="28"/>
        </w:rPr>
        <w:t xml:space="preserve">распределением в текущем финансовом году средств федерального бюджета, направляемых на </w:t>
      </w:r>
      <w:r w:rsidR="00776E6A" w:rsidRPr="00CB5020">
        <w:rPr>
          <w:sz w:val="28"/>
          <w:szCs w:val="28"/>
        </w:rPr>
        <w:t>проведение капитального ремонта</w:t>
      </w:r>
      <w:r w:rsidR="00FF2BD9" w:rsidRPr="00CB5020">
        <w:rPr>
          <w:sz w:val="28"/>
          <w:szCs w:val="28"/>
        </w:rPr>
        <w:t xml:space="preserve">, разработку и экспертизу проектно-сметной документации </w:t>
      </w:r>
      <w:r w:rsidR="006560E2" w:rsidRPr="00CB5020">
        <w:rPr>
          <w:sz w:val="28"/>
          <w:szCs w:val="28"/>
        </w:rPr>
        <w:t xml:space="preserve">капитального ремонта </w:t>
      </w:r>
      <w:r w:rsidR="00F7667C" w:rsidRPr="00CB5020">
        <w:rPr>
          <w:sz w:val="28"/>
          <w:szCs w:val="28"/>
        </w:rPr>
        <w:t>объектов недвижимого имущества ф</w:t>
      </w:r>
      <w:r w:rsidR="00577487">
        <w:rPr>
          <w:sz w:val="28"/>
          <w:szCs w:val="28"/>
        </w:rPr>
        <w:t>едеральных казенных учреждений</w:t>
      </w:r>
      <w:r w:rsidR="00F7667C" w:rsidRPr="00CB5020">
        <w:rPr>
          <w:sz w:val="28"/>
          <w:szCs w:val="28"/>
        </w:rPr>
        <w:t>, утвержденным приказом Министерства</w:t>
      </w:r>
      <w:r w:rsidRPr="00CB5020">
        <w:rPr>
          <w:sz w:val="28"/>
          <w:szCs w:val="28"/>
        </w:rPr>
        <w:t>.</w:t>
      </w:r>
    </w:p>
    <w:p w:rsidR="00187C6E" w:rsidRPr="00CB5020" w:rsidRDefault="00187C6E" w:rsidP="001A7A7B">
      <w:pPr>
        <w:pStyle w:val="3"/>
        <w:shd w:val="clear" w:color="auto" w:fill="auto"/>
        <w:tabs>
          <w:tab w:val="left" w:pos="1418"/>
        </w:tabs>
        <w:spacing w:line="276" w:lineRule="auto"/>
        <w:ind w:firstLine="709"/>
        <w:contextualSpacing/>
        <w:rPr>
          <w:sz w:val="28"/>
          <w:szCs w:val="28"/>
        </w:rPr>
      </w:pPr>
      <w:r w:rsidRPr="00CB5020">
        <w:rPr>
          <w:sz w:val="28"/>
          <w:szCs w:val="28"/>
        </w:rPr>
        <w:t xml:space="preserve">Руководители федеральных бюджетных учреждений обеспечивают целевое использование средств федерального бюджета, направляемых на </w:t>
      </w:r>
      <w:r w:rsidR="00776E6A" w:rsidRPr="00CB5020">
        <w:rPr>
          <w:sz w:val="28"/>
          <w:szCs w:val="28"/>
        </w:rPr>
        <w:t>проведение капитального ремонта</w:t>
      </w:r>
      <w:r w:rsidR="00F7667C" w:rsidRPr="00CB5020">
        <w:rPr>
          <w:sz w:val="28"/>
          <w:szCs w:val="28"/>
        </w:rPr>
        <w:t>,</w:t>
      </w:r>
      <w:r w:rsidRPr="00CB5020">
        <w:rPr>
          <w:sz w:val="28"/>
          <w:szCs w:val="28"/>
        </w:rPr>
        <w:t xml:space="preserve"> разработку </w:t>
      </w:r>
      <w:r w:rsidR="00F7667C" w:rsidRPr="00CB5020">
        <w:rPr>
          <w:sz w:val="28"/>
          <w:szCs w:val="28"/>
        </w:rPr>
        <w:t xml:space="preserve">и экспертизу проектно-сметной </w:t>
      </w:r>
      <w:r w:rsidR="00F7667C" w:rsidRPr="00CB5020">
        <w:rPr>
          <w:sz w:val="28"/>
          <w:szCs w:val="28"/>
        </w:rPr>
        <w:br/>
        <w:t xml:space="preserve">документации </w:t>
      </w:r>
      <w:r w:rsidR="006560E2" w:rsidRPr="00CB5020">
        <w:rPr>
          <w:sz w:val="28"/>
          <w:szCs w:val="28"/>
        </w:rPr>
        <w:t xml:space="preserve">капитального ремонта </w:t>
      </w:r>
      <w:r w:rsidRPr="00CB5020">
        <w:rPr>
          <w:sz w:val="28"/>
          <w:szCs w:val="28"/>
        </w:rPr>
        <w:t>объектов недвижимого имущества</w:t>
      </w:r>
      <w:r w:rsidR="00E04D46">
        <w:rPr>
          <w:sz w:val="28"/>
          <w:szCs w:val="28"/>
        </w:rPr>
        <w:t>,</w:t>
      </w:r>
      <w:r w:rsidRPr="00CB5020">
        <w:rPr>
          <w:sz w:val="28"/>
          <w:szCs w:val="28"/>
        </w:rPr>
        <w:t xml:space="preserve"> в соответствии с заключенным соглашением.</w:t>
      </w:r>
    </w:p>
    <w:p w:rsidR="00F94206" w:rsidRPr="00CB5020" w:rsidRDefault="0050550B" w:rsidP="001A7A7B">
      <w:pPr>
        <w:pStyle w:val="3"/>
        <w:numPr>
          <w:ilvl w:val="0"/>
          <w:numId w:val="35"/>
        </w:numPr>
        <w:shd w:val="clear" w:color="auto" w:fill="auto"/>
        <w:tabs>
          <w:tab w:val="left" w:pos="1418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CB5020">
        <w:rPr>
          <w:sz w:val="28"/>
          <w:szCs w:val="28"/>
        </w:rPr>
        <w:t xml:space="preserve">По итогам использования средств федерального бюджета, направленных на </w:t>
      </w:r>
      <w:r w:rsidR="00776E6A" w:rsidRPr="00CB5020">
        <w:rPr>
          <w:sz w:val="28"/>
          <w:szCs w:val="28"/>
        </w:rPr>
        <w:t>проведение капитального ремонта</w:t>
      </w:r>
      <w:r w:rsidR="00F7667C" w:rsidRPr="00CB5020">
        <w:rPr>
          <w:sz w:val="28"/>
          <w:szCs w:val="28"/>
        </w:rPr>
        <w:t>, разработку и экспертизу проектно-сметной документации</w:t>
      </w:r>
      <w:r w:rsidRPr="00CB5020">
        <w:rPr>
          <w:sz w:val="28"/>
          <w:szCs w:val="28"/>
        </w:rPr>
        <w:t xml:space="preserve"> </w:t>
      </w:r>
      <w:r w:rsidR="006560E2" w:rsidRPr="00CB5020">
        <w:rPr>
          <w:sz w:val="28"/>
          <w:szCs w:val="28"/>
        </w:rPr>
        <w:t xml:space="preserve">капитального ремонта </w:t>
      </w:r>
      <w:r w:rsidRPr="00CB5020">
        <w:rPr>
          <w:sz w:val="28"/>
          <w:szCs w:val="28"/>
        </w:rPr>
        <w:t>объектов недвижимого имущества</w:t>
      </w:r>
      <w:r w:rsidR="00911D40" w:rsidRPr="00CB5020">
        <w:rPr>
          <w:sz w:val="28"/>
          <w:szCs w:val="28"/>
        </w:rPr>
        <w:t>,</w:t>
      </w:r>
      <w:r w:rsidRPr="00CB5020">
        <w:rPr>
          <w:sz w:val="28"/>
          <w:szCs w:val="28"/>
        </w:rPr>
        <w:t xml:space="preserve"> </w:t>
      </w:r>
      <w:r w:rsidR="001D3718">
        <w:rPr>
          <w:sz w:val="28"/>
          <w:szCs w:val="28"/>
        </w:rPr>
        <w:t>подведомственное учреждение</w:t>
      </w:r>
      <w:r w:rsidRPr="00CB5020">
        <w:rPr>
          <w:sz w:val="28"/>
          <w:szCs w:val="28"/>
        </w:rPr>
        <w:t xml:space="preserve"> </w:t>
      </w:r>
      <w:r w:rsidR="00672938" w:rsidRPr="00CB5020">
        <w:rPr>
          <w:sz w:val="28"/>
          <w:szCs w:val="28"/>
        </w:rPr>
        <w:t xml:space="preserve">посредством </w:t>
      </w:r>
      <w:r w:rsidR="00F7667C" w:rsidRPr="00CB5020">
        <w:rPr>
          <w:sz w:val="28"/>
          <w:szCs w:val="28"/>
        </w:rPr>
        <w:t>Программно-информационного комплекса</w:t>
      </w:r>
      <w:r w:rsidR="00672938" w:rsidRPr="00CB5020">
        <w:rPr>
          <w:sz w:val="28"/>
          <w:szCs w:val="28"/>
        </w:rPr>
        <w:t xml:space="preserve"> «</w:t>
      </w:r>
      <w:proofErr w:type="spellStart"/>
      <w:r w:rsidR="00672938" w:rsidRPr="00CB5020">
        <w:rPr>
          <w:sz w:val="28"/>
          <w:szCs w:val="28"/>
        </w:rPr>
        <w:t>Бюджетирование</w:t>
      </w:r>
      <w:proofErr w:type="spellEnd"/>
      <w:r w:rsidR="00672938" w:rsidRPr="00CB5020">
        <w:rPr>
          <w:sz w:val="28"/>
          <w:szCs w:val="28"/>
        </w:rPr>
        <w:t xml:space="preserve">» </w:t>
      </w:r>
      <w:r w:rsidR="00870E98" w:rsidRPr="00CB5020">
        <w:rPr>
          <w:sz w:val="28"/>
          <w:szCs w:val="28"/>
        </w:rPr>
        <w:t>предст</w:t>
      </w:r>
      <w:r w:rsidR="001D3718">
        <w:rPr>
          <w:sz w:val="28"/>
          <w:szCs w:val="28"/>
        </w:rPr>
        <w:t>авляе</w:t>
      </w:r>
      <w:r w:rsidR="00672938" w:rsidRPr="00CB5020">
        <w:rPr>
          <w:sz w:val="28"/>
          <w:szCs w:val="28"/>
        </w:rPr>
        <w:t xml:space="preserve">т </w:t>
      </w:r>
      <w:r w:rsidR="000E3704" w:rsidRPr="00CB5020">
        <w:rPr>
          <w:sz w:val="28"/>
          <w:szCs w:val="28"/>
        </w:rPr>
        <w:t xml:space="preserve">в Министерство </w:t>
      </w:r>
      <w:r w:rsidR="00672938" w:rsidRPr="00CB5020">
        <w:rPr>
          <w:sz w:val="28"/>
          <w:szCs w:val="28"/>
        </w:rPr>
        <w:t xml:space="preserve">отчет о результатах использования средств федерального бюджета, </w:t>
      </w:r>
      <w:r w:rsidR="00ED197A" w:rsidRPr="00CB5020">
        <w:rPr>
          <w:sz w:val="28"/>
          <w:szCs w:val="28"/>
        </w:rPr>
        <w:t xml:space="preserve">направленных на </w:t>
      </w:r>
      <w:r w:rsidR="00472B7A" w:rsidRPr="00CB5020">
        <w:rPr>
          <w:sz w:val="28"/>
          <w:szCs w:val="28"/>
        </w:rPr>
        <w:t>указанные цели</w:t>
      </w:r>
      <w:r w:rsidR="00911D40" w:rsidRPr="00CB5020">
        <w:rPr>
          <w:sz w:val="28"/>
          <w:szCs w:val="28"/>
        </w:rPr>
        <w:t xml:space="preserve">, содержащий </w:t>
      </w:r>
      <w:r w:rsidR="00472895">
        <w:rPr>
          <w:sz w:val="28"/>
          <w:szCs w:val="28"/>
        </w:rPr>
        <w:t xml:space="preserve"> </w:t>
      </w:r>
      <w:r w:rsidR="00911D40" w:rsidRPr="00CB5020">
        <w:rPr>
          <w:sz w:val="28"/>
          <w:szCs w:val="28"/>
        </w:rPr>
        <w:t>сведения о кассовом исполнении указанных расходов. К данному отчету подведомственное учреждение прилагает следующие документы:</w:t>
      </w:r>
    </w:p>
    <w:p w:rsidR="00F1066F" w:rsidRPr="00CB5020" w:rsidRDefault="00D9070A" w:rsidP="00F1066F">
      <w:pPr>
        <w:pStyle w:val="3"/>
        <w:numPr>
          <w:ilvl w:val="0"/>
          <w:numId w:val="39"/>
        </w:numPr>
        <w:shd w:val="clear" w:color="auto" w:fill="auto"/>
        <w:tabs>
          <w:tab w:val="left" w:pos="1418"/>
        </w:tabs>
        <w:spacing w:line="276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="00F1066F" w:rsidRPr="00CB5020">
        <w:rPr>
          <w:sz w:val="28"/>
          <w:szCs w:val="28"/>
        </w:rPr>
        <w:t>ри выделении средств федерального бюджета на разработку проектно-сметной документации:</w:t>
      </w:r>
    </w:p>
    <w:p w:rsidR="00F1066F" w:rsidRPr="00CB5020" w:rsidRDefault="00F1066F" w:rsidP="00F1066F">
      <w:pPr>
        <w:pStyle w:val="3"/>
        <w:shd w:val="clear" w:color="auto" w:fill="auto"/>
        <w:tabs>
          <w:tab w:val="left" w:pos="1418"/>
        </w:tabs>
        <w:spacing w:line="276" w:lineRule="auto"/>
        <w:ind w:firstLine="709"/>
        <w:contextualSpacing/>
        <w:rPr>
          <w:sz w:val="28"/>
          <w:szCs w:val="28"/>
        </w:rPr>
      </w:pPr>
      <w:r w:rsidRPr="00CB5020">
        <w:rPr>
          <w:sz w:val="28"/>
          <w:szCs w:val="28"/>
        </w:rPr>
        <w:t>заключенные государственные контракты (договоры)</w:t>
      </w:r>
      <w:r w:rsidR="001D3718">
        <w:rPr>
          <w:sz w:val="28"/>
          <w:szCs w:val="28"/>
        </w:rPr>
        <w:t xml:space="preserve"> на </w:t>
      </w:r>
      <w:r w:rsidR="001D3718" w:rsidRPr="00CB5020">
        <w:rPr>
          <w:sz w:val="28"/>
          <w:szCs w:val="28"/>
        </w:rPr>
        <w:t>разработку проектно-сметной документации</w:t>
      </w:r>
      <w:r w:rsidRPr="00CB5020">
        <w:rPr>
          <w:sz w:val="28"/>
          <w:szCs w:val="28"/>
        </w:rPr>
        <w:t>;</w:t>
      </w:r>
    </w:p>
    <w:p w:rsidR="00F1066F" w:rsidRPr="00CB5020" w:rsidRDefault="00F1066F" w:rsidP="00F1066F">
      <w:pPr>
        <w:pStyle w:val="3"/>
        <w:shd w:val="clear" w:color="auto" w:fill="auto"/>
        <w:tabs>
          <w:tab w:val="left" w:pos="1418"/>
        </w:tabs>
        <w:spacing w:line="276" w:lineRule="auto"/>
        <w:ind w:firstLine="709"/>
        <w:contextualSpacing/>
        <w:rPr>
          <w:sz w:val="28"/>
          <w:szCs w:val="28"/>
        </w:rPr>
      </w:pPr>
      <w:r w:rsidRPr="00CB5020">
        <w:rPr>
          <w:sz w:val="28"/>
          <w:szCs w:val="28"/>
        </w:rPr>
        <w:lastRenderedPageBreak/>
        <w:t>акты сдачи-приемки выполненных работ</w:t>
      </w:r>
      <w:r w:rsidR="00501F87">
        <w:rPr>
          <w:sz w:val="28"/>
          <w:szCs w:val="28"/>
        </w:rPr>
        <w:t xml:space="preserve"> по государственному контракту (договору)</w:t>
      </w:r>
      <w:r w:rsidR="001D3718">
        <w:rPr>
          <w:sz w:val="28"/>
          <w:szCs w:val="28"/>
        </w:rPr>
        <w:t xml:space="preserve"> </w:t>
      </w:r>
      <w:r w:rsidR="001F5298">
        <w:rPr>
          <w:sz w:val="28"/>
          <w:szCs w:val="28"/>
        </w:rPr>
        <w:t xml:space="preserve">на </w:t>
      </w:r>
      <w:r w:rsidR="001D3718" w:rsidRPr="00CB5020">
        <w:rPr>
          <w:sz w:val="28"/>
          <w:szCs w:val="28"/>
        </w:rPr>
        <w:t>разработку проектно-сметной документации</w:t>
      </w:r>
      <w:r w:rsidRPr="00CB5020">
        <w:rPr>
          <w:sz w:val="28"/>
          <w:szCs w:val="28"/>
        </w:rPr>
        <w:t>;</w:t>
      </w:r>
    </w:p>
    <w:p w:rsidR="00F1066F" w:rsidRPr="00CB5020" w:rsidRDefault="00F1066F" w:rsidP="00F1066F">
      <w:pPr>
        <w:pStyle w:val="3"/>
        <w:shd w:val="clear" w:color="auto" w:fill="auto"/>
        <w:tabs>
          <w:tab w:val="left" w:pos="1418"/>
        </w:tabs>
        <w:spacing w:line="276" w:lineRule="auto"/>
        <w:ind w:firstLine="709"/>
        <w:contextualSpacing/>
        <w:rPr>
          <w:sz w:val="28"/>
          <w:szCs w:val="28"/>
        </w:rPr>
      </w:pPr>
      <w:r w:rsidRPr="00CB5020">
        <w:rPr>
          <w:sz w:val="28"/>
          <w:szCs w:val="28"/>
        </w:rPr>
        <w:t>платежные поручения;</w:t>
      </w:r>
    </w:p>
    <w:p w:rsidR="00F1066F" w:rsidRPr="00CB5020" w:rsidRDefault="00F1066F" w:rsidP="00F1066F">
      <w:pPr>
        <w:pStyle w:val="3"/>
        <w:shd w:val="clear" w:color="auto" w:fill="auto"/>
        <w:tabs>
          <w:tab w:val="left" w:pos="1418"/>
        </w:tabs>
        <w:spacing w:line="276" w:lineRule="auto"/>
        <w:ind w:firstLine="709"/>
        <w:contextualSpacing/>
        <w:rPr>
          <w:sz w:val="28"/>
          <w:szCs w:val="28"/>
        </w:rPr>
      </w:pPr>
      <w:r w:rsidRPr="00CB5020">
        <w:rPr>
          <w:sz w:val="28"/>
          <w:szCs w:val="28"/>
        </w:rPr>
        <w:t>подготовленная проектно-сметная документация;</w:t>
      </w:r>
    </w:p>
    <w:p w:rsidR="00F1066F" w:rsidRPr="00CB5020" w:rsidRDefault="00F1066F" w:rsidP="00F1066F">
      <w:pPr>
        <w:pStyle w:val="3"/>
        <w:shd w:val="clear" w:color="auto" w:fill="auto"/>
        <w:tabs>
          <w:tab w:val="left" w:pos="1418"/>
        </w:tabs>
        <w:spacing w:line="276" w:lineRule="auto"/>
        <w:ind w:firstLine="709"/>
        <w:contextualSpacing/>
        <w:rPr>
          <w:sz w:val="28"/>
          <w:szCs w:val="28"/>
        </w:rPr>
      </w:pPr>
      <w:r w:rsidRPr="00CB5020">
        <w:rPr>
          <w:sz w:val="28"/>
          <w:szCs w:val="28"/>
        </w:rPr>
        <w:t xml:space="preserve">пояснения о достигнутых результатах использования средств федерального бюджета, направленных на разработку проектно-сметной документации </w:t>
      </w:r>
      <w:r w:rsidR="006560E2" w:rsidRPr="00CB5020">
        <w:rPr>
          <w:sz w:val="28"/>
          <w:szCs w:val="28"/>
        </w:rPr>
        <w:t xml:space="preserve">капитального ремонта </w:t>
      </w:r>
      <w:r w:rsidRPr="00CB5020">
        <w:rPr>
          <w:sz w:val="28"/>
          <w:szCs w:val="28"/>
        </w:rPr>
        <w:t>объектов недвижимо</w:t>
      </w:r>
      <w:r w:rsidR="00D9070A">
        <w:rPr>
          <w:sz w:val="28"/>
          <w:szCs w:val="28"/>
        </w:rPr>
        <w:t>го имущества, в текстовой форме.</w:t>
      </w:r>
    </w:p>
    <w:p w:rsidR="00F1066F" w:rsidRPr="00CB5020" w:rsidRDefault="00D9070A" w:rsidP="00F1066F">
      <w:pPr>
        <w:pStyle w:val="3"/>
        <w:numPr>
          <w:ilvl w:val="0"/>
          <w:numId w:val="39"/>
        </w:numPr>
        <w:shd w:val="clear" w:color="auto" w:fill="auto"/>
        <w:tabs>
          <w:tab w:val="left" w:pos="1418"/>
        </w:tabs>
        <w:spacing w:line="276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="00F1066F" w:rsidRPr="00CB5020">
        <w:rPr>
          <w:sz w:val="28"/>
          <w:szCs w:val="28"/>
        </w:rPr>
        <w:t>ри выделении средств федерального бюджета на экспертизу проектно-сметной документации (в том числе в части достоверности определения сметной стоимости):</w:t>
      </w:r>
    </w:p>
    <w:p w:rsidR="00F1066F" w:rsidRPr="00CB5020" w:rsidRDefault="00F1066F" w:rsidP="00F1066F">
      <w:pPr>
        <w:pStyle w:val="3"/>
        <w:shd w:val="clear" w:color="auto" w:fill="auto"/>
        <w:tabs>
          <w:tab w:val="left" w:pos="1418"/>
        </w:tabs>
        <w:spacing w:line="276" w:lineRule="auto"/>
        <w:ind w:firstLine="709"/>
        <w:contextualSpacing/>
        <w:rPr>
          <w:sz w:val="28"/>
          <w:szCs w:val="28"/>
        </w:rPr>
      </w:pPr>
      <w:r w:rsidRPr="00CB5020">
        <w:rPr>
          <w:sz w:val="28"/>
          <w:szCs w:val="28"/>
        </w:rPr>
        <w:t>заключенные государственные контракты (договоры)</w:t>
      </w:r>
      <w:r w:rsidR="001D3718">
        <w:rPr>
          <w:sz w:val="28"/>
          <w:szCs w:val="28"/>
        </w:rPr>
        <w:t xml:space="preserve"> </w:t>
      </w:r>
      <w:r w:rsidR="001D3718" w:rsidRPr="00CB5020">
        <w:rPr>
          <w:sz w:val="28"/>
          <w:szCs w:val="28"/>
        </w:rPr>
        <w:t>на экспертизу проектно-сметной документации</w:t>
      </w:r>
      <w:r w:rsidRPr="00CB5020">
        <w:rPr>
          <w:sz w:val="28"/>
          <w:szCs w:val="28"/>
        </w:rPr>
        <w:t>;</w:t>
      </w:r>
    </w:p>
    <w:p w:rsidR="00F1066F" w:rsidRPr="00CB5020" w:rsidRDefault="00F1066F" w:rsidP="00F1066F">
      <w:pPr>
        <w:pStyle w:val="3"/>
        <w:shd w:val="clear" w:color="auto" w:fill="auto"/>
        <w:tabs>
          <w:tab w:val="left" w:pos="1418"/>
        </w:tabs>
        <w:spacing w:line="276" w:lineRule="auto"/>
        <w:ind w:firstLine="709"/>
        <w:contextualSpacing/>
        <w:rPr>
          <w:sz w:val="28"/>
          <w:szCs w:val="28"/>
        </w:rPr>
      </w:pPr>
      <w:r w:rsidRPr="00CB5020">
        <w:rPr>
          <w:sz w:val="28"/>
          <w:szCs w:val="28"/>
        </w:rPr>
        <w:t>акты сдачи-приемки выполненных работ</w:t>
      </w:r>
      <w:r w:rsidR="00501F87" w:rsidRPr="00501F87">
        <w:rPr>
          <w:sz w:val="28"/>
          <w:szCs w:val="28"/>
        </w:rPr>
        <w:t xml:space="preserve"> </w:t>
      </w:r>
      <w:r w:rsidR="00501F87">
        <w:rPr>
          <w:sz w:val="28"/>
          <w:szCs w:val="28"/>
        </w:rPr>
        <w:t>по государственному контракту (договору)</w:t>
      </w:r>
      <w:r w:rsidR="001D3718">
        <w:rPr>
          <w:sz w:val="28"/>
          <w:szCs w:val="28"/>
        </w:rPr>
        <w:t xml:space="preserve"> </w:t>
      </w:r>
      <w:r w:rsidR="001D3718" w:rsidRPr="00CB5020">
        <w:rPr>
          <w:sz w:val="28"/>
          <w:szCs w:val="28"/>
        </w:rPr>
        <w:t>на экспертизу проектно-сметной документации</w:t>
      </w:r>
      <w:r w:rsidRPr="00CB5020">
        <w:rPr>
          <w:sz w:val="28"/>
          <w:szCs w:val="28"/>
        </w:rPr>
        <w:t>;</w:t>
      </w:r>
    </w:p>
    <w:p w:rsidR="00F1066F" w:rsidRPr="00CB5020" w:rsidRDefault="00F1066F" w:rsidP="00F1066F">
      <w:pPr>
        <w:pStyle w:val="3"/>
        <w:shd w:val="clear" w:color="auto" w:fill="auto"/>
        <w:tabs>
          <w:tab w:val="left" w:pos="1418"/>
        </w:tabs>
        <w:spacing w:line="276" w:lineRule="auto"/>
        <w:ind w:firstLine="709"/>
        <w:contextualSpacing/>
        <w:rPr>
          <w:sz w:val="28"/>
          <w:szCs w:val="28"/>
        </w:rPr>
      </w:pPr>
      <w:r w:rsidRPr="00CB5020">
        <w:rPr>
          <w:sz w:val="28"/>
          <w:szCs w:val="28"/>
        </w:rPr>
        <w:t>платежные поручения;</w:t>
      </w:r>
    </w:p>
    <w:p w:rsidR="00F1066F" w:rsidRPr="00CB5020" w:rsidRDefault="00F1066F" w:rsidP="00F1066F">
      <w:pPr>
        <w:pStyle w:val="3"/>
        <w:shd w:val="clear" w:color="auto" w:fill="auto"/>
        <w:tabs>
          <w:tab w:val="left" w:pos="1418"/>
        </w:tabs>
        <w:spacing w:line="276" w:lineRule="auto"/>
        <w:ind w:firstLine="709"/>
        <w:contextualSpacing/>
        <w:rPr>
          <w:sz w:val="28"/>
          <w:szCs w:val="28"/>
        </w:rPr>
      </w:pPr>
      <w:r w:rsidRPr="00CB5020">
        <w:rPr>
          <w:sz w:val="28"/>
          <w:szCs w:val="28"/>
        </w:rPr>
        <w:t>заключение экспертизы проектно-сметной документации;</w:t>
      </w:r>
    </w:p>
    <w:p w:rsidR="00F1066F" w:rsidRPr="00CB5020" w:rsidRDefault="00F1066F" w:rsidP="00F1066F">
      <w:pPr>
        <w:pStyle w:val="3"/>
        <w:shd w:val="clear" w:color="auto" w:fill="auto"/>
        <w:tabs>
          <w:tab w:val="left" w:pos="1418"/>
        </w:tabs>
        <w:spacing w:line="276" w:lineRule="auto"/>
        <w:ind w:firstLine="709"/>
        <w:contextualSpacing/>
        <w:rPr>
          <w:sz w:val="28"/>
          <w:szCs w:val="28"/>
        </w:rPr>
      </w:pPr>
      <w:r w:rsidRPr="00CB5020">
        <w:rPr>
          <w:sz w:val="28"/>
          <w:szCs w:val="28"/>
        </w:rPr>
        <w:t>пояснения о достигнутых результатах использования средств федерального бюджета, направленных</w:t>
      </w:r>
      <w:r w:rsidR="00D9070A">
        <w:rPr>
          <w:sz w:val="28"/>
          <w:szCs w:val="28"/>
        </w:rPr>
        <w:t xml:space="preserve"> на</w:t>
      </w:r>
      <w:r w:rsidRPr="00CB5020">
        <w:rPr>
          <w:sz w:val="28"/>
          <w:szCs w:val="28"/>
        </w:rPr>
        <w:t xml:space="preserve"> экспертизу проектно-сметной документации </w:t>
      </w:r>
      <w:r w:rsidR="006560E2" w:rsidRPr="00CB5020">
        <w:rPr>
          <w:sz w:val="28"/>
          <w:szCs w:val="28"/>
        </w:rPr>
        <w:t xml:space="preserve">капитального ремонта </w:t>
      </w:r>
      <w:r w:rsidRPr="00CB5020">
        <w:rPr>
          <w:sz w:val="28"/>
          <w:szCs w:val="28"/>
        </w:rPr>
        <w:t>объектов недвижимого имущества, в текстовой форм</w:t>
      </w:r>
      <w:r w:rsidR="00D9070A">
        <w:rPr>
          <w:sz w:val="28"/>
          <w:szCs w:val="28"/>
        </w:rPr>
        <w:t>е.</w:t>
      </w:r>
    </w:p>
    <w:p w:rsidR="00F1066F" w:rsidRPr="00CB5020" w:rsidRDefault="00D9070A" w:rsidP="00F1066F">
      <w:pPr>
        <w:pStyle w:val="3"/>
        <w:numPr>
          <w:ilvl w:val="0"/>
          <w:numId w:val="39"/>
        </w:numPr>
        <w:shd w:val="clear" w:color="auto" w:fill="auto"/>
        <w:tabs>
          <w:tab w:val="left" w:pos="1418"/>
        </w:tabs>
        <w:spacing w:line="276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="00F1066F" w:rsidRPr="00CB5020">
        <w:rPr>
          <w:sz w:val="28"/>
          <w:szCs w:val="28"/>
        </w:rPr>
        <w:t>ри выделении средств федерального бюджета на проведение капитального ремонта:</w:t>
      </w:r>
    </w:p>
    <w:p w:rsidR="00F1066F" w:rsidRPr="00CB5020" w:rsidRDefault="00F1066F" w:rsidP="00F1066F">
      <w:pPr>
        <w:pStyle w:val="3"/>
        <w:shd w:val="clear" w:color="auto" w:fill="auto"/>
        <w:tabs>
          <w:tab w:val="left" w:pos="1418"/>
        </w:tabs>
        <w:spacing w:line="276" w:lineRule="auto"/>
        <w:ind w:firstLine="709"/>
        <w:contextualSpacing/>
        <w:rPr>
          <w:sz w:val="28"/>
          <w:szCs w:val="28"/>
        </w:rPr>
      </w:pPr>
      <w:r w:rsidRPr="00CB5020">
        <w:rPr>
          <w:sz w:val="28"/>
          <w:szCs w:val="28"/>
        </w:rPr>
        <w:t>заключенные государственные контракты (договоры)</w:t>
      </w:r>
      <w:r w:rsidR="001D3718">
        <w:rPr>
          <w:sz w:val="28"/>
          <w:szCs w:val="28"/>
        </w:rPr>
        <w:t xml:space="preserve"> </w:t>
      </w:r>
      <w:r w:rsidR="001D3718" w:rsidRPr="00CB5020">
        <w:rPr>
          <w:sz w:val="28"/>
          <w:szCs w:val="28"/>
        </w:rPr>
        <w:t>на проведение капитального ремонта</w:t>
      </w:r>
      <w:r w:rsidRPr="00CB5020">
        <w:rPr>
          <w:sz w:val="28"/>
          <w:szCs w:val="28"/>
        </w:rPr>
        <w:t>;</w:t>
      </w:r>
    </w:p>
    <w:p w:rsidR="00F1066F" w:rsidRPr="00CB5020" w:rsidRDefault="00F1066F" w:rsidP="00F1066F">
      <w:pPr>
        <w:pStyle w:val="3"/>
        <w:shd w:val="clear" w:color="auto" w:fill="auto"/>
        <w:tabs>
          <w:tab w:val="left" w:pos="1418"/>
        </w:tabs>
        <w:spacing w:line="276" w:lineRule="auto"/>
        <w:ind w:firstLine="709"/>
        <w:contextualSpacing/>
        <w:rPr>
          <w:sz w:val="28"/>
          <w:szCs w:val="28"/>
        </w:rPr>
      </w:pPr>
      <w:r w:rsidRPr="00CB5020">
        <w:rPr>
          <w:sz w:val="28"/>
          <w:szCs w:val="28"/>
        </w:rPr>
        <w:t>акты сдачи-приемки выполненных работ</w:t>
      </w:r>
      <w:r w:rsidR="00501F87" w:rsidRPr="00501F87">
        <w:rPr>
          <w:sz w:val="28"/>
          <w:szCs w:val="28"/>
        </w:rPr>
        <w:t xml:space="preserve"> </w:t>
      </w:r>
      <w:r w:rsidR="00501F87">
        <w:rPr>
          <w:sz w:val="28"/>
          <w:szCs w:val="28"/>
        </w:rPr>
        <w:t>по государственному контракту (договору)</w:t>
      </w:r>
      <w:r w:rsidR="001D3718">
        <w:rPr>
          <w:sz w:val="28"/>
          <w:szCs w:val="28"/>
        </w:rPr>
        <w:t xml:space="preserve"> </w:t>
      </w:r>
      <w:r w:rsidR="001D3718" w:rsidRPr="00CB5020">
        <w:rPr>
          <w:sz w:val="28"/>
          <w:szCs w:val="28"/>
        </w:rPr>
        <w:t>на проведение капитального ремонта</w:t>
      </w:r>
      <w:r w:rsidRPr="00CB5020">
        <w:rPr>
          <w:sz w:val="28"/>
          <w:szCs w:val="28"/>
        </w:rPr>
        <w:t>;</w:t>
      </w:r>
    </w:p>
    <w:p w:rsidR="00F1066F" w:rsidRPr="00CB5020" w:rsidRDefault="00F1066F" w:rsidP="00F1066F">
      <w:pPr>
        <w:pStyle w:val="3"/>
        <w:shd w:val="clear" w:color="auto" w:fill="auto"/>
        <w:tabs>
          <w:tab w:val="left" w:pos="1418"/>
        </w:tabs>
        <w:spacing w:line="276" w:lineRule="auto"/>
        <w:ind w:firstLine="709"/>
        <w:contextualSpacing/>
        <w:rPr>
          <w:sz w:val="28"/>
          <w:szCs w:val="28"/>
        </w:rPr>
      </w:pPr>
      <w:r w:rsidRPr="00CB5020">
        <w:rPr>
          <w:sz w:val="28"/>
          <w:szCs w:val="28"/>
        </w:rPr>
        <w:t>платежные поручения;</w:t>
      </w:r>
    </w:p>
    <w:p w:rsidR="00F1066F" w:rsidRPr="00CB5020" w:rsidRDefault="00F1066F" w:rsidP="00F1066F">
      <w:pPr>
        <w:pStyle w:val="3"/>
        <w:shd w:val="clear" w:color="auto" w:fill="auto"/>
        <w:tabs>
          <w:tab w:val="left" w:pos="1418"/>
        </w:tabs>
        <w:spacing w:line="276" w:lineRule="auto"/>
        <w:ind w:firstLine="709"/>
        <w:contextualSpacing/>
        <w:rPr>
          <w:sz w:val="28"/>
          <w:szCs w:val="28"/>
        </w:rPr>
      </w:pPr>
      <w:r w:rsidRPr="00CB5020">
        <w:rPr>
          <w:sz w:val="28"/>
          <w:szCs w:val="28"/>
        </w:rPr>
        <w:t xml:space="preserve">пояснения о достигнутых результатах использования средств федерального бюджета, направленных на </w:t>
      </w:r>
      <w:r w:rsidR="00776E6A" w:rsidRPr="00CB5020">
        <w:rPr>
          <w:sz w:val="28"/>
          <w:szCs w:val="28"/>
        </w:rPr>
        <w:t>проведение капитального ремонта</w:t>
      </w:r>
      <w:r w:rsidRPr="00CB5020">
        <w:rPr>
          <w:sz w:val="28"/>
          <w:szCs w:val="28"/>
        </w:rPr>
        <w:t xml:space="preserve"> объектов недвижимого имущества, в текстовой форме;</w:t>
      </w:r>
    </w:p>
    <w:p w:rsidR="00F1066F" w:rsidRPr="00CB5020" w:rsidRDefault="00F1066F" w:rsidP="00F1066F">
      <w:pPr>
        <w:pStyle w:val="3"/>
        <w:shd w:val="clear" w:color="auto" w:fill="auto"/>
        <w:tabs>
          <w:tab w:val="left" w:pos="1418"/>
        </w:tabs>
        <w:spacing w:line="276" w:lineRule="auto"/>
        <w:ind w:firstLine="709"/>
        <w:contextualSpacing/>
        <w:rPr>
          <w:sz w:val="28"/>
          <w:szCs w:val="28"/>
        </w:rPr>
      </w:pPr>
      <w:r w:rsidRPr="00CB5020">
        <w:rPr>
          <w:sz w:val="28"/>
          <w:szCs w:val="28"/>
        </w:rPr>
        <w:t>фотографии отремонтированного объекта с возможностью идентификации помещений.</w:t>
      </w:r>
    </w:p>
    <w:p w:rsidR="004A16A8" w:rsidRPr="00CB5020" w:rsidRDefault="0044596B" w:rsidP="00472B7A">
      <w:pPr>
        <w:pStyle w:val="a8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20">
        <w:rPr>
          <w:rFonts w:ascii="Times New Roman" w:hAnsi="Times New Roman" w:cs="Times New Roman"/>
          <w:sz w:val="28"/>
          <w:szCs w:val="28"/>
        </w:rPr>
        <w:t xml:space="preserve">Документы прилагаются к </w:t>
      </w:r>
      <w:r w:rsidR="00ED197A" w:rsidRPr="00CB5020">
        <w:rPr>
          <w:rFonts w:ascii="Times New Roman" w:hAnsi="Times New Roman" w:cs="Times New Roman"/>
          <w:sz w:val="28"/>
          <w:szCs w:val="28"/>
        </w:rPr>
        <w:t xml:space="preserve">отчету о результатах использования средств федерального бюджета, направленных на </w:t>
      </w:r>
      <w:r w:rsidR="00776E6A" w:rsidRPr="00CB5020">
        <w:rPr>
          <w:rFonts w:ascii="Times New Roman" w:hAnsi="Times New Roman" w:cs="Times New Roman"/>
          <w:sz w:val="28"/>
          <w:szCs w:val="28"/>
        </w:rPr>
        <w:t>проведение капитального ремонта</w:t>
      </w:r>
      <w:r w:rsidR="00472B7A" w:rsidRPr="00CB5020">
        <w:rPr>
          <w:rFonts w:ascii="Times New Roman" w:hAnsi="Times New Roman" w:cs="Times New Roman"/>
          <w:sz w:val="28"/>
          <w:szCs w:val="28"/>
        </w:rPr>
        <w:t xml:space="preserve">, разработку и экспертизу проектно-сметной документации </w:t>
      </w:r>
      <w:r w:rsidR="006560E2" w:rsidRPr="00CB5020">
        <w:rPr>
          <w:rFonts w:ascii="Times New Roman" w:hAnsi="Times New Roman" w:cs="Times New Roman"/>
          <w:sz w:val="28"/>
          <w:szCs w:val="28"/>
        </w:rPr>
        <w:t xml:space="preserve">капитального ремонта </w:t>
      </w:r>
      <w:r w:rsidRPr="00CB5020">
        <w:rPr>
          <w:rFonts w:ascii="Times New Roman" w:hAnsi="Times New Roman" w:cs="Times New Roman"/>
          <w:sz w:val="28"/>
          <w:szCs w:val="28"/>
        </w:rPr>
        <w:t>объектов недвижимого имущества</w:t>
      </w:r>
      <w:r w:rsidR="00ED197A" w:rsidRPr="00CB5020">
        <w:rPr>
          <w:rFonts w:ascii="Times New Roman" w:hAnsi="Times New Roman" w:cs="Times New Roman"/>
          <w:sz w:val="28"/>
          <w:szCs w:val="28"/>
        </w:rPr>
        <w:t xml:space="preserve">, сформированному </w:t>
      </w:r>
      <w:r w:rsidRPr="00CB5020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472B7A" w:rsidRPr="00CB5020">
        <w:rPr>
          <w:rFonts w:ascii="Times New Roman" w:hAnsi="Times New Roman" w:cs="Times New Roman"/>
          <w:sz w:val="28"/>
          <w:szCs w:val="28"/>
        </w:rPr>
        <w:t>Программно-информационного комплекса «</w:t>
      </w:r>
      <w:proofErr w:type="spellStart"/>
      <w:r w:rsidR="00472B7A" w:rsidRPr="00CB5020">
        <w:rPr>
          <w:rFonts w:ascii="Times New Roman" w:hAnsi="Times New Roman" w:cs="Times New Roman"/>
          <w:sz w:val="28"/>
          <w:szCs w:val="28"/>
        </w:rPr>
        <w:t>Бюджетирование</w:t>
      </w:r>
      <w:proofErr w:type="spellEnd"/>
      <w:r w:rsidR="00472B7A" w:rsidRPr="00CB5020">
        <w:rPr>
          <w:rFonts w:ascii="Times New Roman" w:hAnsi="Times New Roman" w:cs="Times New Roman"/>
          <w:sz w:val="28"/>
          <w:szCs w:val="28"/>
        </w:rPr>
        <w:t>»</w:t>
      </w:r>
      <w:r w:rsidR="006012EA" w:rsidRPr="00CB5020">
        <w:rPr>
          <w:rFonts w:ascii="Times New Roman" w:hAnsi="Times New Roman" w:cs="Times New Roman"/>
          <w:sz w:val="28"/>
          <w:szCs w:val="28"/>
        </w:rPr>
        <w:t>,</w:t>
      </w:r>
      <w:r w:rsidR="00472B7A" w:rsidRPr="00CB5020">
        <w:rPr>
          <w:rFonts w:ascii="Times New Roman" w:hAnsi="Times New Roman" w:cs="Times New Roman"/>
          <w:sz w:val="28"/>
          <w:szCs w:val="28"/>
        </w:rPr>
        <w:t xml:space="preserve"> в виде </w:t>
      </w:r>
      <w:r w:rsidR="00CB5020" w:rsidRPr="00CB502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472B7A" w:rsidRPr="00CB5020">
        <w:rPr>
          <w:rFonts w:ascii="Times New Roman" w:hAnsi="Times New Roman" w:cs="Times New Roman"/>
          <w:sz w:val="28"/>
          <w:szCs w:val="28"/>
        </w:rPr>
        <w:t>скан-копий</w:t>
      </w:r>
      <w:proofErr w:type="spellEnd"/>
      <w:r w:rsidRPr="00CB5020">
        <w:rPr>
          <w:rFonts w:ascii="Times New Roman" w:hAnsi="Times New Roman" w:cs="Times New Roman"/>
          <w:sz w:val="28"/>
          <w:szCs w:val="28"/>
        </w:rPr>
        <w:t xml:space="preserve"> документов.</w:t>
      </w:r>
    </w:p>
    <w:sectPr w:rsidR="004A16A8" w:rsidRPr="00CB5020" w:rsidSect="009E4028">
      <w:headerReference w:type="default" r:id="rId8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72F" w:rsidRDefault="00C7172F" w:rsidP="00FD536F">
      <w:r>
        <w:separator/>
      </w:r>
    </w:p>
  </w:endnote>
  <w:endnote w:type="continuationSeparator" w:id="0">
    <w:p w:rsidR="00C7172F" w:rsidRDefault="00C7172F" w:rsidP="00FD53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72F" w:rsidRDefault="00C7172F" w:rsidP="00FD536F">
      <w:r>
        <w:separator/>
      </w:r>
    </w:p>
  </w:footnote>
  <w:footnote w:type="continuationSeparator" w:id="0">
    <w:p w:rsidR="00C7172F" w:rsidRDefault="00C7172F" w:rsidP="00FD53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36F" w:rsidRDefault="00B1229D">
    <w:pPr>
      <w:pStyle w:val="a4"/>
      <w:jc w:val="center"/>
    </w:pPr>
    <w:r w:rsidRPr="00FD536F">
      <w:rPr>
        <w:rFonts w:ascii="Times New Roman" w:hAnsi="Times New Roman" w:cs="Times New Roman"/>
        <w:sz w:val="28"/>
        <w:szCs w:val="28"/>
      </w:rPr>
      <w:fldChar w:fldCharType="begin"/>
    </w:r>
    <w:r w:rsidR="00FD536F" w:rsidRPr="00FD536F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FD536F">
      <w:rPr>
        <w:rFonts w:ascii="Times New Roman" w:hAnsi="Times New Roman" w:cs="Times New Roman"/>
        <w:sz w:val="28"/>
        <w:szCs w:val="28"/>
      </w:rPr>
      <w:fldChar w:fldCharType="separate"/>
    </w:r>
    <w:r w:rsidR="00E04D46">
      <w:rPr>
        <w:rFonts w:ascii="Times New Roman" w:hAnsi="Times New Roman" w:cs="Times New Roman"/>
        <w:noProof/>
        <w:sz w:val="28"/>
        <w:szCs w:val="28"/>
      </w:rPr>
      <w:t>9</w:t>
    </w:r>
    <w:r w:rsidRPr="00FD536F">
      <w:rPr>
        <w:rFonts w:ascii="Times New Roman" w:hAnsi="Times New Roman" w:cs="Times New Roman"/>
        <w:sz w:val="28"/>
        <w:szCs w:val="28"/>
      </w:rPr>
      <w:fldChar w:fldCharType="end"/>
    </w:r>
  </w:p>
  <w:p w:rsidR="00FD536F" w:rsidRDefault="00FD536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F1412"/>
    <w:multiLevelType w:val="hybridMultilevel"/>
    <w:tmpl w:val="355EA8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1F7E50"/>
    <w:multiLevelType w:val="hybridMultilevel"/>
    <w:tmpl w:val="35960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04E8E"/>
    <w:multiLevelType w:val="hybridMultilevel"/>
    <w:tmpl w:val="B29ED9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38D32BF"/>
    <w:multiLevelType w:val="hybridMultilevel"/>
    <w:tmpl w:val="0C7657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3E32211"/>
    <w:multiLevelType w:val="hybridMultilevel"/>
    <w:tmpl w:val="36B8BB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40D5EFD"/>
    <w:multiLevelType w:val="hybridMultilevel"/>
    <w:tmpl w:val="D3CCE170"/>
    <w:lvl w:ilvl="0" w:tplc="9E3A8B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B250FA4"/>
    <w:multiLevelType w:val="hybridMultilevel"/>
    <w:tmpl w:val="5B64851C"/>
    <w:lvl w:ilvl="0" w:tplc="3FFC1C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B5B29A2"/>
    <w:multiLevelType w:val="hybridMultilevel"/>
    <w:tmpl w:val="AC90C2FE"/>
    <w:lvl w:ilvl="0" w:tplc="6204B6DA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B23988"/>
    <w:multiLevelType w:val="hybridMultilevel"/>
    <w:tmpl w:val="8690C63E"/>
    <w:lvl w:ilvl="0" w:tplc="3FFC1C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EEE422F"/>
    <w:multiLevelType w:val="hybridMultilevel"/>
    <w:tmpl w:val="87DCA844"/>
    <w:lvl w:ilvl="0" w:tplc="E42AAE8A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DDC1C06"/>
    <w:multiLevelType w:val="hybridMultilevel"/>
    <w:tmpl w:val="36B8BB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DF41892"/>
    <w:multiLevelType w:val="hybridMultilevel"/>
    <w:tmpl w:val="AF82812A"/>
    <w:lvl w:ilvl="0" w:tplc="3FFC1C9C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2">
    <w:nsid w:val="33347FD9"/>
    <w:multiLevelType w:val="multilevel"/>
    <w:tmpl w:val="CFD80D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50D7C9E"/>
    <w:multiLevelType w:val="hybridMultilevel"/>
    <w:tmpl w:val="398AC59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7E474FD"/>
    <w:multiLevelType w:val="hybridMultilevel"/>
    <w:tmpl w:val="6944CE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8CF0BA4"/>
    <w:multiLevelType w:val="multilevel"/>
    <w:tmpl w:val="7EA881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2.%2.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%5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39E95B9F"/>
    <w:multiLevelType w:val="hybridMultilevel"/>
    <w:tmpl w:val="67FA82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FD92A52"/>
    <w:multiLevelType w:val="hybridMultilevel"/>
    <w:tmpl w:val="71E282FC"/>
    <w:lvl w:ilvl="0" w:tplc="9E3A8BD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3054DC6"/>
    <w:multiLevelType w:val="hybridMultilevel"/>
    <w:tmpl w:val="E216E0BE"/>
    <w:lvl w:ilvl="0" w:tplc="3FFC1C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505214F"/>
    <w:multiLevelType w:val="hybridMultilevel"/>
    <w:tmpl w:val="06FE9D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73C1B68"/>
    <w:multiLevelType w:val="multilevel"/>
    <w:tmpl w:val="E2240492"/>
    <w:lvl w:ilvl="0">
      <w:start w:val="1"/>
      <w:numFmt w:val="decimal"/>
      <w:lvlText w:val="2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2.%2.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%5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>
    <w:nsid w:val="4C6631B1"/>
    <w:multiLevelType w:val="hybridMultilevel"/>
    <w:tmpl w:val="3D040E8C"/>
    <w:lvl w:ilvl="0" w:tplc="9E3A8B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10D1CA4"/>
    <w:multiLevelType w:val="hybridMultilevel"/>
    <w:tmpl w:val="053C4C92"/>
    <w:lvl w:ilvl="0" w:tplc="866412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28E573B"/>
    <w:multiLevelType w:val="hybridMultilevel"/>
    <w:tmpl w:val="8B248A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371506F"/>
    <w:multiLevelType w:val="hybridMultilevel"/>
    <w:tmpl w:val="08D07D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54F0362"/>
    <w:multiLevelType w:val="hybridMultilevel"/>
    <w:tmpl w:val="D6E824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8201663"/>
    <w:multiLevelType w:val="hybridMultilevel"/>
    <w:tmpl w:val="9E9C5E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34C1BC4"/>
    <w:multiLevelType w:val="hybridMultilevel"/>
    <w:tmpl w:val="D1289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587A5C"/>
    <w:multiLevelType w:val="multilevel"/>
    <w:tmpl w:val="E2240492"/>
    <w:lvl w:ilvl="0">
      <w:start w:val="1"/>
      <w:numFmt w:val="decimal"/>
      <w:lvlText w:val="2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2.%2.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%5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6900736B"/>
    <w:multiLevelType w:val="hybridMultilevel"/>
    <w:tmpl w:val="4FF4C66A"/>
    <w:lvl w:ilvl="0" w:tplc="9FDAFDA0">
      <w:start w:val="1"/>
      <w:numFmt w:val="decimal"/>
      <w:lvlText w:val="1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262E32"/>
    <w:multiLevelType w:val="hybridMultilevel"/>
    <w:tmpl w:val="65B64BBA"/>
    <w:lvl w:ilvl="0" w:tplc="6204B6DA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33381C"/>
    <w:multiLevelType w:val="hybridMultilevel"/>
    <w:tmpl w:val="3F0AC680"/>
    <w:lvl w:ilvl="0" w:tplc="C63ED8A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E476B56"/>
    <w:multiLevelType w:val="hybridMultilevel"/>
    <w:tmpl w:val="1E54FE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F6F533B"/>
    <w:multiLevelType w:val="hybridMultilevel"/>
    <w:tmpl w:val="68F644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2D406AB"/>
    <w:multiLevelType w:val="hybridMultilevel"/>
    <w:tmpl w:val="EC68CFA4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730C5650"/>
    <w:multiLevelType w:val="hybridMultilevel"/>
    <w:tmpl w:val="FADC8A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6056554"/>
    <w:multiLevelType w:val="hybridMultilevel"/>
    <w:tmpl w:val="0FB86E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AD63B73"/>
    <w:multiLevelType w:val="hybridMultilevel"/>
    <w:tmpl w:val="CEAC13D0"/>
    <w:lvl w:ilvl="0" w:tplc="3FFC1C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DEC07F3"/>
    <w:multiLevelType w:val="hybridMultilevel"/>
    <w:tmpl w:val="62A842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34"/>
  </w:num>
  <w:num w:numId="3">
    <w:abstractNumId w:val="17"/>
  </w:num>
  <w:num w:numId="4">
    <w:abstractNumId w:val="21"/>
  </w:num>
  <w:num w:numId="5">
    <w:abstractNumId w:val="5"/>
  </w:num>
  <w:num w:numId="6">
    <w:abstractNumId w:val="31"/>
  </w:num>
  <w:num w:numId="7">
    <w:abstractNumId w:val="14"/>
  </w:num>
  <w:num w:numId="8">
    <w:abstractNumId w:val="2"/>
  </w:num>
  <w:num w:numId="9">
    <w:abstractNumId w:val="32"/>
  </w:num>
  <w:num w:numId="10">
    <w:abstractNumId w:val="25"/>
  </w:num>
  <w:num w:numId="11">
    <w:abstractNumId w:val="38"/>
  </w:num>
  <w:num w:numId="12">
    <w:abstractNumId w:val="33"/>
  </w:num>
  <w:num w:numId="13">
    <w:abstractNumId w:val="37"/>
  </w:num>
  <w:num w:numId="14">
    <w:abstractNumId w:val="13"/>
  </w:num>
  <w:num w:numId="15">
    <w:abstractNumId w:val="4"/>
  </w:num>
  <w:num w:numId="16">
    <w:abstractNumId w:val="10"/>
  </w:num>
  <w:num w:numId="17">
    <w:abstractNumId w:val="12"/>
  </w:num>
  <w:num w:numId="18">
    <w:abstractNumId w:val="27"/>
  </w:num>
  <w:num w:numId="19">
    <w:abstractNumId w:val="0"/>
  </w:num>
  <w:num w:numId="20">
    <w:abstractNumId w:val="36"/>
  </w:num>
  <w:num w:numId="21">
    <w:abstractNumId w:val="16"/>
  </w:num>
  <w:num w:numId="22">
    <w:abstractNumId w:val="3"/>
  </w:num>
  <w:num w:numId="23">
    <w:abstractNumId w:val="35"/>
  </w:num>
  <w:num w:numId="24">
    <w:abstractNumId w:val="24"/>
  </w:num>
  <w:num w:numId="25">
    <w:abstractNumId w:val="23"/>
  </w:num>
  <w:num w:numId="26">
    <w:abstractNumId w:val="22"/>
  </w:num>
  <w:num w:numId="27">
    <w:abstractNumId w:val="18"/>
  </w:num>
  <w:num w:numId="28">
    <w:abstractNumId w:val="20"/>
  </w:num>
  <w:num w:numId="29">
    <w:abstractNumId w:val="9"/>
  </w:num>
  <w:num w:numId="30">
    <w:abstractNumId w:val="30"/>
  </w:num>
  <w:num w:numId="31">
    <w:abstractNumId w:val="8"/>
  </w:num>
  <w:num w:numId="32">
    <w:abstractNumId w:val="6"/>
  </w:num>
  <w:num w:numId="33">
    <w:abstractNumId w:val="11"/>
  </w:num>
  <w:num w:numId="34">
    <w:abstractNumId w:val="28"/>
  </w:num>
  <w:num w:numId="35">
    <w:abstractNumId w:val="1"/>
  </w:num>
  <w:num w:numId="36">
    <w:abstractNumId w:val="7"/>
  </w:num>
  <w:num w:numId="37">
    <w:abstractNumId w:val="26"/>
  </w:num>
  <w:num w:numId="38">
    <w:abstractNumId w:val="19"/>
  </w:num>
  <w:num w:numId="39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45FC"/>
    <w:rsid w:val="000012FC"/>
    <w:rsid w:val="00003536"/>
    <w:rsid w:val="00015FCE"/>
    <w:rsid w:val="00017915"/>
    <w:rsid w:val="0002487E"/>
    <w:rsid w:val="00031B7D"/>
    <w:rsid w:val="00034582"/>
    <w:rsid w:val="00036A38"/>
    <w:rsid w:val="00040913"/>
    <w:rsid w:val="00047F1F"/>
    <w:rsid w:val="00052288"/>
    <w:rsid w:val="00065DA0"/>
    <w:rsid w:val="00070129"/>
    <w:rsid w:val="000702BE"/>
    <w:rsid w:val="0007238C"/>
    <w:rsid w:val="00072C7A"/>
    <w:rsid w:val="00076C45"/>
    <w:rsid w:val="00077924"/>
    <w:rsid w:val="000A3B92"/>
    <w:rsid w:val="000B176B"/>
    <w:rsid w:val="000C01F2"/>
    <w:rsid w:val="000C13A9"/>
    <w:rsid w:val="000D6E00"/>
    <w:rsid w:val="000E3704"/>
    <w:rsid w:val="001000C0"/>
    <w:rsid w:val="00101171"/>
    <w:rsid w:val="001031C3"/>
    <w:rsid w:val="0011666F"/>
    <w:rsid w:val="001215B9"/>
    <w:rsid w:val="0013270B"/>
    <w:rsid w:val="00136F01"/>
    <w:rsid w:val="00144AD5"/>
    <w:rsid w:val="00147156"/>
    <w:rsid w:val="0014754E"/>
    <w:rsid w:val="00162FEC"/>
    <w:rsid w:val="001632E3"/>
    <w:rsid w:val="00166846"/>
    <w:rsid w:val="00173889"/>
    <w:rsid w:val="00187C6E"/>
    <w:rsid w:val="00195B08"/>
    <w:rsid w:val="001969FB"/>
    <w:rsid w:val="001A0F72"/>
    <w:rsid w:val="001A754F"/>
    <w:rsid w:val="001A7A7B"/>
    <w:rsid w:val="001A7EEC"/>
    <w:rsid w:val="001B264A"/>
    <w:rsid w:val="001B2B5D"/>
    <w:rsid w:val="001B4032"/>
    <w:rsid w:val="001D3718"/>
    <w:rsid w:val="001D468F"/>
    <w:rsid w:val="001D7EBE"/>
    <w:rsid w:val="001E654D"/>
    <w:rsid w:val="001F0588"/>
    <w:rsid w:val="001F5298"/>
    <w:rsid w:val="00204BCA"/>
    <w:rsid w:val="002074D2"/>
    <w:rsid w:val="00210285"/>
    <w:rsid w:val="00223765"/>
    <w:rsid w:val="002247CD"/>
    <w:rsid w:val="00245A09"/>
    <w:rsid w:val="0026034D"/>
    <w:rsid w:val="0026162D"/>
    <w:rsid w:val="00275BEB"/>
    <w:rsid w:val="00276723"/>
    <w:rsid w:val="0027797A"/>
    <w:rsid w:val="0028134A"/>
    <w:rsid w:val="00281561"/>
    <w:rsid w:val="0029723F"/>
    <w:rsid w:val="002A494D"/>
    <w:rsid w:val="002B0028"/>
    <w:rsid w:val="002C5772"/>
    <w:rsid w:val="002D1D58"/>
    <w:rsid w:val="00304C58"/>
    <w:rsid w:val="00306510"/>
    <w:rsid w:val="00310859"/>
    <w:rsid w:val="00311064"/>
    <w:rsid w:val="00320650"/>
    <w:rsid w:val="00323260"/>
    <w:rsid w:val="0032706A"/>
    <w:rsid w:val="0033394D"/>
    <w:rsid w:val="003467F9"/>
    <w:rsid w:val="00351404"/>
    <w:rsid w:val="00351FA2"/>
    <w:rsid w:val="00367799"/>
    <w:rsid w:val="003739B6"/>
    <w:rsid w:val="003A3B32"/>
    <w:rsid w:val="003A41D1"/>
    <w:rsid w:val="003A564D"/>
    <w:rsid w:val="003B124E"/>
    <w:rsid w:val="003B50F2"/>
    <w:rsid w:val="003B570C"/>
    <w:rsid w:val="003C0436"/>
    <w:rsid w:val="003C3626"/>
    <w:rsid w:val="003C5FF6"/>
    <w:rsid w:val="003C7B84"/>
    <w:rsid w:val="003D76A5"/>
    <w:rsid w:val="003F0CD4"/>
    <w:rsid w:val="003F1343"/>
    <w:rsid w:val="003F32D8"/>
    <w:rsid w:val="003F643F"/>
    <w:rsid w:val="003F6BB4"/>
    <w:rsid w:val="00405E71"/>
    <w:rsid w:val="00407136"/>
    <w:rsid w:val="00407315"/>
    <w:rsid w:val="00407644"/>
    <w:rsid w:val="0042449D"/>
    <w:rsid w:val="00431F56"/>
    <w:rsid w:val="0043602A"/>
    <w:rsid w:val="00436DAD"/>
    <w:rsid w:val="0044596B"/>
    <w:rsid w:val="0045718B"/>
    <w:rsid w:val="00467969"/>
    <w:rsid w:val="0047031A"/>
    <w:rsid w:val="00472288"/>
    <w:rsid w:val="00472895"/>
    <w:rsid w:val="00472B7A"/>
    <w:rsid w:val="00472BC6"/>
    <w:rsid w:val="004851B9"/>
    <w:rsid w:val="004A16A8"/>
    <w:rsid w:val="004A3958"/>
    <w:rsid w:val="004A7526"/>
    <w:rsid w:val="004B3560"/>
    <w:rsid w:val="004C1CD6"/>
    <w:rsid w:val="004C2B18"/>
    <w:rsid w:val="004C7100"/>
    <w:rsid w:val="004E7ACC"/>
    <w:rsid w:val="004F3DF6"/>
    <w:rsid w:val="004F671E"/>
    <w:rsid w:val="00501F87"/>
    <w:rsid w:val="0050550B"/>
    <w:rsid w:val="00513E24"/>
    <w:rsid w:val="00516110"/>
    <w:rsid w:val="00517433"/>
    <w:rsid w:val="00526076"/>
    <w:rsid w:val="00533D89"/>
    <w:rsid w:val="0054053A"/>
    <w:rsid w:val="00557183"/>
    <w:rsid w:val="00561022"/>
    <w:rsid w:val="0057042E"/>
    <w:rsid w:val="0057113F"/>
    <w:rsid w:val="00577487"/>
    <w:rsid w:val="00577AF2"/>
    <w:rsid w:val="0058113C"/>
    <w:rsid w:val="00585B80"/>
    <w:rsid w:val="0058645F"/>
    <w:rsid w:val="00587C6B"/>
    <w:rsid w:val="00594B8C"/>
    <w:rsid w:val="005B2832"/>
    <w:rsid w:val="005D0EF5"/>
    <w:rsid w:val="005D7AB7"/>
    <w:rsid w:val="005E73E1"/>
    <w:rsid w:val="005F298F"/>
    <w:rsid w:val="005F4CD7"/>
    <w:rsid w:val="005F7583"/>
    <w:rsid w:val="005F79AF"/>
    <w:rsid w:val="005F7E75"/>
    <w:rsid w:val="006012EA"/>
    <w:rsid w:val="00604B19"/>
    <w:rsid w:val="00622E22"/>
    <w:rsid w:val="00624381"/>
    <w:rsid w:val="006311BD"/>
    <w:rsid w:val="0064510A"/>
    <w:rsid w:val="00650B78"/>
    <w:rsid w:val="00654581"/>
    <w:rsid w:val="006560E2"/>
    <w:rsid w:val="00656763"/>
    <w:rsid w:val="00657269"/>
    <w:rsid w:val="00664036"/>
    <w:rsid w:val="006643D7"/>
    <w:rsid w:val="00672938"/>
    <w:rsid w:val="006816E3"/>
    <w:rsid w:val="006845A0"/>
    <w:rsid w:val="00697633"/>
    <w:rsid w:val="006B1016"/>
    <w:rsid w:val="006B1CFA"/>
    <w:rsid w:val="006B45AF"/>
    <w:rsid w:val="006B4C2C"/>
    <w:rsid w:val="006B714E"/>
    <w:rsid w:val="006C292E"/>
    <w:rsid w:val="006D18D5"/>
    <w:rsid w:val="006D5748"/>
    <w:rsid w:val="00701B12"/>
    <w:rsid w:val="0071324F"/>
    <w:rsid w:val="00715301"/>
    <w:rsid w:val="00717716"/>
    <w:rsid w:val="007324B7"/>
    <w:rsid w:val="00740D7F"/>
    <w:rsid w:val="00751FE2"/>
    <w:rsid w:val="00760F60"/>
    <w:rsid w:val="00763704"/>
    <w:rsid w:val="00765AFD"/>
    <w:rsid w:val="0076795C"/>
    <w:rsid w:val="00776E6A"/>
    <w:rsid w:val="00785030"/>
    <w:rsid w:val="007860B6"/>
    <w:rsid w:val="0079345D"/>
    <w:rsid w:val="007A77AA"/>
    <w:rsid w:val="007C26F0"/>
    <w:rsid w:val="007C2E6E"/>
    <w:rsid w:val="007C6B32"/>
    <w:rsid w:val="007D7CF7"/>
    <w:rsid w:val="007F16BA"/>
    <w:rsid w:val="007F21A9"/>
    <w:rsid w:val="007F3DBE"/>
    <w:rsid w:val="007F5053"/>
    <w:rsid w:val="007F5920"/>
    <w:rsid w:val="007F7668"/>
    <w:rsid w:val="007F7FE1"/>
    <w:rsid w:val="008022FC"/>
    <w:rsid w:val="00810368"/>
    <w:rsid w:val="0081057A"/>
    <w:rsid w:val="00812318"/>
    <w:rsid w:val="00816C3E"/>
    <w:rsid w:val="0081758B"/>
    <w:rsid w:val="0082358E"/>
    <w:rsid w:val="0082451B"/>
    <w:rsid w:val="00832854"/>
    <w:rsid w:val="00833CA5"/>
    <w:rsid w:val="00845BEE"/>
    <w:rsid w:val="00855AB9"/>
    <w:rsid w:val="008574E2"/>
    <w:rsid w:val="00861625"/>
    <w:rsid w:val="00865B42"/>
    <w:rsid w:val="00866A58"/>
    <w:rsid w:val="00870E98"/>
    <w:rsid w:val="00871799"/>
    <w:rsid w:val="008736C8"/>
    <w:rsid w:val="00885532"/>
    <w:rsid w:val="00887AE1"/>
    <w:rsid w:val="00893134"/>
    <w:rsid w:val="00895974"/>
    <w:rsid w:val="008B0D99"/>
    <w:rsid w:val="008B65B7"/>
    <w:rsid w:val="008B6F2A"/>
    <w:rsid w:val="008C098C"/>
    <w:rsid w:val="008D0FA6"/>
    <w:rsid w:val="008D4E24"/>
    <w:rsid w:val="008D7FD5"/>
    <w:rsid w:val="008E143D"/>
    <w:rsid w:val="008E3833"/>
    <w:rsid w:val="008E39FA"/>
    <w:rsid w:val="008E402D"/>
    <w:rsid w:val="008E4240"/>
    <w:rsid w:val="008F4181"/>
    <w:rsid w:val="008F56AA"/>
    <w:rsid w:val="008F5829"/>
    <w:rsid w:val="00904351"/>
    <w:rsid w:val="0090455E"/>
    <w:rsid w:val="009053DA"/>
    <w:rsid w:val="00907CE9"/>
    <w:rsid w:val="00911D40"/>
    <w:rsid w:val="00914167"/>
    <w:rsid w:val="009361EC"/>
    <w:rsid w:val="009520A0"/>
    <w:rsid w:val="009653AD"/>
    <w:rsid w:val="00966AA8"/>
    <w:rsid w:val="00984094"/>
    <w:rsid w:val="009960AF"/>
    <w:rsid w:val="00997508"/>
    <w:rsid w:val="00997EB4"/>
    <w:rsid w:val="009B041E"/>
    <w:rsid w:val="009B45FC"/>
    <w:rsid w:val="009C01B4"/>
    <w:rsid w:val="009C661F"/>
    <w:rsid w:val="009C698C"/>
    <w:rsid w:val="009D37EE"/>
    <w:rsid w:val="009D4AA2"/>
    <w:rsid w:val="009D4DDC"/>
    <w:rsid w:val="009D7640"/>
    <w:rsid w:val="009E4028"/>
    <w:rsid w:val="009F58AE"/>
    <w:rsid w:val="00A07B72"/>
    <w:rsid w:val="00A07FF3"/>
    <w:rsid w:val="00A20494"/>
    <w:rsid w:val="00A223C0"/>
    <w:rsid w:val="00A32F2F"/>
    <w:rsid w:val="00A54498"/>
    <w:rsid w:val="00A553FA"/>
    <w:rsid w:val="00A576D2"/>
    <w:rsid w:val="00A7080B"/>
    <w:rsid w:val="00A70E36"/>
    <w:rsid w:val="00A74937"/>
    <w:rsid w:val="00A76A8C"/>
    <w:rsid w:val="00A77B1D"/>
    <w:rsid w:val="00A91B67"/>
    <w:rsid w:val="00A94684"/>
    <w:rsid w:val="00AA159D"/>
    <w:rsid w:val="00AB4B9B"/>
    <w:rsid w:val="00AC4D02"/>
    <w:rsid w:val="00AC6E2C"/>
    <w:rsid w:val="00AF2EEA"/>
    <w:rsid w:val="00AF438B"/>
    <w:rsid w:val="00AF6A91"/>
    <w:rsid w:val="00AF759C"/>
    <w:rsid w:val="00B00F9D"/>
    <w:rsid w:val="00B02B18"/>
    <w:rsid w:val="00B1229D"/>
    <w:rsid w:val="00B178DF"/>
    <w:rsid w:val="00B21EDB"/>
    <w:rsid w:val="00B303E5"/>
    <w:rsid w:val="00B34E27"/>
    <w:rsid w:val="00B4730A"/>
    <w:rsid w:val="00B51171"/>
    <w:rsid w:val="00B539DF"/>
    <w:rsid w:val="00B76A10"/>
    <w:rsid w:val="00B83FF7"/>
    <w:rsid w:val="00BA0418"/>
    <w:rsid w:val="00BA16C0"/>
    <w:rsid w:val="00BA3D53"/>
    <w:rsid w:val="00BB1306"/>
    <w:rsid w:val="00BD37CE"/>
    <w:rsid w:val="00BD4DAF"/>
    <w:rsid w:val="00BD6D42"/>
    <w:rsid w:val="00BD7790"/>
    <w:rsid w:val="00BE2507"/>
    <w:rsid w:val="00BE44E9"/>
    <w:rsid w:val="00BE4FA9"/>
    <w:rsid w:val="00BE7B73"/>
    <w:rsid w:val="00BF46D6"/>
    <w:rsid w:val="00BF59B3"/>
    <w:rsid w:val="00C24620"/>
    <w:rsid w:val="00C24AF6"/>
    <w:rsid w:val="00C26EEC"/>
    <w:rsid w:val="00C34B49"/>
    <w:rsid w:val="00C36C82"/>
    <w:rsid w:val="00C43238"/>
    <w:rsid w:val="00C527A0"/>
    <w:rsid w:val="00C53796"/>
    <w:rsid w:val="00C543D8"/>
    <w:rsid w:val="00C56A26"/>
    <w:rsid w:val="00C62648"/>
    <w:rsid w:val="00C7172F"/>
    <w:rsid w:val="00C92D0B"/>
    <w:rsid w:val="00CA3C48"/>
    <w:rsid w:val="00CB5020"/>
    <w:rsid w:val="00CC6698"/>
    <w:rsid w:val="00CE3A24"/>
    <w:rsid w:val="00CE5340"/>
    <w:rsid w:val="00CE5AEA"/>
    <w:rsid w:val="00CF5345"/>
    <w:rsid w:val="00D12154"/>
    <w:rsid w:val="00D158D9"/>
    <w:rsid w:val="00D168E4"/>
    <w:rsid w:val="00D16EE5"/>
    <w:rsid w:val="00D2138C"/>
    <w:rsid w:val="00D3373C"/>
    <w:rsid w:val="00D347F6"/>
    <w:rsid w:val="00D54034"/>
    <w:rsid w:val="00D561D0"/>
    <w:rsid w:val="00D612A2"/>
    <w:rsid w:val="00D6152B"/>
    <w:rsid w:val="00D82352"/>
    <w:rsid w:val="00D83918"/>
    <w:rsid w:val="00D847DD"/>
    <w:rsid w:val="00D9070A"/>
    <w:rsid w:val="00DA0ECC"/>
    <w:rsid w:val="00DB1A6A"/>
    <w:rsid w:val="00DB2EAA"/>
    <w:rsid w:val="00DC47F5"/>
    <w:rsid w:val="00DD21EC"/>
    <w:rsid w:val="00DD296D"/>
    <w:rsid w:val="00DD36A3"/>
    <w:rsid w:val="00DE4E07"/>
    <w:rsid w:val="00DE67F8"/>
    <w:rsid w:val="00DF13E7"/>
    <w:rsid w:val="00DF3498"/>
    <w:rsid w:val="00DF505A"/>
    <w:rsid w:val="00E0051E"/>
    <w:rsid w:val="00E04D46"/>
    <w:rsid w:val="00E076C5"/>
    <w:rsid w:val="00E2121C"/>
    <w:rsid w:val="00E2682B"/>
    <w:rsid w:val="00E366DC"/>
    <w:rsid w:val="00E46EB3"/>
    <w:rsid w:val="00E521C5"/>
    <w:rsid w:val="00E52A81"/>
    <w:rsid w:val="00EB0979"/>
    <w:rsid w:val="00EB4886"/>
    <w:rsid w:val="00EC6F5D"/>
    <w:rsid w:val="00ED197A"/>
    <w:rsid w:val="00ED3077"/>
    <w:rsid w:val="00EE1AEB"/>
    <w:rsid w:val="00EE2046"/>
    <w:rsid w:val="00EE6252"/>
    <w:rsid w:val="00EF341F"/>
    <w:rsid w:val="00EF4EFC"/>
    <w:rsid w:val="00EF68FF"/>
    <w:rsid w:val="00F01285"/>
    <w:rsid w:val="00F02DB6"/>
    <w:rsid w:val="00F1066F"/>
    <w:rsid w:val="00F11AC5"/>
    <w:rsid w:val="00F126C3"/>
    <w:rsid w:val="00F21415"/>
    <w:rsid w:val="00F222D1"/>
    <w:rsid w:val="00F327BD"/>
    <w:rsid w:val="00F3614F"/>
    <w:rsid w:val="00F365AE"/>
    <w:rsid w:val="00F45F2F"/>
    <w:rsid w:val="00F6707B"/>
    <w:rsid w:val="00F706D6"/>
    <w:rsid w:val="00F711AF"/>
    <w:rsid w:val="00F73284"/>
    <w:rsid w:val="00F7667C"/>
    <w:rsid w:val="00F80C49"/>
    <w:rsid w:val="00F91073"/>
    <w:rsid w:val="00F9196A"/>
    <w:rsid w:val="00F94206"/>
    <w:rsid w:val="00FA095F"/>
    <w:rsid w:val="00FA2CBD"/>
    <w:rsid w:val="00FB30E8"/>
    <w:rsid w:val="00FB41D9"/>
    <w:rsid w:val="00FC4BEB"/>
    <w:rsid w:val="00FC5320"/>
    <w:rsid w:val="00FD308D"/>
    <w:rsid w:val="00FD536F"/>
    <w:rsid w:val="00FE044A"/>
    <w:rsid w:val="00FF2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B45FC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B45F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3">
    <w:name w:val="Основной текст_"/>
    <w:basedOn w:val="a0"/>
    <w:link w:val="3"/>
    <w:rsid w:val="009B45F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B45FC"/>
    <w:pPr>
      <w:shd w:val="clear" w:color="auto" w:fill="FFFFFF"/>
      <w:spacing w:line="298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3">
    <w:name w:val="Основной текст3"/>
    <w:basedOn w:val="a"/>
    <w:link w:val="a3"/>
    <w:rsid w:val="009B45FC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4">
    <w:name w:val="header"/>
    <w:basedOn w:val="a"/>
    <w:link w:val="a5"/>
    <w:uiPriority w:val="99"/>
    <w:unhideWhenUsed/>
    <w:rsid w:val="00FD53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D536F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D53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D536F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65DA0"/>
    <w:pPr>
      <w:ind w:left="720"/>
      <w:contextualSpacing/>
    </w:pPr>
  </w:style>
  <w:style w:type="paragraph" w:styleId="a9">
    <w:name w:val="endnote text"/>
    <w:basedOn w:val="a"/>
    <w:link w:val="aa"/>
    <w:uiPriority w:val="99"/>
    <w:semiHidden/>
    <w:unhideWhenUsed/>
    <w:rsid w:val="00BD4DAF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BD4DAF"/>
    <w:rPr>
      <w:rFonts w:ascii="Courier New" w:eastAsia="Courier New" w:hAnsi="Courier New" w:cs="Courier New"/>
      <w:color w:val="000000"/>
    </w:rPr>
  </w:style>
  <w:style w:type="character" w:styleId="ab">
    <w:name w:val="endnote reference"/>
    <w:basedOn w:val="a0"/>
    <w:uiPriority w:val="99"/>
    <w:semiHidden/>
    <w:unhideWhenUsed/>
    <w:rsid w:val="00BD4DA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BD4DAF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BD4DAF"/>
    <w:rPr>
      <w:rFonts w:ascii="Courier New" w:eastAsia="Courier New" w:hAnsi="Courier New" w:cs="Courier New"/>
      <w:color w:val="000000"/>
    </w:rPr>
  </w:style>
  <w:style w:type="character" w:styleId="ae">
    <w:name w:val="footnote reference"/>
    <w:basedOn w:val="a0"/>
    <w:uiPriority w:val="99"/>
    <w:semiHidden/>
    <w:unhideWhenUsed/>
    <w:rsid w:val="00BD4DAF"/>
    <w:rPr>
      <w:vertAlign w:val="superscript"/>
    </w:rPr>
  </w:style>
  <w:style w:type="paragraph" w:styleId="af">
    <w:name w:val="Body Text"/>
    <w:aliases w:val="Основной текст1,Основной текст Знак Знак,bt"/>
    <w:basedOn w:val="a"/>
    <w:link w:val="1"/>
    <w:rsid w:val="0028134A"/>
    <w:pPr>
      <w:widowControl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af0">
    <w:name w:val="Основной текст Знак"/>
    <w:basedOn w:val="a0"/>
    <w:link w:val="af"/>
    <w:uiPriority w:val="99"/>
    <w:semiHidden/>
    <w:rsid w:val="0028134A"/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1">
    <w:name w:val="Основной текст Знак1"/>
    <w:aliases w:val="Основной текст1 Знак,Основной текст Знак Знак Знак,bt Знак"/>
    <w:link w:val="af"/>
    <w:rsid w:val="0028134A"/>
    <w:rPr>
      <w:rFonts w:ascii="Times New Roman" w:eastAsia="Times New Roman" w:hAnsi="Times New Roman"/>
      <w:sz w:val="28"/>
    </w:rPr>
  </w:style>
  <w:style w:type="character" w:customStyle="1" w:styleId="FontStyle27">
    <w:name w:val="Font Style27"/>
    <w:basedOn w:val="a0"/>
    <w:uiPriority w:val="99"/>
    <w:rsid w:val="003F0CD4"/>
    <w:rPr>
      <w:rFonts w:ascii="Times New Roman" w:hAnsi="Times New Roman" w:cs="Times New Roman"/>
      <w:sz w:val="26"/>
      <w:szCs w:val="26"/>
    </w:rPr>
  </w:style>
  <w:style w:type="paragraph" w:styleId="af1">
    <w:name w:val="Balloon Text"/>
    <w:basedOn w:val="a"/>
    <w:link w:val="af2"/>
    <w:uiPriority w:val="99"/>
    <w:semiHidden/>
    <w:unhideWhenUsed/>
    <w:rsid w:val="00650B78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50B78"/>
    <w:rPr>
      <w:rFonts w:ascii="Tahoma" w:eastAsia="Courier New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06C1FC-2CC7-4C24-B776-F535E3FB6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3348</TotalTime>
  <Pages>10</Pages>
  <Words>3328</Words>
  <Characters>18974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EfendievEN</dc:creator>
  <cp:lastModifiedBy>EfendievEN</cp:lastModifiedBy>
  <cp:revision>60</cp:revision>
  <cp:lastPrinted>2021-06-29T15:14:00Z</cp:lastPrinted>
  <dcterms:created xsi:type="dcterms:W3CDTF">2017-12-11T10:17:00Z</dcterms:created>
  <dcterms:modified xsi:type="dcterms:W3CDTF">2021-07-07T14:58:00Z</dcterms:modified>
</cp:coreProperties>
</file>