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47" w:rsidRDefault="00306A18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55pt;margin-top:-38.4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1PE143wAAAAwBAAAPAAAAAAAAAAAAAAAAAH4EAABkcnMvZG93&#10;bnJldi54bWxQSwUGAAAAAAQABADzAAAAigUAAAAA&#10;" filled="f" stroked="f">
            <v:textbox>
              <w:txbxContent>
                <w:p w:rsidR="001443B9" w:rsidRDefault="001443B9" w:rsidP="007710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21347">
        <w:tc>
          <w:tcPr>
            <w:tcW w:w="2310" w:type="pct"/>
          </w:tcPr>
          <w:p w:rsidR="00321347" w:rsidRDefault="0022475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16a</w:t>
            </w:r>
          </w:p>
        </w:tc>
      </w:tr>
      <w:tr w:rsidR="00321347">
        <w:tc>
          <w:tcPr>
            <w:tcW w:w="2310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 в разрезе субъектов Российской Федерации</w:t>
            </w:r>
          </w:p>
        </w:tc>
      </w:tr>
    </w:tbl>
    <w:p w:rsidR="00321347" w:rsidRDefault="0032134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485"/>
        <w:gridCol w:w="1596"/>
        <w:gridCol w:w="2492"/>
        <w:gridCol w:w="1596"/>
        <w:gridCol w:w="1596"/>
        <w:gridCol w:w="1599"/>
        <w:gridCol w:w="2279"/>
      </w:tblGrid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7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79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субъекта Российской Федерации</w:t>
            </w:r>
          </w:p>
        </w:tc>
        <w:tc>
          <w:tcPr>
            <w:tcW w:w="1690" w:type="pct"/>
            <w:gridSpan w:val="3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804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  <w:vMerge/>
          </w:tcPr>
          <w:p w:rsidR="00321347" w:rsidRDefault="00321347"/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27" w:type="pct"/>
            <w:gridSpan w:val="2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4" w:type="pct"/>
            <w:vMerge/>
          </w:tcPr>
          <w:p w:rsidR="00321347" w:rsidRDefault="00321347"/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563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04" w:type="pct"/>
            <w:vMerge/>
          </w:tcPr>
          <w:p w:rsidR="00321347" w:rsidRDefault="00321347"/>
        </w:tc>
      </w:tr>
      <w:tr w:rsidR="00321347" w:rsidTr="000C2A4E">
        <w:tc>
          <w:tcPr>
            <w:tcW w:w="187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1347" w:rsidTr="000C2A4E">
        <w:tc>
          <w:tcPr>
            <w:tcW w:w="5000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граждан»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Merge w:val="restar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63" w:type="pct"/>
            <w:vMerge w:val="restar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99,87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97,91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 w:rsidP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93,16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99,17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98,85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95,99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="00224750" w:rsidRPr="00CB523F">
              <w:rPr>
                <w:rFonts w:ascii="Times New Roman" w:hAnsi="Times New Roman" w:cs="Times New Roman"/>
              </w:rPr>
              <w:t>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99,16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96,71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 w:rsidP="009374CC">
            <w:pPr>
              <w:jc w:val="center"/>
            </w:pPr>
            <w:r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98,46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87,34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91,34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97,85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97,34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97,19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99,92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9374CC">
            <w:pPr>
              <w:jc w:val="center"/>
            </w:pPr>
            <w:r>
              <w:rPr>
                <w:rFonts w:ascii="Times New Roman" w:hAnsi="Times New Roman" w:cs="Times New Roman"/>
              </w:rPr>
              <w:t>98,51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9374CC" w:rsidTr="000C2A4E">
        <w:tc>
          <w:tcPr>
            <w:tcW w:w="187" w:type="pct"/>
            <w:vMerge/>
          </w:tcPr>
          <w:p w:rsidR="009374CC" w:rsidRDefault="009374CC"/>
        </w:tc>
        <w:tc>
          <w:tcPr>
            <w:tcW w:w="877" w:type="pct"/>
            <w:vMerge/>
          </w:tcPr>
          <w:p w:rsidR="009374CC" w:rsidRPr="00CB523F" w:rsidRDefault="009374CC"/>
        </w:tc>
        <w:tc>
          <w:tcPr>
            <w:tcW w:w="563" w:type="pct"/>
            <w:vMerge/>
          </w:tcPr>
          <w:p w:rsidR="009374CC" w:rsidRPr="00CB523F" w:rsidRDefault="009374CC"/>
        </w:tc>
        <w:tc>
          <w:tcPr>
            <w:tcW w:w="879" w:type="pct"/>
          </w:tcPr>
          <w:p w:rsidR="009374CC" w:rsidRPr="00CB523F" w:rsidRDefault="0093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9374CC" w:rsidRPr="00CB523F" w:rsidRDefault="0093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9374CC" w:rsidRPr="00CB523F" w:rsidRDefault="0093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9374CC" w:rsidRPr="00CB523F" w:rsidRDefault="00937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99,72</w:t>
            </w:r>
          </w:p>
        </w:tc>
        <w:tc>
          <w:tcPr>
            <w:tcW w:w="804" w:type="pct"/>
          </w:tcPr>
          <w:p w:rsidR="009374CC" w:rsidRPr="007172D2" w:rsidRDefault="0071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7172D2" w:rsidRDefault="00DA371E"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7B786A">
              <w:rPr>
                <w:rFonts w:ascii="Times New Roman" w:hAnsi="Times New Roman" w:cs="Times New Roman"/>
              </w:rPr>
              <w:t>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7B786A">
              <w:rPr>
                <w:rFonts w:ascii="Times New Roman" w:hAnsi="Times New Roman" w:cs="Times New Roman"/>
              </w:rPr>
              <w:t>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98,70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DA371E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93,02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98,75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99,94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  <w:r w:rsidR="00224750" w:rsidRPr="00CB523F">
              <w:rPr>
                <w:rFonts w:ascii="Times New Roman" w:hAnsi="Times New Roman" w:cs="Times New Roman"/>
              </w:rPr>
              <w:t>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97,71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99,07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98,17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93,01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7172D2">
            <w:pPr>
              <w:jc w:val="center"/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 xml:space="preserve">Уменьшения значения показателя связанно с ограничительными мерами в субъекте Российской Федерации, связанными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72D2">
              <w:rPr>
                <w:rFonts w:ascii="Times New Roman" w:hAnsi="Times New Roman" w:cs="Times New Roman"/>
              </w:rPr>
              <w:t>-19.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Pr="00CB523F" w:rsidRDefault="00321347"/>
        </w:tc>
        <w:tc>
          <w:tcPr>
            <w:tcW w:w="563" w:type="pct"/>
            <w:vMerge/>
          </w:tcPr>
          <w:p w:rsidR="00321347" w:rsidRPr="00CB523F" w:rsidRDefault="00321347"/>
        </w:tc>
        <w:tc>
          <w:tcPr>
            <w:tcW w:w="879" w:type="pct"/>
          </w:tcPr>
          <w:p w:rsidR="00321347" w:rsidRPr="00CB523F" w:rsidRDefault="00224750">
            <w:r w:rsidRPr="00CB523F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321347" w:rsidRPr="00CB523F" w:rsidRDefault="00224750">
            <w:pPr>
              <w:jc w:val="center"/>
            </w:pPr>
            <w:r w:rsidRPr="00CB523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Pr="00CB523F" w:rsidRDefault="007B786A">
            <w:r>
              <w:rPr>
                <w:rFonts w:ascii="Times New Roman" w:hAnsi="Times New Roman" w:cs="Times New Roman"/>
              </w:rPr>
              <w:t>Значение показателя достигнуты.</w:t>
            </w:r>
          </w:p>
        </w:tc>
      </w:tr>
      <w:tr w:rsidR="00321347" w:rsidTr="000C2A4E">
        <w:tc>
          <w:tcPr>
            <w:tcW w:w="5000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мер социальной поддержки отдельных категорий граждан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563" w:type="pct"/>
          </w:tcPr>
          <w:p w:rsidR="00321347" w:rsidRDefault="00CB6645">
            <w:pPr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" w:type="pct"/>
          </w:tcPr>
          <w:p w:rsidR="00321347" w:rsidRPr="00CB6645" w:rsidRDefault="00CB664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162 760,0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177 031,0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161 677,0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42 246,0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15 993,0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15 146,0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16 487,0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18 485,0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20 031,0</w:t>
            </w:r>
          </w:p>
        </w:tc>
        <w:tc>
          <w:tcPr>
            <w:tcW w:w="564" w:type="pct"/>
          </w:tcPr>
          <w:p w:rsidR="00321347" w:rsidRPr="00E87AAD" w:rsidRDefault="00E87A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22 107,0</w:t>
            </w:r>
          </w:p>
        </w:tc>
        <w:tc>
          <w:tcPr>
            <w:tcW w:w="804" w:type="pct"/>
          </w:tcPr>
          <w:p w:rsidR="00321347" w:rsidRDefault="00E168B7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31 385,0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26 005,0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26 803,0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33 867,0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28 555,0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32 663,0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41 120,0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41 563,0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40 226,0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41 093,0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55 008,0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18 901,0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18 003,0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19 963,0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20 654,0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20 719,0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20 518,0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27 134,0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27 148,0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28 408,0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106 300,0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89 299,0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101 532,0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1 509,0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15 336,0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56 669,0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55 094,0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56 956,0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32 641,0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32 745,0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34 413,0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102 434,0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88 440,0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105 101,0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101 552,0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86 355,0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105 829,0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100 345,0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97 631,0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111 054,0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32 086,0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28 704,0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30 895,0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39 864,0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48 966,0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54 302,0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45 282,0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45 282,0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Отклонения отсутствуют.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34 167,0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40 891,0</w:t>
            </w:r>
          </w:p>
        </w:tc>
        <w:tc>
          <w:tcPr>
            <w:tcW w:w="564" w:type="pct"/>
          </w:tcPr>
          <w:p w:rsidR="00321347" w:rsidRDefault="0000282C">
            <w:pPr>
              <w:jc w:val="center"/>
            </w:pPr>
            <w:r>
              <w:rPr>
                <w:rFonts w:ascii="Times New Roman" w:hAnsi="Times New Roman" w:cs="Times New Roman"/>
              </w:rPr>
              <w:t>43 600</w:t>
            </w:r>
          </w:p>
        </w:tc>
        <w:tc>
          <w:tcPr>
            <w:tcW w:w="804" w:type="pct"/>
          </w:tcPr>
          <w:p w:rsidR="00321347" w:rsidRDefault="0000282C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11 282,0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12 221,0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13 368,0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81 063,0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72 514,0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86 301,0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39 802,0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41 413,0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41 175,0</w:t>
            </w:r>
          </w:p>
        </w:tc>
        <w:tc>
          <w:tcPr>
            <w:tcW w:w="804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 ниже прогнозируемой.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31 256,0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28 851,0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29 829,0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4 137,0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3 953,0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4 357,0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7 192,0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7 077,0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8 401,0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1 770,0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1 981,0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граждан, пострадавших в террористическом акте в г. Беслане 1 – 3 сентября 2004 г., которым предоставлена адресная материальная помощь для восстановления здоровья за пределами Российской Федерации за 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224750">
            <w:pPr>
              <w:jc w:val="center"/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Адресная материальная помощь для восстановления здоровья предоставлена.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граждан, пострадавших в террористическом акте в г. Беслане 1 – 3 сентября 2004 г., которым предоставлена адресная материальная помощь на приобретение путевки на санаторно-курортное лечение на территории Российской Федерации за 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224750">
            <w:pPr>
              <w:jc w:val="center"/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564" w:type="pct"/>
          </w:tcPr>
          <w:p w:rsidR="00321347" w:rsidRDefault="008966C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349.</w:t>
            </w:r>
            <w:r w:rsidR="0022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321347" w:rsidRPr="008966CA" w:rsidRDefault="0022475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Отклонение значения показателя в сторону увеличения на 13 человек обусловлено тем, что фактически сложившаяся стоимость путёвки (91 383 руб.) на санаторно-курортное лечение ниже плановой стоимости (94 918 руб.)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224750">
            <w:pPr>
              <w:jc w:val="center"/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04" w:type="pct"/>
          </w:tcPr>
          <w:p w:rsidR="00321347" w:rsidRPr="008966CA" w:rsidRDefault="009E49CE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 xml:space="preserve">Согласно соглашению, заключенному между Минтрудом России и субъектом Российской Федерации плановое значение показателя определено 8,7. В этой связи значение показателя достигнуто. 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04" w:type="pct"/>
          </w:tcPr>
          <w:p w:rsidR="00321347" w:rsidRPr="008966CA" w:rsidRDefault="00B9739F" w:rsidP="00556E8E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4" w:type="pct"/>
          </w:tcPr>
          <w:p w:rsidR="00321347" w:rsidRPr="008966CA" w:rsidRDefault="00556E8E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2,9.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5,2.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0,7.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2,2.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0,7.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2,6.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2,8.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224750">
            <w:pPr>
              <w:jc w:val="center"/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2,5.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3,8.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4" w:type="pct"/>
          </w:tcPr>
          <w:p w:rsidR="00321347" w:rsidRPr="008966CA" w:rsidRDefault="00556E8E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0,3.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1,6.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2,7.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3,1.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9,0.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3,7.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3,9.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0,8.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2,5.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4" w:type="pct"/>
          </w:tcPr>
          <w:p w:rsidR="00321347" w:rsidRDefault="0098348B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2,3.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4" w:type="pct"/>
          </w:tcPr>
          <w:p w:rsidR="00321347" w:rsidRPr="008966CA" w:rsidRDefault="006B52B0" w:rsidP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  <w:r w:rsidR="00B9739F" w:rsidRPr="008966CA">
              <w:rPr>
                <w:rFonts w:ascii="Times New Roman" w:hAnsi="Times New Roman" w:cs="Times New Roman"/>
              </w:rPr>
              <w:t xml:space="preserve"> Одновременно с этим Согласно соглашению, заключенному между Минтрудом России и субъектом Российской Федерации плановое значение показателя определено 4,6. 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Согласно соглашению, заключенному между Минтрудом России и субъектом Российской Федерации плановое значение показателя определено 3,2. В этой связи 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04" w:type="pct"/>
          </w:tcPr>
          <w:p w:rsidR="00321347" w:rsidRPr="008966CA" w:rsidRDefault="00B9739F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Pr="008966CA" w:rsidRDefault="00321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04" w:type="pct"/>
          </w:tcPr>
          <w:p w:rsidR="00321347" w:rsidRPr="008966CA" w:rsidRDefault="006B52B0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С 2021 года во всех субъектах РФ введена новая модель соцконтракта, для реализации которой было необходимо проведение существенной доработки НПА, большой разъяснительной работы с малообеспеченными гражданами и органами социальной защиты населения субъектов РФ. В этой связи активная работа по заключению с малоимущими гражданами соцконтрактов началась только в 2 – 3 кварталах 2021.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321347" w:rsidRDefault="00556E8E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</w:tcPr>
          <w:p w:rsidR="00321347" w:rsidRPr="008966CA" w:rsidRDefault="008966CA">
            <w:pPr>
              <w:rPr>
                <w:rFonts w:ascii="Times New Roman" w:hAnsi="Times New Roman" w:cs="Times New Roman"/>
              </w:rPr>
            </w:pPr>
            <w:r w:rsidRPr="008966CA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564" w:type="pct"/>
          </w:tcPr>
          <w:p w:rsidR="00321347" w:rsidRDefault="009D1F74">
            <w:pPr>
              <w:jc w:val="center"/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04" w:type="pct"/>
          </w:tcPr>
          <w:p w:rsidR="00321347" w:rsidRDefault="006F3166" w:rsidP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564" w:type="pct"/>
          </w:tcPr>
          <w:p w:rsidR="00321347" w:rsidRDefault="009D1F74">
            <w:pPr>
              <w:jc w:val="center"/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564" w:type="pct"/>
          </w:tcPr>
          <w:p w:rsidR="00321347" w:rsidRDefault="009D1F74">
            <w:pPr>
              <w:jc w:val="center"/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64" w:type="pct"/>
          </w:tcPr>
          <w:p w:rsidR="00321347" w:rsidRDefault="009D1F74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564" w:type="pct"/>
          </w:tcPr>
          <w:p w:rsidR="00321347" w:rsidRDefault="009D1F74">
            <w:pPr>
              <w:jc w:val="center"/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  <w:r w:rsidR="00224750">
              <w:rPr>
                <w:rFonts w:ascii="Times New Roman" w:hAnsi="Times New Roman" w:cs="Times New Roman"/>
              </w:rPr>
              <w:t>)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04" w:type="pct"/>
          </w:tcPr>
          <w:p w:rsidR="00321347" w:rsidRDefault="006F3166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04" w:type="pct"/>
          </w:tcPr>
          <w:p w:rsidR="00321347" w:rsidRDefault="00350F63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78</w:t>
            </w:r>
            <w:r w:rsidR="002247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t>4,9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564" w:type="pct"/>
          </w:tcPr>
          <w:p w:rsidR="00321347" w:rsidRDefault="00AC6786" w:rsidP="00AC6786">
            <w:pPr>
              <w:jc w:val="center"/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564" w:type="pct"/>
          </w:tcPr>
          <w:p w:rsidR="00321347" w:rsidRDefault="00AC6786">
            <w:pPr>
              <w:jc w:val="center"/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564" w:type="pct"/>
          </w:tcPr>
          <w:p w:rsidR="00321347" w:rsidRDefault="0068297C">
            <w:pPr>
              <w:jc w:val="center"/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22475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564" w:type="pct"/>
          </w:tcPr>
          <w:p w:rsidR="00321347" w:rsidRDefault="006F3166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8103A7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04" w:type="pct"/>
          </w:tcPr>
          <w:p w:rsidR="00321347" w:rsidRDefault="00DC4949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4" w:type="pct"/>
          </w:tcPr>
          <w:p w:rsidR="00321347" w:rsidRDefault="00DC4949">
            <w:pPr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pct"/>
          </w:tcPr>
          <w:p w:rsidR="00321347" w:rsidRDefault="00224750" w:rsidP="004B002B">
            <w:r>
              <w:rPr>
                <w:rFonts w:ascii="Times New Roman" w:hAnsi="Times New Roman" w:cs="Times New Roman"/>
              </w:rPr>
              <w:t xml:space="preserve">Отклонение от плановых значений обусловлено поздним принятием соответствующих НПА, а также </w:t>
            </w:r>
            <w:r w:rsidR="00DC4949">
              <w:rPr>
                <w:rFonts w:ascii="Times New Roman" w:hAnsi="Times New Roman" w:cs="Times New Roman"/>
              </w:rPr>
              <w:t xml:space="preserve">в связи с невозможностью проведения оценки эффективности социальных контрактов, заключенных </w:t>
            </w:r>
            <w:r w:rsidR="004B002B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(</w:t>
            </w:r>
            <w:r w:rsidR="004B002B">
              <w:rPr>
                <w:rFonts w:ascii="Times New Roman" w:hAnsi="Times New Roman" w:cs="Times New Roman"/>
              </w:rPr>
              <w:t>соцконтракт заключается на срок до 12 месяцев, оценка эффективности проводится на 4 месяц после месяца завершения соцконтракта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04" w:type="pct"/>
          </w:tcPr>
          <w:p w:rsidR="00321347" w:rsidRPr="004B002B" w:rsidRDefault="004B002B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64" w:type="pct"/>
          </w:tcPr>
          <w:p w:rsidR="00321347" w:rsidRDefault="00224750" w:rsidP="004B002B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 w:rsidR="004B0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</w:t>
            </w:r>
            <w:r w:rsidR="004B0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564" w:type="pct"/>
          </w:tcPr>
          <w:p w:rsidR="00321347" w:rsidRDefault="004B002B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04" w:type="pct"/>
          </w:tcPr>
          <w:p w:rsidR="00321347" w:rsidRDefault="004B002B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564" w:type="pct"/>
          </w:tcPr>
          <w:p w:rsidR="00321347" w:rsidRDefault="00B7596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B75960">
            <w:r>
              <w:rPr>
                <w:rFonts w:ascii="Times New Roman" w:hAnsi="Times New Roman" w:cs="Times New Roman"/>
              </w:rPr>
              <w:t>Отклонение от плановых значений обусловлено поздним принятием соответствующих НПА, а также в связи с невозможностью проведения оценки эффективности социальных контрактов, заключенных в 2021 году (соцконтракт заключается на срок до 12 месяцев, оценка эффективности проводится на 4 месяц после месяца завершения соцконтракта).</w:t>
            </w:r>
          </w:p>
        </w:tc>
      </w:tr>
      <w:tr w:rsidR="00321347" w:rsidTr="000C2A4E">
        <w:tc>
          <w:tcPr>
            <w:tcW w:w="5000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Модернизация и развитие социального обслуживания населения</w:t>
            </w:r>
          </w:p>
        </w:tc>
      </w:tr>
      <w:tr w:rsidR="00321347" w:rsidTr="000C2A4E">
        <w:tc>
          <w:tcPr>
            <w:tcW w:w="187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56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564" w:type="pct"/>
          </w:tcPr>
          <w:p w:rsidR="00321347" w:rsidRDefault="00105967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321347" w:rsidRDefault="004F68E2">
            <w:r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321347" w:rsidRDefault="00224750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</w:t>
            </w:r>
            <w:r w:rsidR="004650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18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требует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29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4 здания находятся в ветхом состоянии и 1 здание требует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29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требует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39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7 зданий требуют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2 здания требуют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27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находятся в ветхом состоянии.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34 здания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3 здания требуют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804" w:type="pct"/>
          </w:tcPr>
          <w:p w:rsidR="00321347" w:rsidRDefault="004F68E2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/>
        </w:tc>
        <w:tc>
          <w:tcPr>
            <w:tcW w:w="877" w:type="pct"/>
            <w:vMerge/>
          </w:tcPr>
          <w:p w:rsidR="00465094" w:rsidRDefault="00465094"/>
        </w:tc>
        <w:tc>
          <w:tcPr>
            <w:tcW w:w="563" w:type="pct"/>
            <w:vMerge/>
          </w:tcPr>
          <w:p w:rsidR="00465094" w:rsidRDefault="00465094"/>
        </w:tc>
        <w:tc>
          <w:tcPr>
            <w:tcW w:w="879" w:type="pct"/>
          </w:tcPr>
          <w:p w:rsidR="00465094" w:rsidRDefault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804" w:type="pct"/>
          </w:tcPr>
          <w:p w:rsidR="00465094" w:rsidRDefault="0002709F" w:rsidP="0002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347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5 зданий требуют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40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2 здания требуют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4" w:type="pct"/>
          </w:tcPr>
          <w:p w:rsidR="00321347" w:rsidRDefault="0002709F" w:rsidP="0002709F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40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находятся в аварийном состоянии.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04" w:type="pct"/>
          </w:tcPr>
          <w:p w:rsidR="00321347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требует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/>
        </w:tc>
        <w:tc>
          <w:tcPr>
            <w:tcW w:w="877" w:type="pct"/>
            <w:vMerge/>
          </w:tcPr>
          <w:p w:rsidR="00465094" w:rsidRDefault="00465094"/>
        </w:tc>
        <w:tc>
          <w:tcPr>
            <w:tcW w:w="563" w:type="pct"/>
            <w:vMerge/>
          </w:tcPr>
          <w:p w:rsidR="00465094" w:rsidRDefault="00465094"/>
        </w:tc>
        <w:tc>
          <w:tcPr>
            <w:tcW w:w="879" w:type="pct"/>
          </w:tcPr>
          <w:p w:rsidR="00465094" w:rsidRDefault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12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здания находятся в аварийном состоянии.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04" w:type="pct"/>
          </w:tcPr>
          <w:p w:rsidR="00321347" w:rsidRDefault="004F68E2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/>
        </w:tc>
        <w:tc>
          <w:tcPr>
            <w:tcW w:w="877" w:type="pct"/>
            <w:vMerge/>
          </w:tcPr>
          <w:p w:rsidR="00465094" w:rsidRDefault="00465094"/>
        </w:tc>
        <w:tc>
          <w:tcPr>
            <w:tcW w:w="563" w:type="pct"/>
            <w:vMerge/>
          </w:tcPr>
          <w:p w:rsidR="00465094" w:rsidRDefault="00465094"/>
        </w:tc>
        <w:tc>
          <w:tcPr>
            <w:tcW w:w="879" w:type="pct"/>
          </w:tcPr>
          <w:p w:rsidR="00465094" w:rsidRDefault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4 здания находятся в ветхом состоянии, 2 здания находятся в аварийном состоянии и 1 здание требует реконструкции.</w:t>
            </w:r>
          </w:p>
        </w:tc>
      </w:tr>
      <w:tr w:rsidR="00321347" w:rsidTr="000C2A4E">
        <w:tc>
          <w:tcPr>
            <w:tcW w:w="187" w:type="pct"/>
            <w:vMerge/>
          </w:tcPr>
          <w:p w:rsidR="00321347" w:rsidRDefault="00321347"/>
        </w:tc>
        <w:tc>
          <w:tcPr>
            <w:tcW w:w="877" w:type="pct"/>
            <w:vMerge/>
          </w:tcPr>
          <w:p w:rsidR="00321347" w:rsidRDefault="00321347"/>
        </w:tc>
        <w:tc>
          <w:tcPr>
            <w:tcW w:w="563" w:type="pct"/>
            <w:vMerge/>
          </w:tcPr>
          <w:p w:rsidR="00321347" w:rsidRDefault="00321347"/>
        </w:tc>
        <w:tc>
          <w:tcPr>
            <w:tcW w:w="879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63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4" w:type="pct"/>
          </w:tcPr>
          <w:p w:rsidR="00321347" w:rsidRDefault="00465094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4" w:type="pct"/>
          </w:tcPr>
          <w:p w:rsidR="00321347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3 здания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12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10 зданий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804" w:type="pct"/>
          </w:tcPr>
          <w:p w:rsidR="00465094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38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3 здания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804" w:type="pct"/>
          </w:tcPr>
          <w:p w:rsidR="00465094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39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4 здания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95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7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68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находятся в ветхом состоянии и 1 здание требует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4" w:type="pct"/>
          </w:tcPr>
          <w:p w:rsidR="00465094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10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требует реконструкции.</w:t>
            </w:r>
          </w:p>
        </w:tc>
      </w:tr>
      <w:tr w:rsidR="004F68E2" w:rsidTr="000C2A4E">
        <w:tc>
          <w:tcPr>
            <w:tcW w:w="187" w:type="pct"/>
            <w:vMerge/>
          </w:tcPr>
          <w:p w:rsidR="004F68E2" w:rsidRDefault="004F68E2" w:rsidP="004F68E2"/>
        </w:tc>
        <w:tc>
          <w:tcPr>
            <w:tcW w:w="877" w:type="pct"/>
            <w:vMerge/>
          </w:tcPr>
          <w:p w:rsidR="004F68E2" w:rsidRDefault="004F68E2" w:rsidP="004F68E2"/>
        </w:tc>
        <w:tc>
          <w:tcPr>
            <w:tcW w:w="563" w:type="pct"/>
            <w:vMerge/>
          </w:tcPr>
          <w:p w:rsidR="004F68E2" w:rsidRDefault="004F68E2" w:rsidP="004F68E2"/>
        </w:tc>
        <w:tc>
          <w:tcPr>
            <w:tcW w:w="879" w:type="pct"/>
          </w:tcPr>
          <w:p w:rsidR="004F68E2" w:rsidRDefault="004F68E2" w:rsidP="004F68E2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3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F68E2" w:rsidRDefault="004F68E2" w:rsidP="004F68E2">
            <w:r w:rsidRPr="008C24BE"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F68E2" w:rsidTr="000C2A4E">
        <w:tc>
          <w:tcPr>
            <w:tcW w:w="187" w:type="pct"/>
            <w:vMerge/>
          </w:tcPr>
          <w:p w:rsidR="004F68E2" w:rsidRDefault="004F68E2" w:rsidP="004F68E2"/>
        </w:tc>
        <w:tc>
          <w:tcPr>
            <w:tcW w:w="877" w:type="pct"/>
            <w:vMerge/>
          </w:tcPr>
          <w:p w:rsidR="004F68E2" w:rsidRDefault="004F68E2" w:rsidP="004F68E2"/>
        </w:tc>
        <w:tc>
          <w:tcPr>
            <w:tcW w:w="563" w:type="pct"/>
            <w:vMerge/>
          </w:tcPr>
          <w:p w:rsidR="004F68E2" w:rsidRDefault="004F68E2" w:rsidP="004F68E2"/>
        </w:tc>
        <w:tc>
          <w:tcPr>
            <w:tcW w:w="879" w:type="pct"/>
          </w:tcPr>
          <w:p w:rsidR="004F68E2" w:rsidRDefault="004F68E2" w:rsidP="004F68E2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3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F68E2" w:rsidRDefault="004F68E2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F68E2" w:rsidRDefault="004F68E2" w:rsidP="004F68E2">
            <w:r w:rsidRPr="008C24BE"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65094" w:rsidRDefault="004F68E2" w:rsidP="004F68E2">
            <w:r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465094" w:rsidRDefault="00465094" w:rsidP="004F68E2">
            <w:pPr>
              <w:jc w:val="center"/>
            </w:pPr>
            <w:r>
              <w:rPr>
                <w:rFonts w:ascii="Times New Roman" w:hAnsi="Times New Roman" w:cs="Times New Roman"/>
              </w:rPr>
              <w:t>3,</w:t>
            </w:r>
            <w:r w:rsidR="004F68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4" w:type="pct"/>
          </w:tcPr>
          <w:p w:rsidR="00465094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28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находятся в аварийном состоянии.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4" w:type="pct"/>
          </w:tcPr>
          <w:p w:rsidR="00465094" w:rsidRDefault="004F68E2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65094" w:rsidRDefault="004F68E2" w:rsidP="004F68E2">
            <w:r>
              <w:rPr>
                <w:rFonts w:ascii="Times New Roman" w:hAnsi="Times New Roman" w:cs="Times New Roman"/>
              </w:rPr>
              <w:t>На территории субъекта Российской Федерации отсутствуют здания стационарных организаций социального обслуживания требующие реконструкции, здания, находящиеся в аварийном состоянии, и ветхие здания.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64" w:type="pct"/>
          </w:tcPr>
          <w:p w:rsidR="00465094" w:rsidRDefault="004F68E2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4" w:type="pct"/>
          </w:tcPr>
          <w:p w:rsidR="00465094" w:rsidRDefault="004F68E2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04" w:type="pct"/>
          </w:tcPr>
          <w:p w:rsidR="00465094" w:rsidRDefault="00E16838" w:rsidP="00E16838"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41 здание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1 здание находятся в аварийном состоянии и 1 здание требует реконструкции.</w:t>
            </w:r>
          </w:p>
        </w:tc>
      </w:tr>
      <w:tr w:rsidR="004F68E2" w:rsidTr="000C2A4E">
        <w:tc>
          <w:tcPr>
            <w:tcW w:w="187" w:type="pct"/>
            <w:vMerge/>
          </w:tcPr>
          <w:p w:rsidR="004F68E2" w:rsidRDefault="004F68E2" w:rsidP="00465094"/>
        </w:tc>
        <w:tc>
          <w:tcPr>
            <w:tcW w:w="877" w:type="pct"/>
            <w:vMerge/>
          </w:tcPr>
          <w:p w:rsidR="004F68E2" w:rsidRDefault="004F68E2" w:rsidP="00465094"/>
        </w:tc>
        <w:tc>
          <w:tcPr>
            <w:tcW w:w="563" w:type="pct"/>
            <w:vMerge/>
          </w:tcPr>
          <w:p w:rsidR="004F68E2" w:rsidRDefault="004F68E2" w:rsidP="00465094"/>
        </w:tc>
        <w:tc>
          <w:tcPr>
            <w:tcW w:w="879" w:type="pct"/>
          </w:tcPr>
          <w:p w:rsidR="004F68E2" w:rsidRDefault="004F68E2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F68E2" w:rsidRDefault="004F68E2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F68E2" w:rsidRDefault="004F68E2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F68E2" w:rsidRDefault="004F68E2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804" w:type="pct"/>
          </w:tcPr>
          <w:p w:rsidR="004F68E2" w:rsidRDefault="00E16838" w:rsidP="00E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формы 3-СОБЕС на территории субъекта Российской Федерации расположено 32 здания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из них 3 здания требуют реконструкции.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465094" w:rsidRDefault="004F68E2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804" w:type="pct"/>
          </w:tcPr>
          <w:p w:rsidR="00465094" w:rsidRDefault="004F68E2" w:rsidP="00465094">
            <w:r>
              <w:rPr>
                <w:rFonts w:ascii="Times New Roman" w:hAnsi="Times New Roman" w:cs="Times New Roman"/>
              </w:rPr>
              <w:t xml:space="preserve">По данным формы 3-СОБЕС на территории субъекта Российской Федерации расположено 39 зданий стационарных организаций социального обслуживания </w:t>
            </w:r>
            <w:r w:rsidR="00E16838">
              <w:rPr>
                <w:rFonts w:ascii="Times New Roman" w:hAnsi="Times New Roman" w:cs="Times New Roman"/>
              </w:rPr>
              <w:t>граждан пожилого возраста, инвалидов (взрослых и детей) и лиц без определенного места жительства и занятий, из них 4 здания находятся в ветхом состоянии.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Pr="004830B2" w:rsidRDefault="00465094" w:rsidP="00465094">
            <w:r w:rsidRPr="004830B2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563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</w:pPr>
            <w:r w:rsidRPr="004830B2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04" w:type="pct"/>
          </w:tcPr>
          <w:p w:rsidR="00465094" w:rsidRPr="004830B2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Pr="004830B2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804" w:type="pct"/>
          </w:tcPr>
          <w:p w:rsidR="00465094" w:rsidRDefault="00465094" w:rsidP="00465094">
            <w:r w:rsidRPr="00F52AAE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04" w:type="pct"/>
          </w:tcPr>
          <w:p w:rsidR="00465094" w:rsidRDefault="00465094" w:rsidP="00465094">
            <w:r w:rsidRPr="00F52AAE"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Фактором, повлиявшим в 2021 году на снижение планового значения показателя, стала пандемия новой коронавирусной инфекции COVID-19. Так, часть учреждений не получили планируемые средства от приносящей доход деятельности в период приостановки их деятельность. Кроме того, произошло занижение средней заработной платы по причине значительного роста числа работников, находящихся на больничных листах.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26,87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 xml:space="preserve"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 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17,37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29,17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63,53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31,81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t>9,52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32,32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pct"/>
          </w:tcPr>
          <w:p w:rsidR="00465094" w:rsidRDefault="00465094" w:rsidP="0046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60,64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39,13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70,89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услуг, согласно данным представленным субъектом Российской Федерации по форме 3-СОБЕС.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показателей достигнуты.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Уменьшение фактического значения показателя связано с уменьшением количества поставщиков социальных услуг, основанных на иных формах собственности, включенных в реестр поставщиков социальных услуг.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Количество введенных койко-мест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Ввод в эксплуатацию объекта перенесен на 2022 год.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Прирост технической готовности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Ввод в эксплуатацию объекта перенесен на 2022 год.</w:t>
            </w:r>
          </w:p>
        </w:tc>
      </w:tr>
      <w:tr w:rsidR="00465094" w:rsidTr="000C2A4E">
        <w:trPr>
          <w:trHeight w:val="269"/>
        </w:trPr>
        <w:tc>
          <w:tcPr>
            <w:tcW w:w="5000" w:type="pct"/>
            <w:gridSpan w:val="8"/>
            <w:vMerge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Обеспечение государственной поддержки семей, имеющих детей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1,219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1,232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1,298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1,226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1,284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1,127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1,308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1,397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1,357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1,395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1,484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1,038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1,404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1,406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2,079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1,521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1,663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1,202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1,306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1,913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1,612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1,469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2,696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1,537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1,103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1,521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1,497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1,429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1,503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1,304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1,351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1,205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1,354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1,563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1,725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1,881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2,838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1,389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1,687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1,324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1,401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1,282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1,892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1,719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1,779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1,635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1,479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1,532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1,458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1,969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1,627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1,732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Суммарный коэффициент рождаемости вторых детей (число детей на одну женщину)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0,477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0,479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0,451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0,534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0,365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0,502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0,678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0,477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0,569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0,435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0,536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0,503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0,566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0,596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0,606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0,649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0,642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0,618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0,703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0,219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0,361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0,277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0,344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0,282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0,353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0,593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0,341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0,472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0,679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0,419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0,383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0,556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0,775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0,298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0,643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0,487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0,654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0,298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0,352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0,323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0,412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84,92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Коэффициент рождаемости в возрастной группе 35 - 39 лет (число родившихся на 1000 женщин соответствующего возраста)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1 578,0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1 578,0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2 195,0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2 480,0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2 480,0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1 153,0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1 335,0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1 342,0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2 285,0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2 291,0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2 291,0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1 279,0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1 288,0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1 066,0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1 066,0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1 439,0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1 445,0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2 347,0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2 238,0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1 471,0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1 190,0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1 278,0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1 328,0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1 837,0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2 087,0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2 087,0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2 598,0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2 854,0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2 854,0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1 107,0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1 157,0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1 157,0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1 992,0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2 118,0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2 132,0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1 426,0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1 503,0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1 489,0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2 289,0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1 741,0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1 978,0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2 013,0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3 497,0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3 985,0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3 821,0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4 876,0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5 317,0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5 268,0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1 554,0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1 738,0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1 619,0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1 880,0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1 880,0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1 244,0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1 217,0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1 714,0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1 595,0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1 037,0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1 568,0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1 792,0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1 792,0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1 146,0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1 297,0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1 257,0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1 233,0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1 303,0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1 453,0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 лет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10 676,0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6 235,0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8 679,0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7 593,0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5 184,0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6 438,0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8 614,0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7 200,0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8 866,0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11 321,0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8 774,0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11 577,0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4 505,0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4 608,0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7 662,0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4 121,0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4 550,0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6 444,0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3 519,0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6 448,0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7 280,0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5 377,0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7 572,0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4 208,0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3 496,0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4 180,0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6 344,0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5 725,0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6 665,0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4 740,0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3 781,0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4 655,0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5 747,0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4 900,0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5 825,0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8 026,0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7 071,0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8 769,0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6 357,0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5 750,0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8 192,0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7 450,0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6 389,0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7 431,0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3 315,0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3 099,0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3 653,0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2 673,0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1 757,0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4 366,0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5 955,0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4 560,0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6 242,0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8 616,0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7 154,0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9 044,0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10 099,0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8 642,0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10 872,0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4 469,0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4 503,0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4 414,0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3 776,0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4 408,0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4 160,0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3 652,0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4 308,0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1 539,0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2 978,0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3 061,0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3 992,0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12 032,0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9 813,0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11 711,0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6 422,0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5 014,0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8 853,0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16 042,0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15 359,0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16 099,0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24 008,0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22 021,0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25 174,0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1 016,0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2 518,0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3 680,0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6 833,0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6 482,0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5 700,0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6 421,0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6 559,0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8 706,0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18 260,0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14 000,0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20 618,0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26 354,0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22 060,0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33 501,0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4 704,0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3 909,0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6 461,0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3 039,0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3 859,0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10 041,0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8 773,0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12 720,0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8 655,0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5 428,0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9 581,0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9 814,0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9 243,0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15 669,0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9 226,0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8 750,0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9 134,0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15 103,0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11 798,0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16 540,0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5 518,0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11 133,0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6 322,0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5 403,0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6 343,0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19 815,0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16 617,0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20 668,0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13 902,0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11 840,0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14 056,0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7 280,0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6 482,0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7 569,0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8 174,0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7 300,0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8 087,0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20 771,0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22 664,0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28 559,0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2 605,0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7 535,0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14 308,0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20 456,0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2 330,0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5 123,0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7 261,0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1 363,0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2 974,0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1 331,0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1 859,0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2 260,0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2 952,0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5 264,0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1 930,0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19 384,0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16 850,0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18 978,0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4 671,0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6 252,0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10 466,0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15 595,0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12 801,0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21 242,0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12 925,0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13 294,0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3 763,0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8 228,0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9 177,0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12 404,0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15 768,0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2 772,0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7 762,0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6 800,0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12 019,0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4 846,0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7 527,0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7 823,0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5 465,0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11 916,0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2 332,0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9 637,0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8 050,0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9 980,0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11 402,0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9 044,0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11 671,0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5 302,0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4 980,0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3 913,0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3 024,0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1 848,0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2 236,0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Число семей в субъектах Российской Федерации, входящих в состав Дальневосточного федерального округа, которые получат единовременную выплату при рождении первого ребенка, и число семей в субъектах Российской Федерации, входящих в состав Дальневосточного федерального округа, которые получат региональный материнский (семейный) капитал при рождении второго ребенка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4 993,0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3 772,0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6 010,0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4 770,0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4 099,0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6 197,0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3 672,0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4 191,0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4 768,0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1 301,0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5 526,0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4 249,0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7 895,0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5 089,0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5 266,0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6 007,0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3 409,0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2 722,0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4 102,0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2 229,0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2 230,0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2 099,0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31 223,0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47 139,0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35 386,0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50 801,0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31 449,0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44 860,0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48 779,0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69 312,0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25 013,0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34 146,0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21 583,0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33 460,0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12 519,0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26 538,0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22 024,0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36 176,0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25 755,0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34 118,0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72 582,0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139 589,0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18 000,0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24 002,0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23 394,0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34 483,0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22 868,0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30 824,0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27 944,0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34 718,0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20 733,0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36 227,0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14 681,0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24 704,0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31 940,0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37 782,0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14 643,0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20 623,0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18 950,0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26 602,0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24 438,0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31 476,0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40 465,0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42 998,0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20 526,0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33 398,0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25 604,0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38 747,0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9 198,0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16 869,0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15 445,0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21 131,0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17 723,0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25 575,0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38 439,0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74 721,0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1 621,0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2 442,0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16 960,0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21 456,0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12 753,0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17 204,0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42 253,0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64 997,0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175 945,0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257 395,0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37 668,0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47 864,0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69 709,0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122 640,0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115 323,0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162 595,0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5 754,0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8 252,0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142 423,0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291 588,0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43 600,0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47 083,0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50 071,0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70 981,0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25 480,0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29 370,0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23 936,0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40 810,0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133 176,0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171 596,0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93 408,0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130 583,0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117 786,0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156 437,0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19 743,0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29 606,0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14 015,0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19 046,0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48 762,0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81 714,0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45 706,0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59 485,0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37 755,0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53 802,0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86 609,0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107 158,0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34 350,0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46 634,0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47 639,0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78 475,0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52 736,0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77 729,0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24 953,0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38 511,0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68 351,0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111 973,0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72 494,0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88 250,0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24 366,0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37 665,0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30 881,0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38 338,0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85 554,0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132 762,0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47 524,0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64 547,0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54 649,0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120 763,0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38 532,0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46 088,0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15 743,0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16 490,0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17 549,0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33 416,0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42 373,0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21 603,0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25 788,0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86 108,0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108 019,0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92 630,0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115 926,0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92 729,0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115 347,0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49 115,0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76 504,0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93 895,0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120 192,0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67 051,0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82 937,0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38 628,0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49 271,0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60 355,0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33 518,0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80 129,0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39 770,0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49 746,0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5 679,0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9 647,0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43 099,0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63 618,0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40 709,0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53 398,0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21 665,0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29 692,0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1 630,0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2 787,0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7 333,0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13 139,0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6 124,0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7 564,0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1 380,0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1 699,0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465094" w:rsidTr="000C2A4E">
        <w:tc>
          <w:tcPr>
            <w:tcW w:w="5000" w:type="pct"/>
            <w:gridSpan w:val="8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Старшее поколение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Прирост технической готовности объекта за текущий финансовый год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достигнуто.0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33,68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42,83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42,83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564" w:type="pct"/>
          </w:tcPr>
          <w:p w:rsidR="00465094" w:rsidRPr="00B34566" w:rsidRDefault="00465094" w:rsidP="004650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43,31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45,89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37,47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24,94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24,94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46,64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40,93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50,96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32,66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  <w:tcBorders>
              <w:right w:val="single" w:sz="4" w:space="0" w:color="auto"/>
            </w:tcBorders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tcBorders>
              <w:top w:val="nil"/>
            </w:tcBorders>
          </w:tcPr>
          <w:p w:rsidR="00465094" w:rsidRDefault="00465094" w:rsidP="00465094"/>
        </w:tc>
        <w:tc>
          <w:tcPr>
            <w:tcW w:w="877" w:type="pct"/>
            <w:tcBorders>
              <w:top w:val="nil"/>
            </w:tcBorders>
          </w:tcPr>
          <w:p w:rsidR="00465094" w:rsidRDefault="00465094" w:rsidP="00465094">
            <w:pPr>
              <w:jc w:val="right"/>
            </w:pPr>
          </w:p>
        </w:tc>
        <w:tc>
          <w:tcPr>
            <w:tcW w:w="563" w:type="pct"/>
            <w:tcBorders>
              <w:top w:val="nil"/>
            </w:tcBorders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 xml:space="preserve">Еврейская автономная область 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Количество введенных койко-мест в стационарных организациях социального обслуживания, обеспечивающих комфортное проживание граждан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Общая площадь объекта, подлежащая вводу в эксплуатацию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4 707,7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2 539,0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2 560,5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4 690,3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2 593,36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2 593,4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9 060,1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14 321,1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10 591,9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10 726,4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4 311,8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5 126,3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5 126,3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2 348,4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7 427,6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2 517,1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2 768,9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2 109,4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2 385,72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2 385,7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925,8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925,7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925,7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3 196,8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3 796,6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12 173,2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12 173,2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9 641,4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10 011,7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4 783,44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4 785,9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4" w:type="pct"/>
          </w:tcPr>
          <w:p w:rsidR="00465094" w:rsidRPr="009E5457" w:rsidRDefault="00465094" w:rsidP="0046509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rPr>
          <w:trHeight w:val="394"/>
        </w:trPr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7" w:type="pct"/>
            <w:vMerge w:val="restar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563" w:type="pct"/>
            <w:vMerge w:val="restar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4" w:type="pct"/>
          </w:tcPr>
          <w:p w:rsidR="00465094" w:rsidRPr="0003010C" w:rsidRDefault="001443B9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4" w:type="pct"/>
          </w:tcPr>
          <w:p w:rsidR="00465094" w:rsidRPr="0003010C" w:rsidRDefault="001443B9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04" w:type="pct"/>
          </w:tcPr>
          <w:p w:rsidR="00465094" w:rsidRDefault="000C3093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4" w:type="pct"/>
          </w:tcPr>
          <w:p w:rsidR="00465094" w:rsidRPr="0003010C" w:rsidRDefault="001443B9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33 до 24,5.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69,8 на 40,5.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465094" w:rsidRDefault="001443B9" w:rsidP="000C3093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t>10,1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4" w:type="pct"/>
          </w:tcPr>
          <w:p w:rsidR="00465094" w:rsidRDefault="001443B9" w:rsidP="001443B9">
            <w:pPr>
              <w:jc w:val="center"/>
            </w:pPr>
            <w:r>
              <w:t>4,1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4" w:type="pct"/>
          </w:tcPr>
          <w:p w:rsidR="00465094" w:rsidRDefault="00465094" w:rsidP="000C3093">
            <w:pPr>
              <w:jc w:val="center"/>
            </w:pPr>
            <w:r>
              <w:rPr>
                <w:rFonts w:ascii="Times New Roman" w:hAnsi="Times New Roman" w:cs="Times New Roman"/>
              </w:rPr>
              <w:t>17,</w:t>
            </w:r>
            <w:r w:rsidR="0014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23 на 16,5.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4" w:type="pct"/>
          </w:tcPr>
          <w:p w:rsidR="00465094" w:rsidRPr="000C5AD6" w:rsidRDefault="001443B9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t>11,2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14,6 на 10. В этой связи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t>4,2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64" w:type="pct"/>
          </w:tcPr>
          <w:p w:rsidR="000C3093" w:rsidRDefault="001443B9" w:rsidP="000C3093">
            <w:pPr>
              <w:jc w:val="center"/>
            </w:pPr>
            <w:r>
              <w:t>23,5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t>14,9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15,1 на 14,5.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4" w:type="pct"/>
          </w:tcPr>
          <w:p w:rsidR="00465094" w:rsidRDefault="001443B9" w:rsidP="000C3093">
            <w:pPr>
              <w:jc w:val="center"/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10 на 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4" w:type="pct"/>
          </w:tcPr>
          <w:p w:rsidR="00465094" w:rsidRDefault="001443B9" w:rsidP="000C3093">
            <w:pPr>
              <w:jc w:val="center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4" w:type="pct"/>
          </w:tcPr>
          <w:p w:rsidR="00465094" w:rsidRDefault="001443B9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4,7 на 2,8. Вместе с тем, недостижение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>, сокращением численности получателей социальных услуг в условиях распространения новой коронавирусной инфекции</w:t>
            </w:r>
            <w:r w:rsidRPr="008E7A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04" w:type="pct"/>
          </w:tcPr>
          <w:p w:rsidR="00465094" w:rsidRPr="008E7AA7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19,6 на 11. Вместе с тем, недостижение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>, сокращением численности получателей социальных услуг в условиях распространения новой коронавирусной инфекции</w:t>
            </w:r>
            <w:r w:rsidRPr="008E7A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4" w:type="pct"/>
          </w:tcPr>
          <w:p w:rsidR="000C3093" w:rsidRPr="00DC4949" w:rsidRDefault="00DC4949" w:rsidP="000C3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pct"/>
          </w:tcPr>
          <w:p w:rsidR="00465094" w:rsidRDefault="00966C48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4" w:type="pct"/>
          </w:tcPr>
          <w:p w:rsidR="00465094" w:rsidRDefault="00966C48" w:rsidP="00465094">
            <w:r>
              <w:rPr>
                <w:rFonts w:ascii="Times New Roman" w:hAnsi="Times New Roman" w:cs="Times New Roman"/>
              </w:rPr>
              <w:t>Не 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>, сокращением численности получателей социальных услуг в условиях распространения новой коронавирусной инфекции</w:t>
            </w:r>
            <w:r w:rsidRPr="008E7A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0C3093" w:rsidRDefault="000C3093" w:rsidP="00465094">
            <w:pPr>
              <w:jc w:val="center"/>
            </w:pP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9,3 на 6.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04" w:type="pct"/>
          </w:tcPr>
          <w:p w:rsidR="00465094" w:rsidRDefault="00966C48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13,2 на 9.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Недостижение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>, сокращением численности получателей социальных услуг в условиях распространения новой коронавирусной инфекции</w:t>
            </w:r>
            <w:r w:rsidRPr="008E7A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8E7AA7">
              <w:rPr>
                <w:rFonts w:ascii="Times New Roman" w:hAnsi="Times New Roman" w:cs="Times New Roman"/>
              </w:rPr>
              <w:t>-19).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15,8 на 14. В связи с этим 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18,4 на 17,2.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04" w:type="pct"/>
          </w:tcPr>
          <w:p w:rsidR="00465094" w:rsidRDefault="00465094" w:rsidP="00966C48">
            <w:r>
              <w:rPr>
                <w:rFonts w:ascii="Times New Roman" w:hAnsi="Times New Roman" w:cs="Times New Roman"/>
              </w:rPr>
              <w:t xml:space="preserve"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43,5 на 31. </w:t>
            </w:r>
            <w:r w:rsidR="00966C48">
              <w:rPr>
                <w:rFonts w:ascii="Times New Roman" w:hAnsi="Times New Roman" w:cs="Times New Roman"/>
              </w:rPr>
              <w:t>В этой связи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4" w:type="pct"/>
          </w:tcPr>
          <w:p w:rsidR="00007FAC" w:rsidRPr="00007FAC" w:rsidRDefault="00966C48" w:rsidP="0000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4" w:type="pct"/>
          </w:tcPr>
          <w:p w:rsidR="00465094" w:rsidRDefault="00966C48" w:rsidP="00007FAC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4,7 на 3,7.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 xml:space="preserve"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25,8 на 16. </w:t>
            </w:r>
            <w:r w:rsidR="00966C48">
              <w:rPr>
                <w:rFonts w:ascii="Times New Roman" w:hAnsi="Times New Roman" w:cs="Times New Roman"/>
              </w:rPr>
              <w:t>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04" w:type="pct"/>
          </w:tcPr>
          <w:p w:rsidR="00465094" w:rsidRDefault="00966C48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11,3 на 6,5.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04" w:type="pct"/>
          </w:tcPr>
          <w:p w:rsidR="00465094" w:rsidRDefault="00007FAC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4" w:type="pct"/>
          </w:tcPr>
          <w:p w:rsidR="00465094" w:rsidRDefault="00306A1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4" w:type="pct"/>
          </w:tcPr>
          <w:p w:rsidR="00465094" w:rsidRDefault="00306A1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  <w:bookmarkStart w:id="0" w:name="_GoBack"/>
            <w:bookmarkEnd w:id="0"/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7,1 на 3,6.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38,6 на 7,3.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Минтрудом России в соответствии с обращениями субъектов Российской Федерации скорректировано плановое значение показателя федерального проекта «Старшее поколение» национального проекта «Демография» с 5 на 3,7. В связи с этим 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4" w:type="pct"/>
          </w:tcPr>
          <w:p w:rsidR="00465094" w:rsidRDefault="00966C48" w:rsidP="00007FAC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04" w:type="pct"/>
          </w:tcPr>
          <w:p w:rsidR="00465094" w:rsidRDefault="00966C48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  <w:tr w:rsidR="00465094" w:rsidTr="000C2A4E">
        <w:tc>
          <w:tcPr>
            <w:tcW w:w="187" w:type="pct"/>
            <w:vMerge/>
          </w:tcPr>
          <w:p w:rsidR="00465094" w:rsidRDefault="00465094" w:rsidP="00465094"/>
        </w:tc>
        <w:tc>
          <w:tcPr>
            <w:tcW w:w="877" w:type="pct"/>
            <w:vMerge/>
          </w:tcPr>
          <w:p w:rsidR="00465094" w:rsidRDefault="00465094" w:rsidP="00465094"/>
        </w:tc>
        <w:tc>
          <w:tcPr>
            <w:tcW w:w="563" w:type="pct"/>
            <w:vMerge/>
          </w:tcPr>
          <w:p w:rsidR="00465094" w:rsidRDefault="00465094" w:rsidP="00465094"/>
        </w:tc>
        <w:tc>
          <w:tcPr>
            <w:tcW w:w="879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465094" w:rsidRDefault="00465094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4" w:type="pct"/>
          </w:tcPr>
          <w:p w:rsidR="00465094" w:rsidRDefault="00966C48" w:rsidP="00465094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4" w:type="pct"/>
          </w:tcPr>
          <w:p w:rsidR="00465094" w:rsidRDefault="00465094" w:rsidP="00465094">
            <w:r>
              <w:rPr>
                <w:rFonts w:ascii="Times New Roman" w:hAnsi="Times New Roman" w:cs="Times New Roman"/>
              </w:rPr>
              <w:t>Плановое значение показателя достигнуто.</w:t>
            </w:r>
          </w:p>
        </w:tc>
      </w:tr>
    </w:tbl>
    <w:p w:rsidR="00224750" w:rsidRDefault="00224750"/>
    <w:sectPr w:rsidR="00224750" w:rsidSect="00CB6645"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B9" w:rsidRDefault="001443B9">
      <w:r>
        <w:separator/>
      </w:r>
    </w:p>
  </w:endnote>
  <w:endnote w:type="continuationSeparator" w:id="0">
    <w:p w:rsidR="001443B9" w:rsidRDefault="0014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B9" w:rsidRDefault="001443B9">
      <w:r>
        <w:separator/>
      </w:r>
    </w:p>
  </w:footnote>
  <w:footnote w:type="continuationSeparator" w:id="0">
    <w:p w:rsidR="001443B9" w:rsidRDefault="0014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1443B9" w:rsidRDefault="001443B9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06A18">
          <w:rPr>
            <w:rFonts w:ascii="Times New Roman" w:hAnsi="Times New Roman" w:cs="Times New Roman"/>
            <w:noProof/>
          </w:rPr>
          <w:t>290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443B9" w:rsidRDefault="001443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0385"/>
      <w:docPartObj>
        <w:docPartGallery w:val="Page Numbers (Top of Page)"/>
        <w:docPartUnique/>
      </w:docPartObj>
    </w:sdtPr>
    <w:sdtEndPr/>
    <w:sdtContent>
      <w:p w:rsidR="001443B9" w:rsidRDefault="001443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18">
          <w:rPr>
            <w:noProof/>
          </w:rPr>
          <w:t>1</w:t>
        </w:r>
        <w:r>
          <w:fldChar w:fldCharType="end"/>
        </w:r>
      </w:p>
    </w:sdtContent>
  </w:sdt>
  <w:p w:rsidR="001443B9" w:rsidRDefault="001443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82C"/>
    <w:rsid w:val="00007FAC"/>
    <w:rsid w:val="0002709F"/>
    <w:rsid w:val="0003010C"/>
    <w:rsid w:val="000451F5"/>
    <w:rsid w:val="000C2A4E"/>
    <w:rsid w:val="000C3093"/>
    <w:rsid w:val="000C5AD6"/>
    <w:rsid w:val="00105967"/>
    <w:rsid w:val="00125708"/>
    <w:rsid w:val="00126944"/>
    <w:rsid w:val="001443B9"/>
    <w:rsid w:val="001915A3"/>
    <w:rsid w:val="001E4936"/>
    <w:rsid w:val="00217F62"/>
    <w:rsid w:val="00224750"/>
    <w:rsid w:val="002673D4"/>
    <w:rsid w:val="00306A18"/>
    <w:rsid w:val="00321347"/>
    <w:rsid w:val="00350F63"/>
    <w:rsid w:val="00417D5D"/>
    <w:rsid w:val="00443915"/>
    <w:rsid w:val="00465094"/>
    <w:rsid w:val="004830B2"/>
    <w:rsid w:val="004B002B"/>
    <w:rsid w:val="004E6FB9"/>
    <w:rsid w:val="004F68E2"/>
    <w:rsid w:val="00516C78"/>
    <w:rsid w:val="00556E8E"/>
    <w:rsid w:val="00560233"/>
    <w:rsid w:val="0068297C"/>
    <w:rsid w:val="006B52B0"/>
    <w:rsid w:val="006E78AA"/>
    <w:rsid w:val="006F3166"/>
    <w:rsid w:val="007172D2"/>
    <w:rsid w:val="0077108B"/>
    <w:rsid w:val="007B786A"/>
    <w:rsid w:val="008103A7"/>
    <w:rsid w:val="0084371F"/>
    <w:rsid w:val="00846024"/>
    <w:rsid w:val="008966CA"/>
    <w:rsid w:val="008E7AA7"/>
    <w:rsid w:val="009374CC"/>
    <w:rsid w:val="00966C48"/>
    <w:rsid w:val="0098348B"/>
    <w:rsid w:val="0098574F"/>
    <w:rsid w:val="009D1F74"/>
    <w:rsid w:val="009E49CE"/>
    <w:rsid w:val="009E5457"/>
    <w:rsid w:val="00A31C5C"/>
    <w:rsid w:val="00A60D9D"/>
    <w:rsid w:val="00A76256"/>
    <w:rsid w:val="00A906D8"/>
    <w:rsid w:val="00AB5A74"/>
    <w:rsid w:val="00AC6786"/>
    <w:rsid w:val="00B34566"/>
    <w:rsid w:val="00B64A5A"/>
    <w:rsid w:val="00B73DF9"/>
    <w:rsid w:val="00B75960"/>
    <w:rsid w:val="00B9739F"/>
    <w:rsid w:val="00CB523F"/>
    <w:rsid w:val="00CB6645"/>
    <w:rsid w:val="00DA371E"/>
    <w:rsid w:val="00DC4949"/>
    <w:rsid w:val="00E16838"/>
    <w:rsid w:val="00E168B7"/>
    <w:rsid w:val="00E47693"/>
    <w:rsid w:val="00E87AAD"/>
    <w:rsid w:val="00EC57B0"/>
    <w:rsid w:val="00F071AE"/>
    <w:rsid w:val="00FC263B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8CDBEF-938C-44C3-9593-6CD8CCE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FC26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263B"/>
  </w:style>
  <w:style w:type="paragraph" w:styleId="a6">
    <w:name w:val="header"/>
    <w:basedOn w:val="a"/>
    <w:link w:val="a7"/>
    <w:uiPriority w:val="99"/>
    <w:unhideWhenUsed/>
    <w:rsid w:val="00FC263B"/>
    <w:pPr>
      <w:tabs>
        <w:tab w:val="center" w:pos="4680"/>
        <w:tab w:val="right" w:pos="9360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26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B8E9-8CE5-42F3-9495-ADB7EF97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292</Pages>
  <Words>32364</Words>
  <Characters>184475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Горский Кирилл Викторович</cp:lastModifiedBy>
  <cp:revision>28</cp:revision>
  <dcterms:created xsi:type="dcterms:W3CDTF">2022-03-01T12:02:00Z</dcterms:created>
  <dcterms:modified xsi:type="dcterms:W3CDTF">2022-05-05T13:44:00Z</dcterms:modified>
</cp:coreProperties>
</file>