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A5259D3" w14:textId="77777777" w:rsidR="00B20DA8" w:rsidRDefault="00A2627B">
      <w:bookmarkStart w:id="0" w:name="_GoBack"/>
      <w:bookmarkEnd w:id="0"/>
      <w:r w:rsidRPr="00A2627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62C2F2A" wp14:editId="581A30FA">
            <wp:simplePos x="0" y="0"/>
            <wp:positionH relativeFrom="column">
              <wp:posOffset>965835</wp:posOffset>
            </wp:positionH>
            <wp:positionV relativeFrom="paragraph">
              <wp:posOffset>0</wp:posOffset>
            </wp:positionV>
            <wp:extent cx="1079326" cy="1080000"/>
            <wp:effectExtent l="0" t="0" r="6985" b="6350"/>
            <wp:wrapThrough wrapText="bothSides">
              <wp:wrapPolygon edited="0">
                <wp:start x="8772" y="0"/>
                <wp:lineTo x="6102" y="381"/>
                <wp:lineTo x="381" y="4574"/>
                <wp:lineTo x="0" y="8005"/>
                <wp:lineTo x="0" y="13341"/>
                <wp:lineTo x="2288" y="18296"/>
                <wp:lineTo x="8009" y="21346"/>
                <wp:lineTo x="12968" y="21346"/>
                <wp:lineTo x="18689" y="18296"/>
                <wp:lineTo x="21358" y="12960"/>
                <wp:lineTo x="21358" y="8386"/>
                <wp:lineTo x="20977" y="4193"/>
                <wp:lineTo x="14875" y="381"/>
                <wp:lineTo x="11442" y="0"/>
                <wp:lineTo x="8772" y="0"/>
              </wp:wrapPolygon>
            </wp:wrapThrough>
            <wp:docPr id="1" name="Рисунок 1" descr="\\Fortune\FOLDERS\COMMON\ЛОГО ЭРА новый с 02 07 2021\Лого ЭРА без фона 1600 х 1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ortune\FOLDERS\COMMON\ЛОГО ЭРА новый с 02 07 2021\Лого ЭРА без фона 1600 х 16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32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4CCF4B" w14:textId="77777777" w:rsidR="00A2627B" w:rsidRDefault="004D441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FD5D509" wp14:editId="495AC1E4">
            <wp:simplePos x="0" y="0"/>
            <wp:positionH relativeFrom="column">
              <wp:posOffset>4156710</wp:posOffset>
            </wp:positionH>
            <wp:positionV relativeFrom="paragraph">
              <wp:posOffset>100330</wp:posOffset>
            </wp:positionV>
            <wp:extent cx="1362075" cy="495300"/>
            <wp:effectExtent l="0" t="0" r="9525" b="0"/>
            <wp:wrapThrough wrapText="bothSides">
              <wp:wrapPolygon edited="0">
                <wp:start x="3021" y="0"/>
                <wp:lineTo x="1813" y="0"/>
                <wp:lineTo x="0" y="8308"/>
                <wp:lineTo x="0" y="15785"/>
                <wp:lineTo x="906" y="20769"/>
                <wp:lineTo x="19334" y="20769"/>
                <wp:lineTo x="21449" y="2492"/>
                <wp:lineTo x="21449" y="0"/>
                <wp:lineTo x="3021" y="0"/>
              </wp:wrapPolygon>
            </wp:wrapThrough>
            <wp:docPr id="16" name="Рисунок 16" descr="Эмблема ВЭ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 ВЭП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9"/>
        <w:gridCol w:w="734"/>
        <w:gridCol w:w="4458"/>
      </w:tblGrid>
      <w:tr w:rsidR="00B20DA8" w:rsidRPr="00B74800" w14:paraId="32990069" w14:textId="77777777" w:rsidTr="004D441A">
        <w:tc>
          <w:tcPr>
            <w:tcW w:w="4729" w:type="dxa"/>
            <w:shd w:val="clear" w:color="auto" w:fill="auto"/>
          </w:tcPr>
          <w:p w14:paraId="11B92958" w14:textId="77777777" w:rsidR="00B20DA8" w:rsidRDefault="000F6E5F">
            <w:pPr>
              <w:ind w:firstLine="0"/>
              <w:jc w:val="center"/>
              <w:rPr>
                <w:bCs/>
                <w:kern w:val="1"/>
                <w:szCs w:val="28"/>
              </w:rPr>
            </w:pPr>
            <w:r>
              <w:rPr>
                <w:bCs/>
                <w:kern w:val="1"/>
                <w:szCs w:val="28"/>
              </w:rPr>
              <w:t>Президент</w:t>
            </w:r>
            <w:r w:rsidR="00B20DA8" w:rsidRPr="00B74800">
              <w:rPr>
                <w:bCs/>
                <w:kern w:val="1"/>
                <w:szCs w:val="28"/>
              </w:rPr>
              <w:br/>
              <w:t>Общероссийского отраслевого</w:t>
            </w:r>
            <w:r w:rsidR="00B20DA8" w:rsidRPr="00B74800">
              <w:rPr>
                <w:bCs/>
                <w:kern w:val="1"/>
                <w:szCs w:val="28"/>
              </w:rPr>
              <w:br/>
              <w:t>объединения работодателей</w:t>
            </w:r>
            <w:r w:rsidR="00B20DA8" w:rsidRPr="00B74800">
              <w:rPr>
                <w:bCs/>
                <w:kern w:val="1"/>
                <w:szCs w:val="28"/>
              </w:rPr>
              <w:br/>
              <w:t>электроэнергетики</w:t>
            </w:r>
          </w:p>
          <w:p w14:paraId="0773D82F" w14:textId="77777777" w:rsidR="002E2E91" w:rsidRPr="00B74800" w:rsidRDefault="002E2E91">
            <w:pPr>
              <w:ind w:firstLine="0"/>
              <w:jc w:val="center"/>
              <w:rPr>
                <w:bCs/>
                <w:kern w:val="1"/>
                <w:szCs w:val="28"/>
              </w:rPr>
            </w:pPr>
            <w:r>
              <w:rPr>
                <w:bCs/>
                <w:kern w:val="1"/>
                <w:szCs w:val="28"/>
              </w:rPr>
              <w:t>«Энергетическая работодательская ассоциация России»</w:t>
            </w:r>
          </w:p>
        </w:tc>
        <w:tc>
          <w:tcPr>
            <w:tcW w:w="734" w:type="dxa"/>
            <w:shd w:val="clear" w:color="auto" w:fill="auto"/>
          </w:tcPr>
          <w:p w14:paraId="023933EE" w14:textId="77777777" w:rsidR="00B20DA8" w:rsidRPr="00B74800" w:rsidRDefault="00B20DA8">
            <w:pPr>
              <w:snapToGrid w:val="0"/>
              <w:ind w:firstLine="0"/>
              <w:jc w:val="center"/>
              <w:rPr>
                <w:bCs/>
                <w:kern w:val="1"/>
                <w:szCs w:val="28"/>
              </w:rPr>
            </w:pPr>
          </w:p>
        </w:tc>
        <w:tc>
          <w:tcPr>
            <w:tcW w:w="4458" w:type="dxa"/>
            <w:shd w:val="clear" w:color="auto" w:fill="auto"/>
          </w:tcPr>
          <w:p w14:paraId="6789F56B" w14:textId="77777777" w:rsidR="00B20DA8" w:rsidRPr="00B74800" w:rsidRDefault="00B20DA8">
            <w:pPr>
              <w:ind w:firstLine="0"/>
              <w:jc w:val="center"/>
              <w:rPr>
                <w:bCs/>
                <w:kern w:val="1"/>
                <w:szCs w:val="28"/>
              </w:rPr>
            </w:pPr>
            <w:r w:rsidRPr="00B74800">
              <w:rPr>
                <w:bCs/>
                <w:kern w:val="1"/>
                <w:szCs w:val="28"/>
              </w:rPr>
              <w:t>Председатель</w:t>
            </w:r>
            <w:r w:rsidRPr="00B74800">
              <w:rPr>
                <w:bCs/>
                <w:kern w:val="1"/>
                <w:szCs w:val="28"/>
              </w:rPr>
              <w:br/>
              <w:t>Общественно</w:t>
            </w:r>
            <w:r w:rsidR="002E2E91">
              <w:rPr>
                <w:bCs/>
                <w:kern w:val="1"/>
                <w:szCs w:val="28"/>
              </w:rPr>
              <w:t>й</w:t>
            </w:r>
            <w:r w:rsidRPr="00B74800">
              <w:rPr>
                <w:bCs/>
                <w:kern w:val="1"/>
                <w:szCs w:val="28"/>
              </w:rPr>
              <w:t xml:space="preserve"> </w:t>
            </w:r>
            <w:r w:rsidR="002E2E91">
              <w:rPr>
                <w:bCs/>
                <w:kern w:val="1"/>
                <w:szCs w:val="28"/>
              </w:rPr>
              <w:t>организации</w:t>
            </w:r>
            <w:r w:rsidRPr="00B74800">
              <w:rPr>
                <w:bCs/>
                <w:kern w:val="1"/>
                <w:szCs w:val="28"/>
              </w:rPr>
              <w:t xml:space="preserve"> «Всероссийский Электропрофсоюз»</w:t>
            </w:r>
          </w:p>
        </w:tc>
      </w:tr>
      <w:tr w:rsidR="00B20DA8" w:rsidRPr="00B74800" w14:paraId="2200DC75" w14:textId="77777777" w:rsidTr="004D441A">
        <w:tc>
          <w:tcPr>
            <w:tcW w:w="4729" w:type="dxa"/>
            <w:shd w:val="clear" w:color="auto" w:fill="auto"/>
            <w:vAlign w:val="center"/>
          </w:tcPr>
          <w:p w14:paraId="32B19443" w14:textId="77777777" w:rsidR="00B20DA8" w:rsidRPr="00B74800" w:rsidRDefault="00B20DA8">
            <w:pPr>
              <w:snapToGrid w:val="0"/>
              <w:ind w:firstLine="0"/>
              <w:jc w:val="center"/>
              <w:rPr>
                <w:bCs/>
                <w:kern w:val="1"/>
                <w:szCs w:val="28"/>
              </w:rPr>
            </w:pPr>
          </w:p>
          <w:p w14:paraId="61919931" w14:textId="77777777" w:rsidR="00B20DA8" w:rsidRPr="00B74800" w:rsidRDefault="00B20DA8">
            <w:pPr>
              <w:ind w:firstLine="0"/>
              <w:jc w:val="center"/>
              <w:rPr>
                <w:bCs/>
                <w:kern w:val="1"/>
                <w:szCs w:val="28"/>
              </w:rPr>
            </w:pPr>
            <w:r w:rsidRPr="00B74800">
              <w:rPr>
                <w:bCs/>
                <w:kern w:val="1"/>
                <w:szCs w:val="28"/>
              </w:rPr>
              <w:t>_______________</w:t>
            </w:r>
            <w:r w:rsidR="001D479E">
              <w:rPr>
                <w:bCs/>
                <w:kern w:val="1"/>
                <w:szCs w:val="28"/>
              </w:rPr>
              <w:t xml:space="preserve"> </w:t>
            </w:r>
            <w:r w:rsidRPr="00B74800">
              <w:rPr>
                <w:bCs/>
                <w:kern w:val="1"/>
                <w:szCs w:val="28"/>
              </w:rPr>
              <w:t>А.В. Замосковный</w:t>
            </w:r>
          </w:p>
        </w:tc>
        <w:tc>
          <w:tcPr>
            <w:tcW w:w="734" w:type="dxa"/>
            <w:shd w:val="clear" w:color="auto" w:fill="auto"/>
          </w:tcPr>
          <w:p w14:paraId="29AED840" w14:textId="77777777" w:rsidR="00B20DA8" w:rsidRPr="00B74800" w:rsidRDefault="00B20DA8">
            <w:pPr>
              <w:snapToGrid w:val="0"/>
              <w:ind w:firstLine="0"/>
              <w:jc w:val="center"/>
              <w:rPr>
                <w:bCs/>
                <w:kern w:val="1"/>
                <w:szCs w:val="28"/>
              </w:rPr>
            </w:pPr>
          </w:p>
        </w:tc>
        <w:tc>
          <w:tcPr>
            <w:tcW w:w="4458" w:type="dxa"/>
            <w:shd w:val="clear" w:color="auto" w:fill="auto"/>
            <w:vAlign w:val="center"/>
          </w:tcPr>
          <w:p w14:paraId="33AAD4DC" w14:textId="77777777" w:rsidR="00B20DA8" w:rsidRPr="00B74800" w:rsidRDefault="00B20DA8">
            <w:pPr>
              <w:snapToGrid w:val="0"/>
              <w:ind w:firstLine="0"/>
              <w:jc w:val="center"/>
              <w:rPr>
                <w:bCs/>
                <w:kern w:val="1"/>
                <w:szCs w:val="28"/>
              </w:rPr>
            </w:pPr>
          </w:p>
          <w:p w14:paraId="3BB4CBF2" w14:textId="77777777" w:rsidR="00B20DA8" w:rsidRPr="00B74800" w:rsidRDefault="00B20DA8">
            <w:pPr>
              <w:ind w:firstLine="0"/>
              <w:jc w:val="center"/>
              <w:rPr>
                <w:bCs/>
                <w:kern w:val="1"/>
                <w:szCs w:val="28"/>
              </w:rPr>
            </w:pPr>
            <w:r w:rsidRPr="00B74800">
              <w:rPr>
                <w:bCs/>
                <w:kern w:val="1"/>
                <w:szCs w:val="28"/>
              </w:rPr>
              <w:t xml:space="preserve">_______________ </w:t>
            </w:r>
            <w:r w:rsidR="002E2E91">
              <w:rPr>
                <w:bCs/>
                <w:kern w:val="1"/>
                <w:szCs w:val="28"/>
              </w:rPr>
              <w:t>Ю</w:t>
            </w:r>
            <w:r w:rsidRPr="00B74800">
              <w:rPr>
                <w:bCs/>
                <w:kern w:val="1"/>
                <w:szCs w:val="28"/>
              </w:rPr>
              <w:t>.</w:t>
            </w:r>
            <w:r w:rsidR="002E2E91">
              <w:rPr>
                <w:bCs/>
                <w:kern w:val="1"/>
                <w:szCs w:val="28"/>
              </w:rPr>
              <w:t>Б</w:t>
            </w:r>
            <w:r w:rsidRPr="00B74800">
              <w:rPr>
                <w:bCs/>
                <w:kern w:val="1"/>
                <w:szCs w:val="28"/>
              </w:rPr>
              <w:t xml:space="preserve">. </w:t>
            </w:r>
            <w:r w:rsidR="002E2E91">
              <w:rPr>
                <w:bCs/>
                <w:kern w:val="1"/>
                <w:szCs w:val="28"/>
              </w:rPr>
              <w:t>Офицеров</w:t>
            </w:r>
          </w:p>
        </w:tc>
      </w:tr>
      <w:tr w:rsidR="00B20DA8" w:rsidRPr="00B74800" w14:paraId="0D53A4FA" w14:textId="77777777" w:rsidTr="004D441A">
        <w:tc>
          <w:tcPr>
            <w:tcW w:w="4729" w:type="dxa"/>
            <w:shd w:val="clear" w:color="auto" w:fill="auto"/>
            <w:vAlign w:val="center"/>
          </w:tcPr>
          <w:p w14:paraId="16162A4E" w14:textId="77777777" w:rsidR="00B20DA8" w:rsidRPr="00B74800" w:rsidRDefault="00B20DA8">
            <w:pPr>
              <w:snapToGrid w:val="0"/>
              <w:ind w:firstLine="0"/>
              <w:jc w:val="center"/>
              <w:rPr>
                <w:bCs/>
                <w:kern w:val="1"/>
                <w:szCs w:val="28"/>
              </w:rPr>
            </w:pPr>
          </w:p>
          <w:p w14:paraId="6B61B5D8" w14:textId="77777777" w:rsidR="00B20DA8" w:rsidRPr="00B74800" w:rsidRDefault="00B20DA8">
            <w:pPr>
              <w:ind w:firstLine="0"/>
              <w:jc w:val="right"/>
              <w:rPr>
                <w:bCs/>
                <w:kern w:val="1"/>
                <w:szCs w:val="28"/>
              </w:rPr>
            </w:pPr>
            <w:r w:rsidRPr="00B74800">
              <w:rPr>
                <w:bCs/>
                <w:kern w:val="1"/>
                <w:szCs w:val="28"/>
              </w:rPr>
              <w:t>«</w:t>
            </w:r>
            <w:r w:rsidR="00714F85">
              <w:rPr>
                <w:bCs/>
                <w:kern w:val="1"/>
                <w:szCs w:val="28"/>
              </w:rPr>
              <w:t>__</w:t>
            </w:r>
            <w:r w:rsidRPr="00B74800">
              <w:rPr>
                <w:bCs/>
                <w:kern w:val="1"/>
                <w:szCs w:val="28"/>
              </w:rPr>
              <w:t xml:space="preserve">» </w:t>
            </w:r>
            <w:r w:rsidR="00613AF9">
              <w:rPr>
                <w:bCs/>
                <w:kern w:val="1"/>
                <w:szCs w:val="28"/>
              </w:rPr>
              <w:t>апреля</w:t>
            </w:r>
            <w:r w:rsidRPr="00B74800">
              <w:rPr>
                <w:bCs/>
                <w:kern w:val="1"/>
                <w:szCs w:val="28"/>
              </w:rPr>
              <w:t xml:space="preserve"> 20</w:t>
            </w:r>
            <w:r w:rsidR="005837A7">
              <w:rPr>
                <w:bCs/>
                <w:kern w:val="1"/>
                <w:szCs w:val="28"/>
              </w:rPr>
              <w:t>2</w:t>
            </w:r>
            <w:r w:rsidR="00613AF9">
              <w:rPr>
                <w:bCs/>
                <w:kern w:val="1"/>
                <w:szCs w:val="28"/>
              </w:rPr>
              <w:t>2</w:t>
            </w:r>
            <w:r w:rsidRPr="00B74800">
              <w:rPr>
                <w:bCs/>
                <w:kern w:val="1"/>
                <w:szCs w:val="28"/>
              </w:rPr>
              <w:t xml:space="preserve"> года</w:t>
            </w:r>
          </w:p>
          <w:p w14:paraId="1E8A1290" w14:textId="77777777" w:rsidR="00B20DA8" w:rsidRPr="00B74800" w:rsidRDefault="00B20DA8">
            <w:pPr>
              <w:ind w:firstLine="0"/>
              <w:jc w:val="center"/>
              <w:rPr>
                <w:bCs/>
                <w:kern w:val="1"/>
                <w:szCs w:val="28"/>
              </w:rPr>
            </w:pPr>
          </w:p>
          <w:p w14:paraId="31F6D1CA" w14:textId="77777777" w:rsidR="00B20DA8" w:rsidRPr="00B74800" w:rsidRDefault="00B20DA8">
            <w:pPr>
              <w:ind w:firstLine="0"/>
              <w:jc w:val="left"/>
              <w:rPr>
                <w:bCs/>
                <w:kern w:val="1"/>
                <w:szCs w:val="28"/>
              </w:rPr>
            </w:pPr>
            <w:r w:rsidRPr="00B74800">
              <w:t xml:space="preserve">       </w:t>
            </w:r>
            <w:r w:rsidRPr="00B74800">
              <w:rPr>
                <w:bCs/>
                <w:kern w:val="1"/>
                <w:sz w:val="20"/>
                <w:szCs w:val="20"/>
              </w:rPr>
              <w:t>М.П.</w:t>
            </w:r>
          </w:p>
        </w:tc>
        <w:tc>
          <w:tcPr>
            <w:tcW w:w="734" w:type="dxa"/>
            <w:shd w:val="clear" w:color="auto" w:fill="auto"/>
          </w:tcPr>
          <w:p w14:paraId="64DB040D" w14:textId="77777777" w:rsidR="00B20DA8" w:rsidRPr="00B74800" w:rsidRDefault="00B20DA8">
            <w:pPr>
              <w:snapToGrid w:val="0"/>
              <w:ind w:firstLine="0"/>
              <w:jc w:val="center"/>
              <w:rPr>
                <w:bCs/>
                <w:kern w:val="1"/>
                <w:szCs w:val="28"/>
              </w:rPr>
            </w:pPr>
          </w:p>
        </w:tc>
        <w:tc>
          <w:tcPr>
            <w:tcW w:w="4458" w:type="dxa"/>
            <w:shd w:val="clear" w:color="auto" w:fill="auto"/>
            <w:vAlign w:val="center"/>
          </w:tcPr>
          <w:p w14:paraId="4137667A" w14:textId="77777777" w:rsidR="00B20DA8" w:rsidRPr="00B74800" w:rsidRDefault="00B20DA8">
            <w:pPr>
              <w:snapToGrid w:val="0"/>
              <w:ind w:firstLine="0"/>
              <w:jc w:val="center"/>
              <w:rPr>
                <w:bCs/>
                <w:kern w:val="1"/>
                <w:szCs w:val="28"/>
              </w:rPr>
            </w:pPr>
          </w:p>
          <w:p w14:paraId="0563248D" w14:textId="77777777" w:rsidR="00B20DA8" w:rsidRPr="00B74800" w:rsidRDefault="00085BFA">
            <w:pPr>
              <w:ind w:firstLine="0"/>
              <w:jc w:val="right"/>
              <w:rPr>
                <w:bCs/>
                <w:kern w:val="1"/>
                <w:szCs w:val="28"/>
              </w:rPr>
            </w:pPr>
            <w:r w:rsidRPr="00B74800">
              <w:rPr>
                <w:bCs/>
                <w:kern w:val="1"/>
                <w:szCs w:val="28"/>
              </w:rPr>
              <w:t>«</w:t>
            </w:r>
            <w:r w:rsidR="00714F85">
              <w:rPr>
                <w:bCs/>
                <w:kern w:val="1"/>
                <w:szCs w:val="28"/>
              </w:rPr>
              <w:t>__</w:t>
            </w:r>
            <w:r w:rsidRPr="00B74800">
              <w:rPr>
                <w:bCs/>
                <w:kern w:val="1"/>
                <w:szCs w:val="28"/>
              </w:rPr>
              <w:t>»</w:t>
            </w:r>
            <w:r w:rsidR="00B20DA8" w:rsidRPr="00B74800">
              <w:rPr>
                <w:bCs/>
                <w:kern w:val="1"/>
                <w:szCs w:val="28"/>
              </w:rPr>
              <w:t xml:space="preserve"> </w:t>
            </w:r>
            <w:r w:rsidR="00613AF9">
              <w:rPr>
                <w:bCs/>
                <w:kern w:val="1"/>
                <w:szCs w:val="28"/>
              </w:rPr>
              <w:t>апреля</w:t>
            </w:r>
            <w:r w:rsidR="00B20DA8" w:rsidRPr="00B74800">
              <w:rPr>
                <w:bCs/>
                <w:kern w:val="1"/>
                <w:szCs w:val="28"/>
              </w:rPr>
              <w:t xml:space="preserve"> 20</w:t>
            </w:r>
            <w:r w:rsidR="005837A7">
              <w:rPr>
                <w:bCs/>
                <w:kern w:val="1"/>
                <w:szCs w:val="28"/>
              </w:rPr>
              <w:t>2</w:t>
            </w:r>
            <w:r w:rsidR="00613AF9">
              <w:rPr>
                <w:bCs/>
                <w:kern w:val="1"/>
                <w:szCs w:val="28"/>
              </w:rPr>
              <w:t>2</w:t>
            </w:r>
            <w:r w:rsidR="00B20DA8" w:rsidRPr="00B74800">
              <w:rPr>
                <w:bCs/>
                <w:kern w:val="1"/>
                <w:szCs w:val="28"/>
              </w:rPr>
              <w:t xml:space="preserve"> года</w:t>
            </w:r>
          </w:p>
          <w:p w14:paraId="477DDA9D" w14:textId="77777777" w:rsidR="00B20DA8" w:rsidRPr="00B74800" w:rsidRDefault="00B20DA8">
            <w:pPr>
              <w:ind w:firstLine="0"/>
              <w:jc w:val="center"/>
              <w:rPr>
                <w:bCs/>
                <w:kern w:val="1"/>
                <w:szCs w:val="28"/>
              </w:rPr>
            </w:pPr>
          </w:p>
          <w:p w14:paraId="42388503" w14:textId="77777777" w:rsidR="00B20DA8" w:rsidRPr="00B74800" w:rsidRDefault="00B20DA8">
            <w:pPr>
              <w:ind w:firstLine="0"/>
              <w:jc w:val="left"/>
            </w:pPr>
            <w:r w:rsidRPr="00B74800">
              <w:t xml:space="preserve">       </w:t>
            </w:r>
            <w:r w:rsidRPr="00B74800">
              <w:rPr>
                <w:bCs/>
                <w:kern w:val="1"/>
                <w:sz w:val="20"/>
                <w:szCs w:val="20"/>
              </w:rPr>
              <w:t>М.П.</w:t>
            </w:r>
          </w:p>
        </w:tc>
      </w:tr>
    </w:tbl>
    <w:p w14:paraId="5CECB8FA" w14:textId="77777777" w:rsidR="00B20DA8" w:rsidRPr="00B74800" w:rsidRDefault="00B20DA8">
      <w:pPr>
        <w:widowControl w:val="0"/>
        <w:jc w:val="center"/>
      </w:pPr>
    </w:p>
    <w:p w14:paraId="00812478" w14:textId="77777777" w:rsidR="00B20DA8" w:rsidRPr="00B74800" w:rsidRDefault="00B20DA8">
      <w:pPr>
        <w:widowControl w:val="0"/>
        <w:spacing w:line="228" w:lineRule="auto"/>
        <w:jc w:val="center"/>
        <w:rPr>
          <w:b/>
          <w:lang w:val="en-US"/>
        </w:rPr>
      </w:pPr>
    </w:p>
    <w:p w14:paraId="7560B44E" w14:textId="77777777" w:rsidR="00B20DA8" w:rsidRPr="00B74800" w:rsidRDefault="00B20DA8">
      <w:pPr>
        <w:widowControl w:val="0"/>
        <w:spacing w:line="228" w:lineRule="auto"/>
        <w:jc w:val="center"/>
        <w:rPr>
          <w:b/>
          <w:lang w:val="en-US"/>
        </w:rPr>
      </w:pPr>
    </w:p>
    <w:p w14:paraId="19F214B1" w14:textId="77777777" w:rsidR="00B20DA8" w:rsidRPr="00285B2C" w:rsidRDefault="00B20DA8">
      <w:pPr>
        <w:widowControl w:val="0"/>
        <w:spacing w:line="228" w:lineRule="auto"/>
        <w:jc w:val="center"/>
        <w:rPr>
          <w:b/>
        </w:rPr>
      </w:pPr>
    </w:p>
    <w:p w14:paraId="07F69746" w14:textId="77777777" w:rsidR="00B20DA8" w:rsidRPr="00B74800" w:rsidRDefault="00B20DA8" w:rsidP="001E74DF">
      <w:pPr>
        <w:widowControl w:val="0"/>
        <w:spacing w:line="228" w:lineRule="auto"/>
        <w:ind w:firstLine="0"/>
        <w:rPr>
          <w:b/>
        </w:rPr>
      </w:pPr>
    </w:p>
    <w:p w14:paraId="1A16108E" w14:textId="77777777" w:rsidR="00B20DA8" w:rsidRPr="00B74800" w:rsidRDefault="00B20DA8" w:rsidP="00E15AFC">
      <w:pPr>
        <w:widowControl w:val="0"/>
        <w:spacing w:line="228" w:lineRule="auto"/>
        <w:rPr>
          <w:b/>
        </w:rPr>
      </w:pPr>
    </w:p>
    <w:p w14:paraId="5B85CCEF" w14:textId="77777777" w:rsidR="00B20DA8" w:rsidRPr="00B74800" w:rsidRDefault="00B20DA8">
      <w:pPr>
        <w:widowControl w:val="0"/>
        <w:spacing w:line="228" w:lineRule="auto"/>
        <w:jc w:val="center"/>
        <w:rPr>
          <w:b/>
          <w:sz w:val="24"/>
          <w:lang w:val="en-US"/>
        </w:rPr>
      </w:pPr>
    </w:p>
    <w:p w14:paraId="3713D341" w14:textId="77777777" w:rsidR="00B20DA8" w:rsidRPr="00B74800" w:rsidRDefault="00B20DA8" w:rsidP="000D4FEA">
      <w:pPr>
        <w:pStyle w:val="a8"/>
        <w:ind w:firstLine="0"/>
        <w:jc w:val="center"/>
      </w:pPr>
      <w:r w:rsidRPr="00B74800">
        <w:rPr>
          <w:b/>
          <w:caps/>
          <w:sz w:val="40"/>
        </w:rPr>
        <w:t>Отраслевое тарифное соглашение</w:t>
      </w:r>
      <w:r w:rsidRPr="00B74800">
        <w:rPr>
          <w:b/>
          <w:caps/>
          <w:sz w:val="40"/>
        </w:rPr>
        <w:br/>
      </w:r>
      <w:r w:rsidRPr="00B74800">
        <w:rPr>
          <w:b/>
          <w:sz w:val="40"/>
        </w:rPr>
        <w:t>в электроэнергетике Р</w:t>
      </w:r>
      <w:r w:rsidR="002773D0" w:rsidRPr="00B74800">
        <w:rPr>
          <w:b/>
          <w:sz w:val="40"/>
        </w:rPr>
        <w:t>оссийской Федерации</w:t>
      </w:r>
      <w:r w:rsidR="002773D0" w:rsidRPr="00B74800">
        <w:rPr>
          <w:b/>
          <w:sz w:val="40"/>
        </w:rPr>
        <w:br/>
        <w:t>на 20</w:t>
      </w:r>
      <w:r w:rsidR="005837A7">
        <w:rPr>
          <w:b/>
          <w:sz w:val="40"/>
        </w:rPr>
        <w:t>22</w:t>
      </w:r>
      <w:r w:rsidR="002E2E91">
        <w:rPr>
          <w:b/>
          <w:sz w:val="40"/>
        </w:rPr>
        <w:t xml:space="preserve"> – </w:t>
      </w:r>
      <w:r w:rsidR="002773D0" w:rsidRPr="00B74800">
        <w:rPr>
          <w:b/>
          <w:sz w:val="40"/>
        </w:rPr>
        <w:t>20</w:t>
      </w:r>
      <w:r w:rsidR="00F97CC1">
        <w:rPr>
          <w:b/>
          <w:sz w:val="40"/>
        </w:rPr>
        <w:t>2</w:t>
      </w:r>
      <w:r w:rsidR="005837A7">
        <w:rPr>
          <w:b/>
          <w:sz w:val="40"/>
        </w:rPr>
        <w:t>4</w:t>
      </w:r>
      <w:r w:rsidRPr="00B74800">
        <w:rPr>
          <w:b/>
          <w:sz w:val="40"/>
        </w:rPr>
        <w:t xml:space="preserve"> годы</w:t>
      </w:r>
    </w:p>
    <w:p w14:paraId="0E9C23B5" w14:textId="77777777" w:rsidR="00B20DA8" w:rsidRPr="00B74800" w:rsidRDefault="00B20DA8">
      <w:pPr>
        <w:widowControl w:val="0"/>
        <w:jc w:val="center"/>
      </w:pPr>
    </w:p>
    <w:p w14:paraId="171287FC" w14:textId="77777777" w:rsidR="00B20DA8" w:rsidRPr="00B74800" w:rsidRDefault="00B20DA8">
      <w:pPr>
        <w:widowControl w:val="0"/>
        <w:jc w:val="center"/>
      </w:pPr>
    </w:p>
    <w:p w14:paraId="3CF78EFC" w14:textId="77777777" w:rsidR="00B20DA8" w:rsidRPr="00B74800" w:rsidRDefault="00B20DA8">
      <w:pPr>
        <w:widowControl w:val="0"/>
        <w:jc w:val="center"/>
      </w:pPr>
    </w:p>
    <w:p w14:paraId="00353B7B" w14:textId="77777777" w:rsidR="00B20DA8" w:rsidRPr="00B74800" w:rsidRDefault="00B20DA8">
      <w:pPr>
        <w:widowControl w:val="0"/>
        <w:jc w:val="center"/>
      </w:pPr>
    </w:p>
    <w:p w14:paraId="1537A0AC" w14:textId="77777777" w:rsidR="00B20DA8" w:rsidRPr="00B74800" w:rsidRDefault="00B20DA8">
      <w:pPr>
        <w:widowControl w:val="0"/>
        <w:jc w:val="center"/>
      </w:pPr>
    </w:p>
    <w:p w14:paraId="121BA8CD" w14:textId="77777777" w:rsidR="00B20DA8" w:rsidRPr="00B74800" w:rsidRDefault="00B20DA8">
      <w:pPr>
        <w:widowControl w:val="0"/>
        <w:jc w:val="center"/>
      </w:pPr>
    </w:p>
    <w:p w14:paraId="4A2778CD" w14:textId="77777777" w:rsidR="00B20DA8" w:rsidRPr="00B74800" w:rsidRDefault="00B20DA8">
      <w:pPr>
        <w:widowControl w:val="0"/>
        <w:jc w:val="center"/>
      </w:pPr>
    </w:p>
    <w:p w14:paraId="67522293" w14:textId="77777777" w:rsidR="00B20DA8" w:rsidRPr="00B74800" w:rsidRDefault="00B20DA8">
      <w:pPr>
        <w:widowControl w:val="0"/>
        <w:jc w:val="center"/>
      </w:pPr>
    </w:p>
    <w:p w14:paraId="5505461B" w14:textId="77777777" w:rsidR="00B20DA8" w:rsidRPr="00B74800" w:rsidRDefault="00B20DA8">
      <w:pPr>
        <w:widowControl w:val="0"/>
        <w:jc w:val="center"/>
      </w:pPr>
    </w:p>
    <w:p w14:paraId="465F5871" w14:textId="6966D320" w:rsidR="00B20DA8" w:rsidRDefault="00B20DA8" w:rsidP="004D441A">
      <w:pPr>
        <w:ind w:firstLine="0"/>
      </w:pPr>
    </w:p>
    <w:p w14:paraId="28BE5DD9" w14:textId="2A2324E6" w:rsidR="001E74DF" w:rsidRDefault="001E74DF" w:rsidP="004D441A">
      <w:pPr>
        <w:ind w:firstLine="0"/>
      </w:pPr>
    </w:p>
    <w:p w14:paraId="214B67F2" w14:textId="64DF60F7" w:rsidR="001E74DF" w:rsidRDefault="001E74DF" w:rsidP="004D441A">
      <w:pPr>
        <w:ind w:firstLine="0"/>
      </w:pPr>
    </w:p>
    <w:p w14:paraId="5D2A53B3" w14:textId="77777777" w:rsidR="001E74DF" w:rsidRPr="00B74800" w:rsidRDefault="001E74DF" w:rsidP="004D441A">
      <w:pPr>
        <w:ind w:firstLine="0"/>
      </w:pPr>
    </w:p>
    <w:p w14:paraId="52D0D0B3" w14:textId="77777777" w:rsidR="00045435" w:rsidRPr="00B74800" w:rsidRDefault="00045435" w:rsidP="003860CE">
      <w:pPr>
        <w:jc w:val="center"/>
      </w:pPr>
    </w:p>
    <w:p w14:paraId="2FE34137" w14:textId="77777777" w:rsidR="00B20DA8" w:rsidRDefault="00B20DA8" w:rsidP="003860CE">
      <w:pPr>
        <w:jc w:val="center"/>
      </w:pPr>
    </w:p>
    <w:p w14:paraId="3C499AD2" w14:textId="77777777" w:rsidR="00613AF9" w:rsidRPr="00B74800" w:rsidRDefault="00613AF9" w:rsidP="003860CE">
      <w:pPr>
        <w:jc w:val="center"/>
      </w:pPr>
    </w:p>
    <w:p w14:paraId="6EC53AD6" w14:textId="77777777" w:rsidR="00B20DA8" w:rsidRPr="00772913" w:rsidRDefault="00B20DA8" w:rsidP="00772913">
      <w:pPr>
        <w:ind w:firstLine="0"/>
        <w:jc w:val="center"/>
        <w:rPr>
          <w:szCs w:val="28"/>
        </w:rPr>
        <w:sectPr w:rsidR="00B20DA8" w:rsidRPr="00772913" w:rsidSect="00BD35CA">
          <w:headerReference w:type="even" r:id="rId10"/>
          <w:footerReference w:type="even" r:id="rId11"/>
          <w:footerReference w:type="default" r:id="rId12"/>
          <w:pgSz w:w="11906" w:h="16838"/>
          <w:pgMar w:top="1134" w:right="851" w:bottom="1134" w:left="1134" w:header="720" w:footer="709" w:gutter="0"/>
          <w:cols w:space="720"/>
          <w:titlePg/>
          <w:docGrid w:linePitch="360"/>
        </w:sectPr>
      </w:pPr>
      <w:r w:rsidRPr="00B74800">
        <w:rPr>
          <w:szCs w:val="28"/>
        </w:rPr>
        <w:t>Москва,</w:t>
      </w:r>
      <w:r w:rsidR="00772913">
        <w:rPr>
          <w:szCs w:val="28"/>
        </w:rPr>
        <w:t xml:space="preserve"> </w:t>
      </w:r>
      <w:r w:rsidRPr="00B74800">
        <w:rPr>
          <w:szCs w:val="28"/>
        </w:rPr>
        <w:t>20</w:t>
      </w:r>
      <w:r w:rsidR="005837A7">
        <w:rPr>
          <w:szCs w:val="28"/>
        </w:rPr>
        <w:t>2</w:t>
      </w:r>
      <w:r w:rsidR="00613AF9">
        <w:rPr>
          <w:szCs w:val="28"/>
        </w:rPr>
        <w:t>2</w:t>
      </w:r>
      <w:r w:rsidR="00772913">
        <w:rPr>
          <w:szCs w:val="28"/>
        </w:rPr>
        <w:t xml:space="preserve"> год</w:t>
      </w:r>
    </w:p>
    <w:p w14:paraId="1F6F07B3" w14:textId="77777777" w:rsidR="00B20DA8" w:rsidRPr="00B74800" w:rsidRDefault="005A4BCB" w:rsidP="00A72E2C">
      <w:pPr>
        <w:pStyle w:val="1"/>
        <w:spacing w:line="360" w:lineRule="auto"/>
        <w:rPr>
          <w:szCs w:val="28"/>
        </w:rPr>
      </w:pPr>
      <w:r>
        <w:lastRenderedPageBreak/>
        <w:t>1. Общие положения</w:t>
      </w:r>
    </w:p>
    <w:p w14:paraId="01871D7F" w14:textId="77777777" w:rsidR="005837A7" w:rsidRPr="004405C8" w:rsidRDefault="005837A7" w:rsidP="00A72E2C">
      <w:pPr>
        <w:spacing w:line="360" w:lineRule="auto"/>
        <w:rPr>
          <w:szCs w:val="28"/>
        </w:rPr>
      </w:pPr>
      <w:r w:rsidRPr="004405C8">
        <w:rPr>
          <w:szCs w:val="28"/>
        </w:rPr>
        <w:t>1.1. Настоящее Отраслевое тарифное соглашение в электроэнергетике Российской Федерации (далее – Соглашение) заключено на федеральном уровне социального партнерства между полномочными представителями работников и работодателей отрасли электроэнергетики:</w:t>
      </w:r>
    </w:p>
    <w:p w14:paraId="37833ED8" w14:textId="77777777" w:rsidR="005837A7" w:rsidRPr="004405C8" w:rsidRDefault="005837A7" w:rsidP="00A72E2C">
      <w:pPr>
        <w:tabs>
          <w:tab w:val="left" w:pos="673"/>
        </w:tabs>
        <w:spacing w:line="360" w:lineRule="auto"/>
        <w:rPr>
          <w:szCs w:val="28"/>
        </w:rPr>
      </w:pPr>
      <w:r w:rsidRPr="004405C8">
        <w:rPr>
          <w:szCs w:val="28"/>
        </w:rPr>
        <w:t>- Общественной организацией «Всероссийский Электропрофсоюз» (далее – ВЭП), ОГРН 1027739480130, действующей на основании законодательства Российской Федерации, Устава ВЭП;</w:t>
      </w:r>
    </w:p>
    <w:p w14:paraId="410EB6AB" w14:textId="77777777" w:rsidR="005837A7" w:rsidRPr="004405C8" w:rsidRDefault="005837A7" w:rsidP="00A72E2C">
      <w:pPr>
        <w:spacing w:line="360" w:lineRule="auto"/>
        <w:rPr>
          <w:szCs w:val="28"/>
        </w:rPr>
      </w:pPr>
      <w:r w:rsidRPr="004405C8">
        <w:rPr>
          <w:szCs w:val="28"/>
        </w:rPr>
        <w:t>- Общероссийским отраслевым объединением работодателей электроэнергетики «Энергетическая работодательская ассоциация России» (далее – Ассоциация «ЭРА России»), ОГРН 1037729032262, действующим на основании законодательства Российской Федерации, Устава Ассоциации.</w:t>
      </w:r>
    </w:p>
    <w:p w14:paraId="6C828706" w14:textId="77777777" w:rsidR="005837A7" w:rsidRPr="004405C8" w:rsidRDefault="005837A7" w:rsidP="00A72E2C">
      <w:pPr>
        <w:spacing w:line="360" w:lineRule="auto"/>
        <w:rPr>
          <w:szCs w:val="28"/>
        </w:rPr>
      </w:pPr>
      <w:r w:rsidRPr="004405C8">
        <w:rPr>
          <w:szCs w:val="28"/>
        </w:rPr>
        <w:t>1.2. Соглашение действует в отношении работодателей:</w:t>
      </w:r>
    </w:p>
    <w:p w14:paraId="6682E744" w14:textId="77777777" w:rsidR="005837A7" w:rsidRPr="004405C8" w:rsidRDefault="005837A7" w:rsidP="00A72E2C">
      <w:pPr>
        <w:spacing w:line="360" w:lineRule="auto"/>
        <w:rPr>
          <w:szCs w:val="28"/>
        </w:rPr>
      </w:pPr>
      <w:r w:rsidRPr="004405C8">
        <w:rPr>
          <w:szCs w:val="28"/>
        </w:rPr>
        <w:t>- являющихся членами Ассоциации «ЭРА России»;</w:t>
      </w:r>
    </w:p>
    <w:p w14:paraId="46EEFFBB" w14:textId="77777777" w:rsidR="005837A7" w:rsidRPr="004405C8" w:rsidRDefault="005837A7" w:rsidP="00A72E2C">
      <w:pPr>
        <w:spacing w:line="360" w:lineRule="auto"/>
        <w:rPr>
          <w:szCs w:val="28"/>
        </w:rPr>
      </w:pPr>
      <w:r w:rsidRPr="004405C8">
        <w:rPr>
          <w:szCs w:val="28"/>
        </w:rPr>
        <w:t>- не являющихся членами Ассоциации «ЭРА России», но уполномочивших Ассоциацию участвовать от их имени в коллективных переговорах и заключить Соглашение;</w:t>
      </w:r>
    </w:p>
    <w:p w14:paraId="59D59594" w14:textId="77777777" w:rsidR="005837A7" w:rsidRPr="004405C8" w:rsidRDefault="005837A7" w:rsidP="00A72E2C">
      <w:pPr>
        <w:spacing w:line="360" w:lineRule="auto"/>
        <w:rPr>
          <w:szCs w:val="28"/>
        </w:rPr>
      </w:pPr>
      <w:r w:rsidRPr="004405C8">
        <w:rPr>
          <w:szCs w:val="28"/>
        </w:rPr>
        <w:lastRenderedPageBreak/>
        <w:t>- являющихся членами других объединений работодателей в соответствии с соглашениями о присоединении к нормам настоящего Соглашения, которые подписаны Сторонами Соглашения и этими объединениями работодателей;</w:t>
      </w:r>
    </w:p>
    <w:p w14:paraId="71D83723" w14:textId="77777777" w:rsidR="005837A7" w:rsidRPr="004405C8" w:rsidRDefault="005837A7" w:rsidP="00A72E2C">
      <w:pPr>
        <w:spacing w:line="360" w:lineRule="auto"/>
        <w:rPr>
          <w:szCs w:val="28"/>
        </w:rPr>
      </w:pPr>
      <w:r w:rsidRPr="004405C8">
        <w:rPr>
          <w:szCs w:val="28"/>
        </w:rPr>
        <w:t>- присоединившихся к настоящему Соглашению после его заключения в порядке, установленном разделом 10 настоящего Соглашения.</w:t>
      </w:r>
    </w:p>
    <w:p w14:paraId="0EC83AE5" w14:textId="77777777" w:rsidR="005837A7" w:rsidRPr="004405C8" w:rsidRDefault="005837A7" w:rsidP="00A72E2C">
      <w:pPr>
        <w:spacing w:line="360" w:lineRule="auto"/>
        <w:rPr>
          <w:szCs w:val="28"/>
        </w:rPr>
      </w:pPr>
      <w:r w:rsidRPr="004405C8">
        <w:rPr>
          <w:szCs w:val="28"/>
        </w:rPr>
        <w:t xml:space="preserve">Перечень организаций, на которых распространяется действие настоящего Соглашения, приведен в Реестре участников Соглашения (Приложение № 1 к Соглашению) </w:t>
      </w:r>
      <w:r>
        <w:rPr>
          <w:szCs w:val="28"/>
        </w:rPr>
        <w:t>–</w:t>
      </w:r>
      <w:r w:rsidRPr="004405C8">
        <w:rPr>
          <w:szCs w:val="28"/>
        </w:rPr>
        <w:t xml:space="preserve"> неотъемлемой составляющей Соглашения.</w:t>
      </w:r>
    </w:p>
    <w:p w14:paraId="32881C5D" w14:textId="77777777" w:rsidR="00A627A1" w:rsidRPr="00A627A1" w:rsidRDefault="005837A7" w:rsidP="00A72E2C">
      <w:pPr>
        <w:spacing w:line="360" w:lineRule="auto"/>
        <w:rPr>
          <w:szCs w:val="28"/>
        </w:rPr>
      </w:pPr>
      <w:r w:rsidRPr="004405C8">
        <w:rPr>
          <w:szCs w:val="28"/>
        </w:rPr>
        <w:t xml:space="preserve">Соглашение действует в отношении всех работников, состоящих в трудовых отношениях с работодателями, указанными в Приложении № 1 к Соглашению, </w:t>
      </w:r>
      <w:r w:rsidR="00A627A1">
        <w:rPr>
          <w:szCs w:val="28"/>
        </w:rPr>
        <w:t>а также</w:t>
      </w:r>
      <w:r w:rsidRPr="004405C8">
        <w:rPr>
          <w:b/>
          <w:i/>
          <w:szCs w:val="28"/>
        </w:rPr>
        <w:t xml:space="preserve"> </w:t>
      </w:r>
      <w:r w:rsidRPr="004405C8">
        <w:rPr>
          <w:szCs w:val="28"/>
        </w:rPr>
        <w:t>выборных работников профсоюзных организаций ВЭП, действующих в Организациях</w:t>
      </w:r>
      <w:r w:rsidR="00A627A1">
        <w:rPr>
          <w:szCs w:val="28"/>
        </w:rPr>
        <w:t xml:space="preserve">, </w:t>
      </w:r>
      <w:r w:rsidR="00A627A1">
        <w:t>на которых распространяется настоящее Соглашение.</w:t>
      </w:r>
    </w:p>
    <w:p w14:paraId="2AB4E5F7" w14:textId="77777777" w:rsidR="00A627A1" w:rsidRDefault="005837A7" w:rsidP="00A72E2C">
      <w:pPr>
        <w:spacing w:line="360" w:lineRule="auto"/>
        <w:rPr>
          <w:szCs w:val="28"/>
          <w:lang w:eastAsia="ru-RU"/>
        </w:rPr>
      </w:pPr>
      <w:r w:rsidRPr="00A627A1">
        <w:rPr>
          <w:szCs w:val="28"/>
        </w:rPr>
        <w:lastRenderedPageBreak/>
        <w:t>1.3. Настоящее Соглашение – правовой акт, регулирующий социально-трудовые отношения в Организациях</w:t>
      </w:r>
      <w:r w:rsidRPr="00A627A1">
        <w:rPr>
          <w:rStyle w:val="a6"/>
          <w:szCs w:val="28"/>
        </w:rPr>
        <w:footnoteReference w:id="1"/>
      </w:r>
      <w:r w:rsidRPr="00A627A1">
        <w:rPr>
          <w:szCs w:val="28"/>
        </w:rPr>
        <w:t xml:space="preserve"> и устанавливающий общие принципы регулирования связанных с ними экономических отно</w:t>
      </w:r>
      <w:r w:rsidR="00A627A1" w:rsidRPr="00A627A1">
        <w:rPr>
          <w:szCs w:val="28"/>
        </w:rPr>
        <w:t>шений</w:t>
      </w:r>
      <w:r w:rsidR="00A627A1" w:rsidRPr="00A627A1">
        <w:rPr>
          <w:szCs w:val="28"/>
          <w:lang w:eastAsia="ru-RU"/>
        </w:rPr>
        <w:t>, общие условия оплаты труда, основные гарантии, компенсации и льготы работникам.</w:t>
      </w:r>
    </w:p>
    <w:p w14:paraId="78E707D3" w14:textId="77777777" w:rsidR="00A627A1" w:rsidRDefault="00A627A1" w:rsidP="00A72E2C">
      <w:pPr>
        <w:spacing w:line="360" w:lineRule="auto"/>
        <w:rPr>
          <w:szCs w:val="28"/>
          <w:lang w:eastAsia="ru-RU"/>
        </w:rPr>
      </w:pPr>
      <w:r w:rsidRPr="00A627A1">
        <w:rPr>
          <w:szCs w:val="28"/>
          <w:lang w:eastAsia="ru-RU"/>
        </w:rPr>
        <w:t>В части регулирования указанных экономических отношений общими принципами являются:</w:t>
      </w:r>
    </w:p>
    <w:p w14:paraId="52241459" w14:textId="3F523BCD" w:rsidR="00A627A1" w:rsidRPr="00E23670" w:rsidRDefault="00A627A1" w:rsidP="00A72E2C">
      <w:pPr>
        <w:spacing w:line="360" w:lineRule="auto"/>
        <w:rPr>
          <w:szCs w:val="28"/>
        </w:rPr>
      </w:pPr>
      <w:r w:rsidRPr="00E23670">
        <w:rPr>
          <w:szCs w:val="28"/>
        </w:rPr>
        <w:t>- уважение и учет прав и законных интересов работодателей и работников Организаций, в т</w:t>
      </w:r>
      <w:r w:rsidR="004825ED">
        <w:rPr>
          <w:szCs w:val="28"/>
        </w:rPr>
        <w:t>ом числе</w:t>
      </w:r>
      <w:r w:rsidRPr="00E23670">
        <w:rPr>
          <w:szCs w:val="28"/>
        </w:rPr>
        <w:t xml:space="preserve"> с учетом системы государственного регулирования и контроля в электроэнергетике Российской Федерации, в том числе регулирования цен (тарифов) на продукцию (услуги) субъектов электроэнергетики; </w:t>
      </w:r>
    </w:p>
    <w:p w14:paraId="4D2D8D59" w14:textId="77777777" w:rsidR="00A627A1" w:rsidRPr="00E23670" w:rsidRDefault="00A627A1" w:rsidP="00A72E2C">
      <w:pPr>
        <w:spacing w:line="360" w:lineRule="auto"/>
        <w:rPr>
          <w:szCs w:val="28"/>
        </w:rPr>
      </w:pPr>
      <w:r w:rsidRPr="00E23670">
        <w:rPr>
          <w:szCs w:val="28"/>
        </w:rPr>
        <w:t>- добровольность и полномочность принятия работодателями, работниками и их представителями на себя обязательств</w:t>
      </w:r>
      <w:r>
        <w:rPr>
          <w:szCs w:val="28"/>
        </w:rPr>
        <w:t>, обязательность и реальность их исполнения</w:t>
      </w:r>
      <w:r w:rsidRPr="00E23670">
        <w:rPr>
          <w:szCs w:val="28"/>
        </w:rPr>
        <w:t>;</w:t>
      </w:r>
    </w:p>
    <w:p w14:paraId="67946233" w14:textId="77777777" w:rsidR="00A627A1" w:rsidRPr="00E23670" w:rsidRDefault="00A627A1" w:rsidP="00A72E2C">
      <w:pPr>
        <w:spacing w:line="360" w:lineRule="auto"/>
        <w:rPr>
          <w:szCs w:val="28"/>
        </w:rPr>
      </w:pPr>
      <w:r w:rsidRPr="00E23670">
        <w:rPr>
          <w:szCs w:val="28"/>
        </w:rPr>
        <w:lastRenderedPageBreak/>
        <w:t>- реальность, экономическая обоснованность и безусловность выполнения обязательств, принимаемых на себя работодателями, работниками и их полномочными представителями;</w:t>
      </w:r>
    </w:p>
    <w:p w14:paraId="42883AAF" w14:textId="77777777" w:rsidR="00A627A1" w:rsidRPr="00E23670" w:rsidRDefault="00A627A1" w:rsidP="00A72E2C">
      <w:pPr>
        <w:spacing w:line="360" w:lineRule="auto"/>
        <w:rPr>
          <w:szCs w:val="28"/>
        </w:rPr>
      </w:pPr>
      <w:r w:rsidRPr="00E23670">
        <w:rPr>
          <w:szCs w:val="28"/>
        </w:rPr>
        <w:t>- целесообразность и эффективность расходов, производимых работодателями в рамках социально-трудовых отношений в части, превышающей требования законодательства Российской Федерации, настоящего Соглашения;</w:t>
      </w:r>
    </w:p>
    <w:p w14:paraId="7F402496" w14:textId="77777777" w:rsidR="00A627A1" w:rsidRPr="00E23670" w:rsidRDefault="00A627A1" w:rsidP="00A72E2C">
      <w:pPr>
        <w:spacing w:line="360" w:lineRule="auto"/>
        <w:rPr>
          <w:szCs w:val="28"/>
        </w:rPr>
      </w:pPr>
      <w:r w:rsidRPr="00E23670">
        <w:rPr>
          <w:szCs w:val="28"/>
        </w:rPr>
        <w:t>- содействие повышению эффективности деятельности Организаций, развитию эффективных механизмов регулирования социально-трудовых отношений с учетом особенностей рынк</w:t>
      </w:r>
      <w:r w:rsidRPr="00EA6C66">
        <w:rPr>
          <w:szCs w:val="28"/>
        </w:rPr>
        <w:t>ов</w:t>
      </w:r>
      <w:r w:rsidRPr="00E23670">
        <w:rPr>
          <w:szCs w:val="28"/>
        </w:rPr>
        <w:t xml:space="preserve"> труда.</w:t>
      </w:r>
    </w:p>
    <w:p w14:paraId="5AC8869A" w14:textId="77777777" w:rsidR="00A627A1" w:rsidRDefault="00A627A1" w:rsidP="00A72E2C">
      <w:pPr>
        <w:spacing w:line="360" w:lineRule="auto"/>
        <w:rPr>
          <w:szCs w:val="28"/>
          <w:lang w:eastAsia="ru-RU"/>
        </w:rPr>
      </w:pPr>
      <w:r w:rsidRPr="00A627A1">
        <w:rPr>
          <w:szCs w:val="28"/>
          <w:lang w:eastAsia="ru-RU"/>
        </w:rPr>
        <w:t xml:space="preserve">В рамках настоящего Соглашения также определяются права, обязанности и ответственность сторон социального партнерства в Организации (работодателей, работников и их полномочных представителей), а также Сторон социального партнерства в электроэнергетике (ВЭП, Ассоциация </w:t>
      </w:r>
      <w:r>
        <w:rPr>
          <w:szCs w:val="28"/>
          <w:lang w:eastAsia="ru-RU"/>
        </w:rPr>
        <w:t>«</w:t>
      </w:r>
      <w:r w:rsidRPr="00A627A1">
        <w:rPr>
          <w:szCs w:val="28"/>
          <w:lang w:eastAsia="ru-RU"/>
        </w:rPr>
        <w:t>ЭРА России</w:t>
      </w:r>
      <w:r>
        <w:rPr>
          <w:szCs w:val="28"/>
          <w:lang w:eastAsia="ru-RU"/>
        </w:rPr>
        <w:t>»</w:t>
      </w:r>
      <w:r w:rsidRPr="00A627A1">
        <w:rPr>
          <w:szCs w:val="28"/>
          <w:lang w:eastAsia="ru-RU"/>
        </w:rPr>
        <w:t>).</w:t>
      </w:r>
    </w:p>
    <w:p w14:paraId="59E0A260" w14:textId="77777777" w:rsidR="00A627A1" w:rsidRPr="00A627A1" w:rsidRDefault="00A627A1" w:rsidP="00A72E2C">
      <w:pPr>
        <w:spacing w:line="360" w:lineRule="auto"/>
        <w:rPr>
          <w:szCs w:val="28"/>
        </w:rPr>
      </w:pPr>
      <w:r w:rsidRPr="00A627A1">
        <w:rPr>
          <w:szCs w:val="28"/>
          <w:lang w:eastAsia="ru-RU"/>
        </w:rPr>
        <w:t xml:space="preserve">1.4. </w:t>
      </w:r>
      <w:r w:rsidR="005837A7" w:rsidRPr="00A627A1">
        <w:rPr>
          <w:szCs w:val="28"/>
        </w:rPr>
        <w:t xml:space="preserve">Регулирование социально-трудовых и связанных с ними экономических отношений в Организациях осуществляется с учетом особого положения Организаций электро- и теплоэнергетики, </w:t>
      </w:r>
      <w:r w:rsidR="005837A7" w:rsidRPr="00A627A1">
        <w:rPr>
          <w:szCs w:val="28"/>
        </w:rPr>
        <w:lastRenderedPageBreak/>
        <w:t>деятельность которых является основой функционирования экономики и жизнеобеспечения в Российской Федерации.</w:t>
      </w:r>
    </w:p>
    <w:p w14:paraId="19C23450" w14:textId="77777777" w:rsidR="00F502A8" w:rsidRDefault="00A627A1" w:rsidP="00A72E2C">
      <w:pPr>
        <w:spacing w:line="360" w:lineRule="auto"/>
        <w:rPr>
          <w:szCs w:val="28"/>
          <w:lang w:eastAsia="ru-RU"/>
        </w:rPr>
      </w:pPr>
      <w:r w:rsidRPr="00A627A1">
        <w:rPr>
          <w:szCs w:val="28"/>
          <w:lang w:eastAsia="ru-RU"/>
        </w:rPr>
        <w:t>Стороны социального партнерства отмечают важность развития эффективного и ответственного социального партнерства на локальном и других уровнях.</w:t>
      </w:r>
    </w:p>
    <w:p w14:paraId="4A5DA911" w14:textId="77777777" w:rsidR="00F502A8" w:rsidRDefault="00F502A8" w:rsidP="00A72E2C">
      <w:pPr>
        <w:spacing w:line="360" w:lineRule="auto"/>
        <w:rPr>
          <w:szCs w:val="28"/>
        </w:rPr>
      </w:pPr>
      <w:r>
        <w:rPr>
          <w:szCs w:val="28"/>
          <w:lang w:eastAsia="ru-RU"/>
        </w:rPr>
        <w:t xml:space="preserve">1.5. </w:t>
      </w:r>
      <w:r w:rsidRPr="004405C8">
        <w:rPr>
          <w:szCs w:val="28"/>
        </w:rPr>
        <w:t>В отношении Организаций</w:t>
      </w:r>
      <w:r w:rsidRPr="00EA6C66">
        <w:rPr>
          <w:szCs w:val="28"/>
        </w:rPr>
        <w:t>, указанных в Приложении № 1 к настоящему Соглашению,</w:t>
      </w:r>
      <w:r w:rsidRPr="004405C8">
        <w:rPr>
          <w:szCs w:val="28"/>
        </w:rPr>
        <w:t xml:space="preserve"> в соответствии с законодательством Российской Федерации расходы работодателей, предусмотренные настоящим Соглашением, в полном объеме учитываются при установлении цен (тарифов) Федеральной антимонопольной службой, органами исполнительной власти Российской Федерации, субъектов Российской Федерации, в том числе органами исполнительной власти, уполномоченными в области государственного регулирования цен (тарифов), органами местного самоуправления.</w:t>
      </w:r>
    </w:p>
    <w:p w14:paraId="062BE060" w14:textId="77777777" w:rsidR="005837A7" w:rsidRDefault="005837A7" w:rsidP="00A72E2C">
      <w:pPr>
        <w:spacing w:line="360" w:lineRule="auto"/>
        <w:rPr>
          <w:szCs w:val="28"/>
        </w:rPr>
      </w:pPr>
      <w:r w:rsidRPr="00E23670">
        <w:rPr>
          <w:szCs w:val="28"/>
        </w:rPr>
        <w:t>1.</w:t>
      </w:r>
      <w:r w:rsidR="00F502A8">
        <w:rPr>
          <w:szCs w:val="28"/>
        </w:rPr>
        <w:t>6</w:t>
      </w:r>
      <w:r w:rsidRPr="00E23670">
        <w:rPr>
          <w:szCs w:val="28"/>
        </w:rPr>
        <w:t>.</w:t>
      </w:r>
      <w:r w:rsidRPr="004405C8">
        <w:rPr>
          <w:b/>
          <w:szCs w:val="28"/>
        </w:rPr>
        <w:t xml:space="preserve"> </w:t>
      </w:r>
      <w:r w:rsidRPr="004405C8">
        <w:rPr>
          <w:szCs w:val="28"/>
        </w:rPr>
        <w:t>Цели Соглашения:</w:t>
      </w:r>
    </w:p>
    <w:p w14:paraId="5C4B6544" w14:textId="77777777" w:rsidR="00F502A8" w:rsidRPr="00F502A8" w:rsidRDefault="00F502A8" w:rsidP="00A72E2C">
      <w:pPr>
        <w:suppressAutoHyphens w:val="0"/>
        <w:spacing w:line="360" w:lineRule="auto"/>
        <w:rPr>
          <w:szCs w:val="28"/>
          <w:lang w:eastAsia="ru-RU"/>
        </w:rPr>
      </w:pPr>
      <w:r w:rsidRPr="00F502A8">
        <w:rPr>
          <w:szCs w:val="28"/>
          <w:lang w:eastAsia="ru-RU"/>
        </w:rPr>
        <w:lastRenderedPageBreak/>
        <w:t>- формирование единого отраслевого стандарта регулирования социально-трудовых отношений и отношений в сфере социального партнерства в электроэнергетике Российской Федерации, привлечение организаций электроэнергетики к участию в единой отраслевой системе социального партнерства;</w:t>
      </w:r>
    </w:p>
    <w:p w14:paraId="5378C9DA" w14:textId="77777777" w:rsidR="00F502A8" w:rsidRPr="00F502A8" w:rsidRDefault="00F502A8" w:rsidP="00A72E2C">
      <w:pPr>
        <w:suppressAutoHyphens w:val="0"/>
        <w:spacing w:line="360" w:lineRule="auto"/>
        <w:rPr>
          <w:szCs w:val="28"/>
          <w:lang w:eastAsia="ru-RU"/>
        </w:rPr>
      </w:pPr>
      <w:r w:rsidRPr="00F502A8">
        <w:rPr>
          <w:szCs w:val="28"/>
          <w:lang w:eastAsia="ru-RU"/>
        </w:rPr>
        <w:t>- установление минимального отраслевого уровня гарантий работникам Организаций, обеспечение их предоставления;</w:t>
      </w:r>
    </w:p>
    <w:p w14:paraId="5BE49C77" w14:textId="77777777" w:rsidR="00F502A8" w:rsidRPr="00F502A8" w:rsidRDefault="00F502A8" w:rsidP="00A72E2C">
      <w:pPr>
        <w:suppressAutoHyphens w:val="0"/>
        <w:spacing w:line="360" w:lineRule="auto"/>
        <w:rPr>
          <w:szCs w:val="28"/>
          <w:lang w:eastAsia="ru-RU"/>
        </w:rPr>
      </w:pPr>
      <w:r w:rsidRPr="00F502A8">
        <w:rPr>
          <w:szCs w:val="28"/>
          <w:lang w:eastAsia="ru-RU"/>
        </w:rPr>
        <w:t>- привлечение и закрепление работников необходимого уровня квалификации;</w:t>
      </w:r>
    </w:p>
    <w:p w14:paraId="6C536D20" w14:textId="77777777" w:rsidR="00F502A8" w:rsidRPr="00F502A8" w:rsidRDefault="00F502A8" w:rsidP="00A72E2C">
      <w:pPr>
        <w:suppressAutoHyphens w:val="0"/>
        <w:spacing w:line="360" w:lineRule="auto"/>
        <w:rPr>
          <w:szCs w:val="28"/>
          <w:lang w:eastAsia="ru-RU"/>
        </w:rPr>
      </w:pPr>
      <w:r w:rsidRPr="00F502A8">
        <w:rPr>
          <w:szCs w:val="28"/>
          <w:lang w:eastAsia="ru-RU"/>
        </w:rPr>
        <w:t>- повышение эффективности производства, конкурентоспособности Организаций, стимулирование работников Организаций к высокопроизводительному труду, способствующему повышению их благосостояния;</w:t>
      </w:r>
    </w:p>
    <w:p w14:paraId="578E540B" w14:textId="77777777" w:rsidR="00F502A8" w:rsidRPr="00F502A8" w:rsidRDefault="00F502A8" w:rsidP="00A72E2C">
      <w:pPr>
        <w:suppressAutoHyphens w:val="0"/>
        <w:spacing w:line="360" w:lineRule="auto"/>
        <w:rPr>
          <w:szCs w:val="28"/>
          <w:lang w:eastAsia="ru-RU"/>
        </w:rPr>
      </w:pPr>
      <w:r w:rsidRPr="00F502A8">
        <w:rPr>
          <w:szCs w:val="28"/>
          <w:lang w:eastAsia="ru-RU"/>
        </w:rPr>
        <w:t>- обеспечение интересов сторон социального партнерства в Организациях при формировании цен (тарифов) на продукцию (услуги) организаций электроэнергетики;</w:t>
      </w:r>
    </w:p>
    <w:p w14:paraId="0A3B07BC" w14:textId="77777777" w:rsidR="00F502A8" w:rsidRPr="00F502A8" w:rsidRDefault="00F502A8" w:rsidP="00A72E2C">
      <w:pPr>
        <w:suppressAutoHyphens w:val="0"/>
        <w:spacing w:line="360" w:lineRule="auto"/>
        <w:rPr>
          <w:szCs w:val="28"/>
          <w:lang w:eastAsia="ru-RU"/>
        </w:rPr>
      </w:pPr>
      <w:r w:rsidRPr="00F502A8">
        <w:rPr>
          <w:szCs w:val="28"/>
          <w:lang w:eastAsia="ru-RU"/>
        </w:rPr>
        <w:t>- создание условий и механизмов, способствующих реализации в Организациях норм трудового законодательства Российской Федерации;</w:t>
      </w:r>
    </w:p>
    <w:p w14:paraId="15A473B1" w14:textId="77777777" w:rsidR="00F502A8" w:rsidRPr="00F502A8" w:rsidRDefault="00F502A8" w:rsidP="00A72E2C">
      <w:pPr>
        <w:suppressAutoHyphens w:val="0"/>
        <w:spacing w:line="360" w:lineRule="auto"/>
        <w:rPr>
          <w:szCs w:val="28"/>
          <w:lang w:eastAsia="ru-RU"/>
        </w:rPr>
      </w:pPr>
      <w:r w:rsidRPr="00F502A8">
        <w:rPr>
          <w:szCs w:val="28"/>
          <w:lang w:eastAsia="ru-RU"/>
        </w:rPr>
        <w:lastRenderedPageBreak/>
        <w:t>- развитие социального партнерства, обеспечение и поддержание социальной стабильности в Организациях;</w:t>
      </w:r>
    </w:p>
    <w:p w14:paraId="60F71036" w14:textId="77777777" w:rsidR="00F502A8" w:rsidRDefault="00F502A8" w:rsidP="00A72E2C">
      <w:pPr>
        <w:suppressAutoHyphens w:val="0"/>
        <w:spacing w:line="360" w:lineRule="auto"/>
        <w:rPr>
          <w:szCs w:val="28"/>
          <w:lang w:eastAsia="ru-RU"/>
        </w:rPr>
      </w:pPr>
      <w:r w:rsidRPr="00F502A8">
        <w:rPr>
          <w:szCs w:val="28"/>
          <w:lang w:eastAsia="ru-RU"/>
        </w:rPr>
        <w:t>- формирование обоснованных, прозрачных и понятных механизмов дифференциации уровней регулирования социально-трудовых отношений в различных Организациях, с учетом их финансовых возможностей, ситуации на региональных рынках труда, степени развития отношений в системе социального партнерства на локальном уровне.</w:t>
      </w:r>
    </w:p>
    <w:p w14:paraId="0135C954" w14:textId="77777777" w:rsidR="00745D83" w:rsidRPr="0047037D" w:rsidRDefault="005837A7" w:rsidP="00A72E2C">
      <w:pPr>
        <w:spacing w:line="360" w:lineRule="auto"/>
        <w:rPr>
          <w:szCs w:val="28"/>
          <w:lang w:eastAsia="ru-RU"/>
        </w:rPr>
      </w:pPr>
      <w:r w:rsidRPr="00E23670">
        <w:rPr>
          <w:szCs w:val="28"/>
        </w:rPr>
        <w:t>1.</w:t>
      </w:r>
      <w:r w:rsidR="00F502A8">
        <w:rPr>
          <w:szCs w:val="28"/>
        </w:rPr>
        <w:t>7</w:t>
      </w:r>
      <w:r w:rsidRPr="00E23670">
        <w:rPr>
          <w:szCs w:val="28"/>
        </w:rPr>
        <w:t xml:space="preserve">. </w:t>
      </w:r>
      <w:r w:rsidR="00F502A8" w:rsidRPr="00F502A8">
        <w:rPr>
          <w:szCs w:val="28"/>
          <w:lang w:eastAsia="ru-RU"/>
        </w:rPr>
        <w:t xml:space="preserve">При реализации норм настоящего Соглашения в индивидуальных трудовых и связанных с трудом </w:t>
      </w:r>
      <w:r w:rsidR="00F502A8" w:rsidRPr="0047037D">
        <w:rPr>
          <w:szCs w:val="28"/>
          <w:lang w:eastAsia="ru-RU"/>
        </w:rPr>
        <w:t>отношени</w:t>
      </w:r>
      <w:r w:rsidR="00381FF0" w:rsidRPr="0047037D">
        <w:rPr>
          <w:szCs w:val="28"/>
          <w:lang w:eastAsia="ru-RU"/>
        </w:rPr>
        <w:t>ях</w:t>
      </w:r>
      <w:r w:rsidR="00F502A8" w:rsidRPr="0047037D">
        <w:rPr>
          <w:szCs w:val="28"/>
          <w:lang w:eastAsia="ru-RU"/>
        </w:rPr>
        <w:t xml:space="preserve"> ВЭП представляет интересы членов ВЭП и работников, не являющихся членами ВЭП, но уполномочивших его выступать от их имени.</w:t>
      </w:r>
    </w:p>
    <w:p w14:paraId="0779499A" w14:textId="77777777" w:rsidR="00EA6C66" w:rsidRPr="00E23670" w:rsidRDefault="00745D83" w:rsidP="0047037D">
      <w:pPr>
        <w:spacing w:line="360" w:lineRule="auto"/>
        <w:rPr>
          <w:szCs w:val="28"/>
        </w:rPr>
      </w:pPr>
      <w:r w:rsidRPr="0047037D">
        <w:rPr>
          <w:szCs w:val="28"/>
          <w:lang w:eastAsia="ru-RU"/>
        </w:rPr>
        <w:t xml:space="preserve">1.8. </w:t>
      </w:r>
      <w:r w:rsidR="00F502A8" w:rsidRPr="0047037D">
        <w:rPr>
          <w:szCs w:val="28"/>
        </w:rPr>
        <w:t xml:space="preserve">Настоящее Соглашение вступает в силу с момента подписания и </w:t>
      </w:r>
      <w:r w:rsidR="0047037D">
        <w:rPr>
          <w:szCs w:val="28"/>
        </w:rPr>
        <w:t>регулирует социально-трудовые и связанные с ними экономические отношения в электроэнергетике Российской Федерации</w:t>
      </w:r>
      <w:r w:rsidR="00EA6C66" w:rsidRPr="0047037D">
        <w:rPr>
          <w:szCs w:val="28"/>
        </w:rPr>
        <w:t xml:space="preserve"> </w:t>
      </w:r>
      <w:r w:rsidR="00063EA3" w:rsidRPr="0047037D">
        <w:rPr>
          <w:szCs w:val="28"/>
        </w:rPr>
        <w:t xml:space="preserve">до </w:t>
      </w:r>
      <w:r w:rsidR="00F502A8" w:rsidRPr="0047037D">
        <w:rPr>
          <w:szCs w:val="28"/>
        </w:rPr>
        <w:t>31 декабря 2024 года включительно.</w:t>
      </w:r>
    </w:p>
    <w:p w14:paraId="53094142" w14:textId="77777777" w:rsidR="005837A7" w:rsidRPr="00E23670" w:rsidRDefault="005837A7" w:rsidP="00A72E2C">
      <w:pPr>
        <w:spacing w:line="360" w:lineRule="auto"/>
        <w:rPr>
          <w:szCs w:val="28"/>
        </w:rPr>
      </w:pPr>
      <w:r w:rsidRPr="004405C8">
        <w:rPr>
          <w:szCs w:val="28"/>
        </w:rPr>
        <w:lastRenderedPageBreak/>
        <w:t xml:space="preserve">1.9. </w:t>
      </w:r>
      <w:r w:rsidRPr="00E23670">
        <w:rPr>
          <w:szCs w:val="28"/>
        </w:rPr>
        <w:t>Организации осуществляют регулирование социально-трудовых отношений в порядке и на условиях, предусмотренных коллективными договорами, локальными нормативными актами Организаций в течение срока их действия.</w:t>
      </w:r>
    </w:p>
    <w:p w14:paraId="25195BAE" w14:textId="77777777" w:rsidR="005837A7" w:rsidRPr="00E23670" w:rsidRDefault="005837A7" w:rsidP="00A72E2C">
      <w:pPr>
        <w:spacing w:line="360" w:lineRule="auto"/>
        <w:rPr>
          <w:szCs w:val="28"/>
        </w:rPr>
      </w:pPr>
      <w:r w:rsidRPr="00E23670">
        <w:rPr>
          <w:szCs w:val="28"/>
        </w:rPr>
        <w:t>Положения настоящего Соглашения применяются в Организациях при заключении коллективных договоров, трудовых договоров с работниками, принятии локальных нормативных актов, содержащих нормы трудового права, а также при разрешении индивидуальных и коллективных трудовых споров.</w:t>
      </w:r>
    </w:p>
    <w:p w14:paraId="58DEE426" w14:textId="77777777" w:rsidR="005837A7" w:rsidRPr="003633DA" w:rsidRDefault="005837A7" w:rsidP="00A72E2C">
      <w:pPr>
        <w:spacing w:line="360" w:lineRule="auto"/>
        <w:rPr>
          <w:szCs w:val="28"/>
        </w:rPr>
      </w:pPr>
      <w:r w:rsidRPr="003633DA">
        <w:rPr>
          <w:szCs w:val="28"/>
        </w:rPr>
        <w:t>Содержание коллективных договор</w:t>
      </w:r>
      <w:r>
        <w:rPr>
          <w:szCs w:val="28"/>
        </w:rPr>
        <w:t xml:space="preserve">ов, заключаемых в Организациях, </w:t>
      </w:r>
      <w:r w:rsidRPr="003633DA">
        <w:rPr>
          <w:szCs w:val="28"/>
        </w:rPr>
        <w:t>не может ухудшать положение работников по сравнению с законодательством Российской Федерации, настоящим Соглашением.</w:t>
      </w:r>
    </w:p>
    <w:p w14:paraId="79E359A5" w14:textId="77777777" w:rsidR="005837A7" w:rsidRDefault="005837A7" w:rsidP="00A72E2C">
      <w:pPr>
        <w:spacing w:line="360" w:lineRule="auto"/>
        <w:rPr>
          <w:szCs w:val="28"/>
        </w:rPr>
      </w:pPr>
      <w:r w:rsidRPr="003633DA">
        <w:rPr>
          <w:szCs w:val="28"/>
        </w:rPr>
        <w:t>В случае отсутствия в Организации коллективного договора Соглашение имеет прямое действие.</w:t>
      </w:r>
    </w:p>
    <w:p w14:paraId="21F318F6" w14:textId="77777777" w:rsidR="005837A7" w:rsidRPr="00E23670" w:rsidRDefault="00A72E2C" w:rsidP="00A72E2C">
      <w:pPr>
        <w:spacing w:line="360" w:lineRule="auto"/>
        <w:rPr>
          <w:szCs w:val="28"/>
        </w:rPr>
      </w:pPr>
      <w:r w:rsidRPr="00A72E2C">
        <w:rPr>
          <w:szCs w:val="28"/>
        </w:rPr>
        <w:t>1</w:t>
      </w:r>
      <w:r>
        <w:rPr>
          <w:szCs w:val="28"/>
        </w:rPr>
        <w:t>.10</w:t>
      </w:r>
      <w:r w:rsidR="00AF26BC" w:rsidRPr="00613AF9">
        <w:rPr>
          <w:szCs w:val="28"/>
        </w:rPr>
        <w:t>.</w:t>
      </w:r>
      <w:r>
        <w:rPr>
          <w:szCs w:val="28"/>
        </w:rPr>
        <w:t xml:space="preserve"> </w:t>
      </w:r>
      <w:r w:rsidR="005837A7" w:rsidRPr="00E23670">
        <w:rPr>
          <w:szCs w:val="28"/>
        </w:rPr>
        <w:t>Иные вопросы социально-трудовых и связанных с ними экономических отношений в Организациях регулир</w:t>
      </w:r>
      <w:r w:rsidR="00745D83">
        <w:rPr>
          <w:szCs w:val="28"/>
        </w:rPr>
        <w:t>уются</w:t>
      </w:r>
      <w:r w:rsidR="005837A7" w:rsidRPr="00E23670">
        <w:rPr>
          <w:szCs w:val="28"/>
        </w:rPr>
        <w:t xml:space="preserve"> коллективными договорами</w:t>
      </w:r>
      <w:r w:rsidR="00745D83">
        <w:rPr>
          <w:szCs w:val="28"/>
        </w:rPr>
        <w:t>, локальными нормативными актами</w:t>
      </w:r>
      <w:r w:rsidR="005837A7" w:rsidRPr="00E23670">
        <w:rPr>
          <w:szCs w:val="28"/>
        </w:rPr>
        <w:t xml:space="preserve"> или отдельными соглашениями в сфере социального партнерства, заключаемыми между работодателем и полномочными представителями работников.</w:t>
      </w:r>
    </w:p>
    <w:p w14:paraId="06115F53" w14:textId="77777777" w:rsidR="005837A7" w:rsidRPr="00E23670" w:rsidRDefault="005837A7" w:rsidP="00A72E2C">
      <w:pPr>
        <w:spacing w:line="360" w:lineRule="auto"/>
        <w:rPr>
          <w:szCs w:val="28"/>
        </w:rPr>
      </w:pPr>
      <w:r w:rsidRPr="00E23670">
        <w:rPr>
          <w:szCs w:val="28"/>
        </w:rPr>
        <w:lastRenderedPageBreak/>
        <w:t xml:space="preserve">Сфера действия указанных соглашений, в том числе категории лиц, на которые они распространяются, устанавливается непосредственно в этих соглашениях. </w:t>
      </w:r>
    </w:p>
    <w:p w14:paraId="6382B157" w14:textId="2FFE464B" w:rsidR="00B20DA8" w:rsidRPr="00F97CC1" w:rsidRDefault="005837A7" w:rsidP="00A72E2C">
      <w:pPr>
        <w:spacing w:line="360" w:lineRule="auto"/>
        <w:rPr>
          <w:szCs w:val="28"/>
        </w:rPr>
      </w:pPr>
      <w:r w:rsidRPr="00E23670">
        <w:rPr>
          <w:szCs w:val="28"/>
        </w:rPr>
        <w:t>В случае если уровень льгот и гарантий работникам Организации, которая присоединилась к нормам Соглашения в период его действия, не соответствует уровню, установленному Соглашением, факт присоединения Организации к нормам Соглашения не является основанием для пересмотра размера льгот и гарантий, установленных в Организации (до окончания срока действия коллективного договора и (или) локальных нормативных актов, которыми они установлены).</w:t>
      </w:r>
    </w:p>
    <w:p w14:paraId="27DA4DAB" w14:textId="77777777" w:rsidR="005C3D0D" w:rsidRPr="005C3D0D" w:rsidRDefault="00DB057A" w:rsidP="00A72E2C">
      <w:pPr>
        <w:pStyle w:val="1"/>
        <w:spacing w:line="360" w:lineRule="auto"/>
      </w:pPr>
      <w:r w:rsidRPr="00F97CC1">
        <w:rPr>
          <w:szCs w:val="28"/>
        </w:rPr>
        <w:br w:type="page"/>
      </w:r>
      <w:r w:rsidR="005C3D0D">
        <w:lastRenderedPageBreak/>
        <w:t xml:space="preserve">2. Рабочее время и время отдыха. Дистанционная работа </w:t>
      </w:r>
    </w:p>
    <w:p w14:paraId="7CE264A5" w14:textId="77777777" w:rsidR="005C3D0D" w:rsidRPr="00837382" w:rsidRDefault="005C3D0D" w:rsidP="00A72E2C">
      <w:pPr>
        <w:tabs>
          <w:tab w:val="left" w:pos="993"/>
          <w:tab w:val="left" w:pos="1134"/>
          <w:tab w:val="left" w:pos="1418"/>
        </w:tabs>
        <w:spacing w:line="360" w:lineRule="auto"/>
        <w:rPr>
          <w:szCs w:val="28"/>
        </w:rPr>
      </w:pPr>
      <w:r w:rsidRPr="00837382">
        <w:rPr>
          <w:szCs w:val="28"/>
        </w:rPr>
        <w:t>2.1.</w:t>
      </w:r>
      <w:r>
        <w:rPr>
          <w:szCs w:val="28"/>
        </w:rPr>
        <w:t xml:space="preserve"> </w:t>
      </w:r>
      <w:r w:rsidRPr="00E10F87">
        <w:rPr>
          <w:szCs w:val="28"/>
        </w:rPr>
        <w:t>Работникам Орган</w:t>
      </w:r>
      <w:r>
        <w:rPr>
          <w:szCs w:val="28"/>
        </w:rPr>
        <w:t xml:space="preserve">изаций гарантируется соблюдение </w:t>
      </w:r>
      <w:r w:rsidRPr="00E10F87">
        <w:rPr>
          <w:szCs w:val="28"/>
        </w:rPr>
        <w:t>норм регулирования рабочего времени и времени отдыха, установленных действующим законодательством, настоящим Соглашением, коллективными договорами.</w:t>
      </w:r>
    </w:p>
    <w:p w14:paraId="143C11BE" w14:textId="77777777" w:rsidR="005C3D0D" w:rsidRPr="00837382" w:rsidRDefault="005C3D0D" w:rsidP="00A72E2C">
      <w:pPr>
        <w:tabs>
          <w:tab w:val="left" w:pos="851"/>
          <w:tab w:val="left" w:pos="1134"/>
        </w:tabs>
        <w:spacing w:line="360" w:lineRule="auto"/>
        <w:rPr>
          <w:szCs w:val="28"/>
        </w:rPr>
      </w:pPr>
      <w:r>
        <w:rPr>
          <w:szCs w:val="28"/>
        </w:rPr>
        <w:t xml:space="preserve">2.2. </w:t>
      </w:r>
      <w:r w:rsidRPr="00837382">
        <w:rPr>
          <w:szCs w:val="28"/>
        </w:rPr>
        <w:t>Режим рабочего времени и времени отдыха в Организациях устанавливается правилами внутреннего трудового распорядка в соответствии с действующим законодательством, Соглашением</w:t>
      </w:r>
      <w:r w:rsidR="00106A77">
        <w:rPr>
          <w:szCs w:val="28"/>
        </w:rPr>
        <w:t xml:space="preserve">, </w:t>
      </w:r>
      <w:r w:rsidRPr="00837382">
        <w:rPr>
          <w:szCs w:val="28"/>
        </w:rPr>
        <w:t xml:space="preserve">коллективным договором и (или) локальными нормативными актами Организаций. </w:t>
      </w:r>
    </w:p>
    <w:p w14:paraId="5F816CFB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t>2.</w:t>
      </w:r>
      <w:r>
        <w:rPr>
          <w:szCs w:val="28"/>
        </w:rPr>
        <w:t>3</w:t>
      </w:r>
      <w:r w:rsidRPr="00837382">
        <w:rPr>
          <w:szCs w:val="28"/>
        </w:rPr>
        <w:t>. Рабочее время.</w:t>
      </w:r>
    </w:p>
    <w:p w14:paraId="033EB38D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t>2.</w:t>
      </w:r>
      <w:r>
        <w:rPr>
          <w:szCs w:val="28"/>
        </w:rPr>
        <w:t>3</w:t>
      </w:r>
      <w:r w:rsidRPr="00837382">
        <w:rPr>
          <w:szCs w:val="28"/>
        </w:rPr>
        <w:t xml:space="preserve">.1. В условиях непрерывного производства ночной сменой признается смена, не менее 50 </w:t>
      </w:r>
      <w:r w:rsidR="006E4AF1" w:rsidRPr="0047037D">
        <w:rPr>
          <w:szCs w:val="28"/>
        </w:rPr>
        <w:t>(пятидесяти)</w:t>
      </w:r>
      <w:r w:rsidR="006E4AF1">
        <w:rPr>
          <w:szCs w:val="28"/>
        </w:rPr>
        <w:t xml:space="preserve"> </w:t>
      </w:r>
      <w:r w:rsidRPr="00837382">
        <w:rPr>
          <w:szCs w:val="28"/>
        </w:rPr>
        <w:t>процентов которой приходится на ночное время; вечерней сменой считается смена, непосредственно предшествующая ночной при трех- и более сменном режиме работы.</w:t>
      </w:r>
    </w:p>
    <w:p w14:paraId="177ADDF3" w14:textId="77777777" w:rsidR="00106A77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t>2.</w:t>
      </w:r>
      <w:r>
        <w:rPr>
          <w:szCs w:val="28"/>
        </w:rPr>
        <w:t>3</w:t>
      </w:r>
      <w:r w:rsidRPr="00837382">
        <w:rPr>
          <w:szCs w:val="28"/>
        </w:rPr>
        <w:t xml:space="preserve">.2. При использовании в Организации суммированного учета рабочего времени (в том числе при вахтовом методе работ) продолжительность рабочего времени за учетный период в соответствии с </w:t>
      </w:r>
      <w:r w:rsidRPr="00837382">
        <w:rPr>
          <w:szCs w:val="28"/>
        </w:rPr>
        <w:lastRenderedPageBreak/>
        <w:t>утверждаемыми в Организации графиками рабочего времени и времени отдыха работников не должна превышать нормальное число рабочих часов, установленное в соответствии с действующим законодательством.</w:t>
      </w:r>
    </w:p>
    <w:p w14:paraId="5FA16FD2" w14:textId="55C9A164" w:rsidR="00106A77" w:rsidRDefault="00106A77" w:rsidP="00A72E2C">
      <w:pPr>
        <w:tabs>
          <w:tab w:val="left" w:pos="851"/>
        </w:tabs>
        <w:spacing w:line="360" w:lineRule="auto"/>
        <w:rPr>
          <w:szCs w:val="28"/>
        </w:rPr>
      </w:pPr>
      <w:r>
        <w:rPr>
          <w:szCs w:val="28"/>
        </w:rPr>
        <w:t xml:space="preserve">Продолжительность учетного периода для работников, занятых на работах с вредными и (или) опасными условиями труда не может превышать три месяца. В случае если по причинам </w:t>
      </w:r>
      <w:r w:rsidRPr="00E10F87">
        <w:rPr>
          <w:szCs w:val="28"/>
        </w:rPr>
        <w:t>сезонного и (или) технологического характера</w:t>
      </w:r>
      <w:r>
        <w:rPr>
          <w:szCs w:val="28"/>
        </w:rPr>
        <w:t xml:space="preserve"> для отдельных категорий работников, занятых на работах с вредными и (или) опасными условиями труда</w:t>
      </w:r>
      <w:r w:rsidR="00710A07">
        <w:rPr>
          <w:szCs w:val="28"/>
        </w:rPr>
        <w:t xml:space="preserve">, установленная продолжительность рабочего времени не может быть соблюдена в течение учетного периода продолжительностью </w:t>
      </w:r>
      <w:r w:rsidR="006E4AF1">
        <w:rPr>
          <w:szCs w:val="28"/>
        </w:rPr>
        <w:t>три</w:t>
      </w:r>
      <w:r w:rsidR="00710A07">
        <w:rPr>
          <w:szCs w:val="28"/>
        </w:rPr>
        <w:t xml:space="preserve"> месяца, период учета рабочего времени таких работников может быть увеличен до одного года. </w:t>
      </w:r>
    </w:p>
    <w:p w14:paraId="4F4BB324" w14:textId="3C6DA7C2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t>2.</w:t>
      </w:r>
      <w:r>
        <w:rPr>
          <w:szCs w:val="28"/>
        </w:rPr>
        <w:t>3</w:t>
      </w:r>
      <w:r w:rsidRPr="00837382">
        <w:rPr>
          <w:szCs w:val="28"/>
        </w:rPr>
        <w:t>.3. В случае если это предусмотрено коллективным договором Организации,</w:t>
      </w:r>
      <w:r w:rsidRPr="00837382">
        <w:t xml:space="preserve"> </w:t>
      </w:r>
      <w:r w:rsidRPr="00837382">
        <w:rPr>
          <w:szCs w:val="28"/>
        </w:rPr>
        <w:t xml:space="preserve">работникам, условия труда которых по результатам специальной оценки условий труда отнесены к вредным условиям труда (подклассы 3.3, 3.4) или опасным условиям труда (класс 4), с их письменного согласия, оформленного путем заключения отдельного соглашения к трудовому договору: </w:t>
      </w:r>
    </w:p>
    <w:p w14:paraId="26243C7A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lastRenderedPageBreak/>
        <w:t xml:space="preserve">а) сокращенная продолжительность рабочего времени может быть увеличена, но не более чем до 40 часов в неделю, с установлением отдельной ежемесячной компенсации в порядке, размерах и на условиях, установленных коллективным договором; </w:t>
      </w:r>
    </w:p>
    <w:p w14:paraId="5730EA56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t xml:space="preserve">б) максимально допустимая продолжительность ежедневной работы (смены) может быть увеличена: при 36-часовой рабочей неделе – до 12 часов, при 30-часовой рабочей неделе и менее – до 8 часов. </w:t>
      </w:r>
    </w:p>
    <w:p w14:paraId="0A9AD32A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t>2.</w:t>
      </w:r>
      <w:r>
        <w:rPr>
          <w:szCs w:val="28"/>
        </w:rPr>
        <w:t>3</w:t>
      </w:r>
      <w:r w:rsidRPr="00837382">
        <w:rPr>
          <w:szCs w:val="28"/>
        </w:rPr>
        <w:t>.4. Время, затраченное на проведение специальной подготовки работников из числа оперативного и оперативно-ремонтного персонала, лиц, осуществляющих профессиональную деятельность, связанную с оперативно-диспетчерским управлением в электроэнергетике, включается в состав рабочего времени.</w:t>
      </w:r>
    </w:p>
    <w:p w14:paraId="70A3B7A4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t>Особенности регулирования труда указанных работников, учитывающие специфику их трудовой функции, определяемой соответствующими законодательными и иными нормативными правовыми актами Российской Федерации, устанавливаются трудовыми договорами, должностными инструкциями, локальными нормативными актами Организации.</w:t>
      </w:r>
    </w:p>
    <w:p w14:paraId="53C8F00F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lastRenderedPageBreak/>
        <w:t>2.</w:t>
      </w:r>
      <w:r>
        <w:rPr>
          <w:szCs w:val="28"/>
        </w:rPr>
        <w:t>4</w:t>
      </w:r>
      <w:r w:rsidRPr="00837382">
        <w:rPr>
          <w:szCs w:val="28"/>
        </w:rPr>
        <w:t>. Время отдыха.</w:t>
      </w:r>
    </w:p>
    <w:p w14:paraId="5EAE556D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t>2.</w:t>
      </w:r>
      <w:r>
        <w:rPr>
          <w:szCs w:val="28"/>
        </w:rPr>
        <w:t>4</w:t>
      </w:r>
      <w:r w:rsidRPr="00837382">
        <w:rPr>
          <w:szCs w:val="28"/>
        </w:rPr>
        <w:t>.1. Работникам предоставляются дополнительные оплачиваемые отпуска не менее одного дня по следующим основаниям:</w:t>
      </w:r>
    </w:p>
    <w:p w14:paraId="6110189A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t>а) одному из родителей либо другому лицу (опекуну), воспитывающему детей – учащихся младших классов (1 – 4 класс), в День знаний (1 сентября либо иной первый день учебного года);</w:t>
      </w:r>
    </w:p>
    <w:p w14:paraId="418CBC43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t>б) отцу – при рождении ребенка;</w:t>
      </w:r>
    </w:p>
    <w:p w14:paraId="4F1F3AE5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t>в) вступление в брак работника или его детей (во всех случаях, если брак заключается впервые);</w:t>
      </w:r>
    </w:p>
    <w:p w14:paraId="7C2333E3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t>г) смерть членов семьи (супруга (супруги), родителей (опекуна, попечителя), детей, родных братьев и сестер);</w:t>
      </w:r>
    </w:p>
    <w:p w14:paraId="6D8A7D5A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t xml:space="preserve">д) </w:t>
      </w:r>
      <w:r w:rsidRPr="00FC2A4B">
        <w:rPr>
          <w:szCs w:val="28"/>
        </w:rPr>
        <w:t xml:space="preserve">призыв </w:t>
      </w:r>
      <w:r w:rsidR="00EA6C66">
        <w:rPr>
          <w:szCs w:val="28"/>
        </w:rPr>
        <w:t>на военную службу в Вооруженные Силы Российской Федерации</w:t>
      </w:r>
      <w:r w:rsidRPr="00FC2A4B">
        <w:rPr>
          <w:szCs w:val="28"/>
        </w:rPr>
        <w:t xml:space="preserve"> детей работника.</w:t>
      </w:r>
    </w:p>
    <w:p w14:paraId="74F7E97E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t xml:space="preserve">Отпуска по основаниям, </w:t>
      </w:r>
      <w:r w:rsidRPr="0047037D">
        <w:rPr>
          <w:szCs w:val="28"/>
        </w:rPr>
        <w:t>предусмотренным настоящ</w:t>
      </w:r>
      <w:r w:rsidR="001B5A43" w:rsidRPr="0047037D">
        <w:rPr>
          <w:szCs w:val="28"/>
        </w:rPr>
        <w:t>им</w:t>
      </w:r>
      <w:r w:rsidRPr="0047037D">
        <w:rPr>
          <w:szCs w:val="28"/>
        </w:rPr>
        <w:t xml:space="preserve"> пункт</w:t>
      </w:r>
      <w:r w:rsidR="001B5A43" w:rsidRPr="0047037D">
        <w:rPr>
          <w:szCs w:val="28"/>
        </w:rPr>
        <w:t>ом</w:t>
      </w:r>
      <w:r w:rsidRPr="0047037D">
        <w:rPr>
          <w:szCs w:val="28"/>
        </w:rPr>
        <w:t>,</w:t>
      </w:r>
      <w:r w:rsidRPr="00837382">
        <w:rPr>
          <w:szCs w:val="28"/>
        </w:rPr>
        <w:t xml:space="preserve"> предоставляются работнику, если дни соответствующих событий являются рабочими для данного работника, а также при условии </w:t>
      </w:r>
      <w:r w:rsidRPr="00837382">
        <w:rPr>
          <w:szCs w:val="28"/>
        </w:rPr>
        <w:lastRenderedPageBreak/>
        <w:t>возможности соблюдения работодателем требований о сроках оплаты отпуска, установленных трудовым законодательством.</w:t>
      </w:r>
    </w:p>
    <w:p w14:paraId="65C57418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t xml:space="preserve">Право работника на получение дополнительных отпусков, предусмотренных </w:t>
      </w:r>
      <w:r w:rsidRPr="005C3D0D">
        <w:rPr>
          <w:color w:val="000000"/>
          <w:szCs w:val="28"/>
        </w:rPr>
        <w:t xml:space="preserve">подпунктами «б» </w:t>
      </w:r>
      <w:r w:rsidRPr="00837382">
        <w:rPr>
          <w:szCs w:val="28"/>
        </w:rPr>
        <w:t>–</w:t>
      </w:r>
      <w:r w:rsidRPr="005C3D0D">
        <w:rPr>
          <w:color w:val="000000"/>
          <w:szCs w:val="28"/>
        </w:rPr>
        <w:t xml:space="preserve"> «г» </w:t>
      </w:r>
      <w:r w:rsidRPr="00837382">
        <w:rPr>
          <w:szCs w:val="28"/>
        </w:rPr>
        <w:t>настоящего пункта, сохраняется в течение 15 (пятнадцати) календарных дней со дня наступления соответствующего события.</w:t>
      </w:r>
    </w:p>
    <w:p w14:paraId="63039728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t>2.</w:t>
      </w:r>
      <w:r w:rsidR="00EF1B2B">
        <w:rPr>
          <w:szCs w:val="28"/>
        </w:rPr>
        <w:t>4</w:t>
      </w:r>
      <w:r w:rsidRPr="00837382">
        <w:rPr>
          <w:szCs w:val="28"/>
        </w:rPr>
        <w:t>.2. Работодатели предоставляют ежегодные дополнительные оплачиваемые отпуска следующим категориям работников Организаций:</w:t>
      </w:r>
    </w:p>
    <w:p w14:paraId="1BCABC97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t>а) занятым на работах с вредными и (или) опасными условиями труда;</w:t>
      </w:r>
    </w:p>
    <w:p w14:paraId="4BB1A547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t>б) имеющим особый характер работы;</w:t>
      </w:r>
    </w:p>
    <w:p w14:paraId="791E6603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t xml:space="preserve">в) </w:t>
      </w:r>
      <w:r w:rsidRPr="00EA6C66">
        <w:rPr>
          <w:szCs w:val="28"/>
        </w:rPr>
        <w:t>работникам с</w:t>
      </w:r>
      <w:r w:rsidRPr="00837382">
        <w:rPr>
          <w:szCs w:val="28"/>
        </w:rPr>
        <w:t xml:space="preserve"> ненормированным рабочим днем;</w:t>
      </w:r>
    </w:p>
    <w:p w14:paraId="1E3C7D66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t xml:space="preserve">г) работающим в районах Крайнего Севера и приравненных к ним местностях; </w:t>
      </w:r>
    </w:p>
    <w:p w14:paraId="11A372B9" w14:textId="77777777" w:rsidR="005C3D0D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t>д) уполномоченным по охране труда – по результатам деятельности за календарный год.</w:t>
      </w:r>
    </w:p>
    <w:p w14:paraId="4674CD51" w14:textId="77777777" w:rsidR="00EF1B2B" w:rsidRPr="00837382" w:rsidRDefault="00EF1B2B" w:rsidP="00A72E2C">
      <w:pPr>
        <w:tabs>
          <w:tab w:val="left" w:pos="851"/>
        </w:tabs>
        <w:spacing w:line="360" w:lineRule="auto"/>
        <w:rPr>
          <w:szCs w:val="28"/>
        </w:rPr>
      </w:pPr>
      <w:r>
        <w:rPr>
          <w:szCs w:val="28"/>
        </w:rPr>
        <w:lastRenderedPageBreak/>
        <w:t>В соответствии с Рекомендациями Рос</w:t>
      </w:r>
      <w:r w:rsidR="004F2E30">
        <w:rPr>
          <w:szCs w:val="28"/>
        </w:rPr>
        <w:t xml:space="preserve">сийской трехсторонней комиссии по регулированию социально-трудовых отношений в Организациях может предусматриваться предоставление работникам, прошедшим вакцинацию (ревакцинацию) от коронавирусной инфекции дополнительного оплачиваемого отпуска продолжительностью не менее одного рабочего дня не чаще одного раза в течение календарного года.  </w:t>
      </w:r>
    </w:p>
    <w:p w14:paraId="09F5796A" w14:textId="39696340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t>2.</w:t>
      </w:r>
      <w:r w:rsidR="00EF1B2B">
        <w:rPr>
          <w:szCs w:val="28"/>
        </w:rPr>
        <w:t>4</w:t>
      </w:r>
      <w:r w:rsidRPr="00837382">
        <w:rPr>
          <w:szCs w:val="28"/>
        </w:rPr>
        <w:t xml:space="preserve">.3. Работникам, условия труда которых на </w:t>
      </w:r>
      <w:r w:rsidR="00A81F4B">
        <w:rPr>
          <w:szCs w:val="28"/>
        </w:rPr>
        <w:t xml:space="preserve">их </w:t>
      </w:r>
      <w:r w:rsidRPr="00837382">
        <w:rPr>
          <w:szCs w:val="28"/>
        </w:rPr>
        <w:t>рабоч</w:t>
      </w:r>
      <w:r w:rsidR="00A81F4B">
        <w:rPr>
          <w:szCs w:val="28"/>
        </w:rPr>
        <w:t>их</w:t>
      </w:r>
      <w:r w:rsidRPr="00837382">
        <w:rPr>
          <w:szCs w:val="28"/>
        </w:rPr>
        <w:t xml:space="preserve"> мест</w:t>
      </w:r>
      <w:r w:rsidR="00A81F4B">
        <w:rPr>
          <w:szCs w:val="28"/>
        </w:rPr>
        <w:t>ах</w:t>
      </w:r>
      <w:r w:rsidRPr="00837382">
        <w:rPr>
          <w:szCs w:val="28"/>
        </w:rPr>
        <w:t xml:space="preserve"> по результатам специальной оценки условий труда отнесены к вредным условиям труда (подклассы 3.2 – 3.4) либо опасным условиям труда (класс 4), предоставл</w:t>
      </w:r>
      <w:r w:rsidR="00A81F4B">
        <w:rPr>
          <w:szCs w:val="28"/>
        </w:rPr>
        <w:t>яю</w:t>
      </w:r>
      <w:r w:rsidRPr="00837382">
        <w:rPr>
          <w:szCs w:val="28"/>
        </w:rPr>
        <w:t>тся ежегодны</w:t>
      </w:r>
      <w:r w:rsidR="00A81F4B">
        <w:rPr>
          <w:szCs w:val="28"/>
        </w:rPr>
        <w:t>е</w:t>
      </w:r>
      <w:r w:rsidRPr="00837382">
        <w:rPr>
          <w:szCs w:val="28"/>
        </w:rPr>
        <w:t xml:space="preserve"> дополнительны</w:t>
      </w:r>
      <w:r w:rsidR="00A81F4B">
        <w:rPr>
          <w:szCs w:val="28"/>
        </w:rPr>
        <w:t>е</w:t>
      </w:r>
      <w:r w:rsidRPr="00837382">
        <w:rPr>
          <w:szCs w:val="28"/>
        </w:rPr>
        <w:t xml:space="preserve"> оплачиваемы</w:t>
      </w:r>
      <w:r w:rsidR="00A81F4B">
        <w:rPr>
          <w:szCs w:val="28"/>
        </w:rPr>
        <w:t>е</w:t>
      </w:r>
      <w:r w:rsidRPr="00837382">
        <w:rPr>
          <w:szCs w:val="28"/>
        </w:rPr>
        <w:t xml:space="preserve"> отпуск</w:t>
      </w:r>
      <w:r w:rsidR="00A81F4B">
        <w:rPr>
          <w:szCs w:val="28"/>
        </w:rPr>
        <w:t>а</w:t>
      </w:r>
      <w:r w:rsidRPr="00837382">
        <w:rPr>
          <w:szCs w:val="28"/>
        </w:rPr>
        <w:t xml:space="preserve"> продолжительностью не менее 7</w:t>
      </w:r>
      <w:r w:rsidR="00751C78">
        <w:rPr>
          <w:szCs w:val="28"/>
        </w:rPr>
        <w:t xml:space="preserve"> (семи)</w:t>
      </w:r>
      <w:r w:rsidRPr="00837382">
        <w:rPr>
          <w:szCs w:val="28"/>
        </w:rPr>
        <w:t xml:space="preserve"> календарных дней.</w:t>
      </w:r>
    </w:p>
    <w:p w14:paraId="293F9AF2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t>В случае если продолжительность дополнительного оплачиваемого отпуска превышает семь календарных дней, часть отпуска, превышающая семь календарных дней, с письменного согласия работника может быть заменена отдельно устанавливаемой денежной компенсацией в порядке, размерах и на условиях, предусмотренных коллективными договорами Организаций.</w:t>
      </w:r>
    </w:p>
    <w:p w14:paraId="0827FBAD" w14:textId="77777777" w:rsidR="005C3D0D" w:rsidRPr="005C3D0D" w:rsidRDefault="005C3D0D" w:rsidP="00A72E2C">
      <w:pPr>
        <w:tabs>
          <w:tab w:val="left" w:pos="851"/>
        </w:tabs>
        <w:spacing w:line="360" w:lineRule="auto"/>
        <w:rPr>
          <w:color w:val="000000"/>
          <w:szCs w:val="28"/>
        </w:rPr>
      </w:pPr>
      <w:r w:rsidRPr="005C3D0D">
        <w:rPr>
          <w:color w:val="000000"/>
          <w:szCs w:val="28"/>
        </w:rPr>
        <w:lastRenderedPageBreak/>
        <w:t>2.</w:t>
      </w:r>
      <w:r w:rsidR="004F2E30">
        <w:rPr>
          <w:color w:val="000000"/>
          <w:szCs w:val="28"/>
        </w:rPr>
        <w:t>4</w:t>
      </w:r>
      <w:r w:rsidRPr="005C3D0D">
        <w:rPr>
          <w:color w:val="000000"/>
          <w:szCs w:val="28"/>
        </w:rPr>
        <w:t>.4. Порядок и условия предоставления дополнительных оплачиваемых отпусков, предусмотренных пунктами 2.</w:t>
      </w:r>
      <w:r w:rsidR="004F2E30">
        <w:rPr>
          <w:color w:val="000000"/>
          <w:szCs w:val="28"/>
        </w:rPr>
        <w:t>4</w:t>
      </w:r>
      <w:r w:rsidRPr="005C3D0D">
        <w:rPr>
          <w:color w:val="000000"/>
          <w:szCs w:val="28"/>
        </w:rPr>
        <w:t>.1 – 2.</w:t>
      </w:r>
      <w:r w:rsidR="004F2E30">
        <w:rPr>
          <w:color w:val="000000"/>
          <w:szCs w:val="28"/>
        </w:rPr>
        <w:t>4</w:t>
      </w:r>
      <w:r w:rsidRPr="005C3D0D">
        <w:rPr>
          <w:color w:val="000000"/>
          <w:szCs w:val="28"/>
        </w:rPr>
        <w:t>.3 настоящего Соглашения, устанавливаются непосредственно в Организациях.</w:t>
      </w:r>
    </w:p>
    <w:p w14:paraId="00EED373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t>2.</w:t>
      </w:r>
      <w:r w:rsidR="004F2E30">
        <w:rPr>
          <w:szCs w:val="28"/>
        </w:rPr>
        <w:t>4</w:t>
      </w:r>
      <w:r w:rsidRPr="00837382">
        <w:rPr>
          <w:szCs w:val="28"/>
        </w:rPr>
        <w:t>.5. С учетом производственных и финансовых возможностей в Организациях могут устанавливаться иные дополнительные оплачиваемые отпуска, в том числе за сменный режим работы, в порядке и на условиях, определяемых непосредственно в Организациях.</w:t>
      </w:r>
    </w:p>
    <w:p w14:paraId="65328DB6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t>2.</w:t>
      </w:r>
      <w:r w:rsidR="004F2E30">
        <w:rPr>
          <w:szCs w:val="28"/>
        </w:rPr>
        <w:t>5</w:t>
      </w:r>
      <w:r w:rsidRPr="00837382">
        <w:rPr>
          <w:szCs w:val="28"/>
        </w:rPr>
        <w:t>. До принятия Минэнерго России соответствующего нормативного правового акта при установлении режима рабочего времени и времени отдыха для работников электрических сетей и автоматизированных гидроэлектростанций может использоваться Отраслевой порядок установления рабочего времени и времени отдыха работников предприятий электрических сетей и автоматизированных гидроэлектростанций Минтопэнерго России от 30 сентября 1993 года в части, не противоречащей Трудовому кодексу Российской Федерации.</w:t>
      </w:r>
    </w:p>
    <w:p w14:paraId="5F735C07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lastRenderedPageBreak/>
        <w:t>В целях совершенствования нормативно-правового регулирования режима рабочего времени и времени отдыха работников электроэнергетики Ассоциация «ЭРА России» и ВЭП обязуются в период действия настоящего Соглашения разработать и внести на рассмотрение уполномоченных федеральных органов исполнительной власти проект нормативно-правового акта об особенностях режима рабочего времени и времени отдыха работников электроэнергетики.</w:t>
      </w:r>
    </w:p>
    <w:p w14:paraId="679E66D6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t>2.</w:t>
      </w:r>
      <w:r w:rsidR="004F2E30">
        <w:rPr>
          <w:szCs w:val="28"/>
        </w:rPr>
        <w:t>6</w:t>
      </w:r>
      <w:r w:rsidRPr="00837382">
        <w:rPr>
          <w:szCs w:val="28"/>
        </w:rPr>
        <w:t>. Гарантии работникам, связанные с направлением в служебные командировки, другие служебные поездки, устанавливаются непосредственно в Организациях.</w:t>
      </w:r>
      <w:bookmarkStart w:id="1" w:name="p7"/>
      <w:bookmarkEnd w:id="1"/>
    </w:p>
    <w:p w14:paraId="42DC07F8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t>2.</w:t>
      </w:r>
      <w:r w:rsidR="004F2E30">
        <w:rPr>
          <w:szCs w:val="28"/>
        </w:rPr>
        <w:t>7</w:t>
      </w:r>
      <w:r w:rsidRPr="00837382">
        <w:rPr>
          <w:szCs w:val="28"/>
        </w:rPr>
        <w:t xml:space="preserve">. В Организациях в соответствии с трудовым законодательством может предусматриваться выполнение отдельными категориями работников трудовой функции дистанционно – на постоянной основе или временно (в том числе периодически). </w:t>
      </w:r>
    </w:p>
    <w:p w14:paraId="0E2A81F9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t xml:space="preserve">Режим рабочего времени дистанционного работника, а также условия и порядок вызова работодателем дистанционного работника, выполняющего дистанционную работу временно, для </w:t>
      </w:r>
      <w:r w:rsidRPr="00837382">
        <w:rPr>
          <w:szCs w:val="28"/>
        </w:rPr>
        <w:lastRenderedPageBreak/>
        <w:t xml:space="preserve">выполнения им трудовой функции на стационарном рабочем месте определяется непосредственно в Организациях. </w:t>
      </w:r>
    </w:p>
    <w:p w14:paraId="0FC8EEDF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t>2.</w:t>
      </w:r>
      <w:r w:rsidR="004F2E30">
        <w:rPr>
          <w:szCs w:val="28"/>
        </w:rPr>
        <w:t>8</w:t>
      </w:r>
      <w:r w:rsidRPr="00837382">
        <w:rPr>
          <w:szCs w:val="28"/>
        </w:rPr>
        <w:t xml:space="preserve">. Временный перевод работника на дистанционную работу. </w:t>
      </w:r>
    </w:p>
    <w:p w14:paraId="2A80AA71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t>2.</w:t>
      </w:r>
      <w:r w:rsidR="0096737D">
        <w:rPr>
          <w:szCs w:val="28"/>
        </w:rPr>
        <w:t>8</w:t>
      </w:r>
      <w:r w:rsidRPr="00837382">
        <w:rPr>
          <w:szCs w:val="28"/>
        </w:rPr>
        <w:t xml:space="preserve">.1. В исключительных случаях, предусмотренных Трудовым кодексом Российской Федерации, работники Организации по инициативе работодателя могут быть временно переведены без их согласия на дистанционную работу на период наличия соответствующих обстоятельств (случаев). </w:t>
      </w:r>
    </w:p>
    <w:p w14:paraId="25178B31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t>2.</w:t>
      </w:r>
      <w:r w:rsidR="0096737D">
        <w:rPr>
          <w:szCs w:val="28"/>
        </w:rPr>
        <w:t>8</w:t>
      </w:r>
      <w:r w:rsidRPr="00837382">
        <w:rPr>
          <w:szCs w:val="28"/>
        </w:rPr>
        <w:t>.2. При временном переводе работника на дистанционную работу работодателем с учетом мнения выборного органа первичной профсоюзной организации принимается локальный нормативный акт, регулирующий особенности социально-трудовых отношений в условиях временного перевода, содержание которого должно соответствовать требованиям трудового законодательства.</w:t>
      </w:r>
    </w:p>
    <w:p w14:paraId="13439DFC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lastRenderedPageBreak/>
        <w:t>Работник, временно переводимый на дистанционную работу, должен быть ознакомлен с указанным в абзаце 1 настоящего пункта локальным нормативным актом способом, позволяющим достоверно подтвердить получение работником такого локального нормативного акта</w:t>
      </w:r>
      <w:r w:rsidRPr="00837382">
        <w:rPr>
          <w:rStyle w:val="a6"/>
          <w:szCs w:val="28"/>
        </w:rPr>
        <w:footnoteReference w:id="2"/>
      </w:r>
      <w:r w:rsidRPr="00837382">
        <w:rPr>
          <w:szCs w:val="28"/>
        </w:rPr>
        <w:t>.</w:t>
      </w:r>
    </w:p>
    <w:p w14:paraId="24109574" w14:textId="72EAEF32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t>2.</w:t>
      </w:r>
      <w:r w:rsidR="004F2E30">
        <w:rPr>
          <w:szCs w:val="28"/>
        </w:rPr>
        <w:t>8</w:t>
      </w:r>
      <w:r w:rsidRPr="00837382">
        <w:rPr>
          <w:szCs w:val="28"/>
        </w:rPr>
        <w:t>.3. При временном переводе на дистанционную работу по инициативе работодателя по основаниям, предусмотренным пунктом 2.</w:t>
      </w:r>
      <w:r w:rsidR="004F2E30">
        <w:rPr>
          <w:szCs w:val="28"/>
        </w:rPr>
        <w:t>8</w:t>
      </w:r>
      <w:r w:rsidRPr="00837382">
        <w:rPr>
          <w:szCs w:val="28"/>
        </w:rPr>
        <w:t>.1, в соответствии с ч</w:t>
      </w:r>
      <w:r w:rsidR="009F027C">
        <w:rPr>
          <w:szCs w:val="28"/>
        </w:rPr>
        <w:t>астью</w:t>
      </w:r>
      <w:r w:rsidRPr="00837382">
        <w:rPr>
          <w:szCs w:val="28"/>
        </w:rPr>
        <w:t xml:space="preserve"> 5 ст</w:t>
      </w:r>
      <w:r w:rsidR="009F027C">
        <w:rPr>
          <w:szCs w:val="28"/>
        </w:rPr>
        <w:t>атьи</w:t>
      </w:r>
      <w:r w:rsidRPr="00837382">
        <w:rPr>
          <w:szCs w:val="28"/>
        </w:rPr>
        <w:t xml:space="preserve"> 312.9 Трудового кодекса Российской Федерации внесение изменений в трудовой договор с работником не требуется.</w:t>
      </w:r>
    </w:p>
    <w:p w14:paraId="2B4252DE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color w:val="000000"/>
          <w:szCs w:val="28"/>
          <w:shd w:val="clear" w:color="auto" w:fill="FFFFFF"/>
        </w:rPr>
      </w:pPr>
      <w:r w:rsidRPr="00837382">
        <w:rPr>
          <w:szCs w:val="28"/>
        </w:rPr>
        <w:t>2.</w:t>
      </w:r>
      <w:r w:rsidR="004F2E30">
        <w:rPr>
          <w:szCs w:val="28"/>
        </w:rPr>
        <w:t>8</w:t>
      </w:r>
      <w:r w:rsidRPr="00837382">
        <w:rPr>
          <w:szCs w:val="28"/>
        </w:rPr>
        <w:t xml:space="preserve">.4. В </w:t>
      </w:r>
      <w:r w:rsidRPr="00837382">
        <w:rPr>
          <w:color w:val="000000"/>
          <w:szCs w:val="28"/>
          <w:shd w:val="clear" w:color="auto" w:fill="FFFFFF"/>
        </w:rPr>
        <w:t xml:space="preserve">условиях реализации </w:t>
      </w:r>
      <w:r w:rsidRPr="00837382">
        <w:rPr>
          <w:szCs w:val="28"/>
        </w:rPr>
        <w:t>противоэпидемиологических мероприятий</w:t>
      </w:r>
      <w:r w:rsidRPr="00837382">
        <w:rPr>
          <w:color w:val="000000"/>
          <w:szCs w:val="28"/>
          <w:shd w:val="clear" w:color="auto" w:fill="FFFFFF"/>
        </w:rPr>
        <w:t xml:space="preserve"> </w:t>
      </w:r>
      <w:r w:rsidRPr="00837382">
        <w:rPr>
          <w:szCs w:val="28"/>
        </w:rPr>
        <w:t xml:space="preserve">работодатель с учетом своей фактической возможности и работников, а также решений, принятых органом государственной власти и (или) органом местного самоуправления, может установить в локальном нормативном акте категории работников, имеющих приоритетное право на перевод на временную дистанционную работу. </w:t>
      </w:r>
    </w:p>
    <w:p w14:paraId="2A71CC51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lastRenderedPageBreak/>
        <w:t>К таким категориям, в частности, могут быть отнесены: беременные женщины; работающие пенсионеры и работники, имеющие хронические заболевания; работники, имеющие детей в возрасте до 14 лет</w:t>
      </w:r>
      <w:r w:rsidRPr="005C3D0D">
        <w:rPr>
          <w:rFonts w:eastAsia="Calibri"/>
          <w:szCs w:val="28"/>
          <w:lang w:eastAsia="en-US"/>
        </w:rPr>
        <w:t xml:space="preserve">; </w:t>
      </w:r>
      <w:r w:rsidRPr="00837382">
        <w:rPr>
          <w:szCs w:val="28"/>
        </w:rPr>
        <w:t xml:space="preserve">работники, осуществляющие уход за инвалидами или длительно болеющими членами семьи, которые по состоянию здоровья нуждаются в уходе; инвалиды. </w:t>
      </w:r>
    </w:p>
    <w:p w14:paraId="6AB805B5" w14:textId="77777777" w:rsidR="005C3D0D" w:rsidRPr="005C3D0D" w:rsidRDefault="005C3D0D" w:rsidP="00A72E2C">
      <w:pPr>
        <w:tabs>
          <w:tab w:val="left" w:pos="851"/>
        </w:tabs>
        <w:spacing w:line="360" w:lineRule="auto"/>
        <w:rPr>
          <w:rFonts w:eastAsia="Calibri"/>
          <w:szCs w:val="28"/>
          <w:lang w:eastAsia="en-US"/>
        </w:rPr>
      </w:pPr>
      <w:r w:rsidRPr="00837382">
        <w:rPr>
          <w:szCs w:val="28"/>
        </w:rPr>
        <w:t>2.</w:t>
      </w:r>
      <w:r w:rsidR="007F5B2F">
        <w:rPr>
          <w:szCs w:val="28"/>
        </w:rPr>
        <w:t>8</w:t>
      </w:r>
      <w:r w:rsidRPr="00837382">
        <w:rPr>
          <w:szCs w:val="28"/>
        </w:rPr>
        <w:t xml:space="preserve">.5. В случае отказа работника от временного перевода на дистанционную работу при условии, что </w:t>
      </w:r>
      <w:r w:rsidRPr="005C3D0D">
        <w:rPr>
          <w:rFonts w:eastAsia="Calibri"/>
          <w:szCs w:val="28"/>
          <w:lang w:eastAsia="en-US"/>
        </w:rPr>
        <w:t>работодатель обеспечил его необходимыми для этого оборудованием, программно-техническими средствами,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оборудования, программно-технических средств, средств защиты информации и иных средств, возмещает расходы, связанные с их использованием, возмещает дистанционному работнику другие расходы, связанные с выполнением трудовой функции дистанционно, а также обучил работника их применению, работодатель может оформить простой по вине работника. Время простоя по вине работника не оплачивается.</w:t>
      </w:r>
    </w:p>
    <w:p w14:paraId="30BFD921" w14:textId="77777777" w:rsidR="005C3D0D" w:rsidRPr="005C3D0D" w:rsidRDefault="005C3D0D" w:rsidP="00A72E2C">
      <w:pPr>
        <w:tabs>
          <w:tab w:val="left" w:pos="851"/>
        </w:tabs>
        <w:spacing w:line="360" w:lineRule="auto"/>
        <w:rPr>
          <w:rFonts w:eastAsia="Calibri"/>
          <w:szCs w:val="28"/>
          <w:highlight w:val="green"/>
          <w:lang w:eastAsia="en-US"/>
        </w:rPr>
      </w:pPr>
      <w:r w:rsidRPr="005C3D0D">
        <w:rPr>
          <w:rFonts w:eastAsia="Calibri"/>
          <w:szCs w:val="28"/>
          <w:lang w:eastAsia="en-US"/>
        </w:rPr>
        <w:lastRenderedPageBreak/>
        <w:t>2.</w:t>
      </w:r>
      <w:r w:rsidR="007F5B2F">
        <w:rPr>
          <w:rFonts w:eastAsia="Calibri"/>
          <w:szCs w:val="28"/>
          <w:lang w:eastAsia="en-US"/>
        </w:rPr>
        <w:t>9</w:t>
      </w:r>
      <w:r w:rsidRPr="005C3D0D">
        <w:rPr>
          <w:rFonts w:eastAsia="Calibri"/>
          <w:szCs w:val="28"/>
          <w:lang w:eastAsia="en-US"/>
        </w:rPr>
        <w:t>. В случае если в период выполнения трудовой функции дистанционно работник без уважительной причины не взаимодействует с работодателем по вопросам, связанным с выполнением трудовой функции, более двух рабочих дней подряд со дня поступления соответствующего запроса работодателя (за исключением случая, если более длительный срок для взаимодействия с работодателем не установлен порядком взаимодействия работодателя и работника), трудовой договор с дистанционным работником может быть расторгнут по инициативе работодателя.</w:t>
      </w:r>
      <w:r w:rsidRPr="005C3D0D">
        <w:rPr>
          <w:rFonts w:eastAsia="Calibri"/>
          <w:szCs w:val="28"/>
          <w:highlight w:val="green"/>
          <w:lang w:eastAsia="en-US"/>
        </w:rPr>
        <w:t xml:space="preserve"> </w:t>
      </w:r>
    </w:p>
    <w:p w14:paraId="4AF9A1CD" w14:textId="77777777" w:rsidR="005C3D0D" w:rsidRPr="00837382" w:rsidRDefault="005C3D0D" w:rsidP="00A72E2C">
      <w:pPr>
        <w:tabs>
          <w:tab w:val="left" w:pos="851"/>
        </w:tabs>
        <w:spacing w:line="360" w:lineRule="auto"/>
        <w:rPr>
          <w:szCs w:val="28"/>
        </w:rPr>
      </w:pPr>
      <w:r w:rsidRPr="00837382">
        <w:rPr>
          <w:szCs w:val="28"/>
        </w:rPr>
        <w:t>2.</w:t>
      </w:r>
      <w:r w:rsidR="007F5B2F">
        <w:rPr>
          <w:szCs w:val="28"/>
        </w:rPr>
        <w:t>10</w:t>
      </w:r>
      <w:r w:rsidRPr="00837382">
        <w:rPr>
          <w:szCs w:val="28"/>
        </w:rPr>
        <w:t xml:space="preserve">. В соответствии с Постановлением Правительства Российской Федерации </w:t>
      </w:r>
      <w:r w:rsidRPr="0095048B">
        <w:rPr>
          <w:szCs w:val="28"/>
        </w:rPr>
        <w:t>от 21 декабря 2015 года</w:t>
      </w:r>
      <w:r w:rsidR="006249B6" w:rsidRPr="0095048B">
        <w:rPr>
          <w:szCs w:val="28"/>
        </w:rPr>
        <w:t xml:space="preserve"> № 1396</w:t>
      </w:r>
      <w:r w:rsidRPr="00837382">
        <w:rPr>
          <w:szCs w:val="28"/>
        </w:rPr>
        <w:t>, принятым по инициативе Минэнерго России на основании ходатайства Общероссийского отраслевого объединения работодателей электроэнергетики и Всероссийского Электропрофсоюза, датой отраслевого профессионального праздника – Дня энергетика – является 22 декабря.</w:t>
      </w:r>
    </w:p>
    <w:p w14:paraId="65C11501" w14:textId="77777777" w:rsidR="007F5B2F" w:rsidRDefault="005C3D0D" w:rsidP="00A72E2C">
      <w:pPr>
        <w:suppressAutoHyphens w:val="0"/>
        <w:spacing w:line="360" w:lineRule="auto"/>
        <w:rPr>
          <w:szCs w:val="28"/>
        </w:rPr>
      </w:pPr>
      <w:r w:rsidRPr="00837382">
        <w:rPr>
          <w:szCs w:val="28"/>
        </w:rPr>
        <w:t xml:space="preserve">С учетом этого сторонам социального партнерства Организаций </w:t>
      </w:r>
      <w:r w:rsidRPr="0047037D">
        <w:rPr>
          <w:szCs w:val="28"/>
        </w:rPr>
        <w:t>рекомендуется проводить заблаговременные консультации относительно даты, времени, формата и порядка проведения ежегодных тор</w:t>
      </w:r>
      <w:r w:rsidRPr="0047037D">
        <w:rPr>
          <w:szCs w:val="28"/>
        </w:rPr>
        <w:lastRenderedPageBreak/>
        <w:t>жественных мероприятий</w:t>
      </w:r>
      <w:r w:rsidR="00E32B4B" w:rsidRPr="0047037D">
        <w:rPr>
          <w:szCs w:val="28"/>
        </w:rPr>
        <w:t xml:space="preserve">. Стороны социального партнерства на локальном уровне </w:t>
      </w:r>
      <w:r w:rsidR="0095048B" w:rsidRPr="0047037D">
        <w:rPr>
          <w:szCs w:val="28"/>
        </w:rPr>
        <w:t xml:space="preserve">также </w:t>
      </w:r>
      <w:r w:rsidRPr="0047037D">
        <w:rPr>
          <w:szCs w:val="28"/>
        </w:rPr>
        <w:t>вправе выдвигать предложения о реализации совместных мероприятий в рамках празднования профессионального праздника.</w:t>
      </w:r>
    </w:p>
    <w:p w14:paraId="3B4FB7E8" w14:textId="77777777" w:rsidR="00A72E2C" w:rsidRDefault="00A72E2C">
      <w:pPr>
        <w:suppressAutoHyphens w:val="0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14:paraId="7C4F1260" w14:textId="77777777" w:rsidR="008B0FEF" w:rsidRPr="004C4DD3" w:rsidRDefault="00D44DB7" w:rsidP="00A72E2C">
      <w:pPr>
        <w:pStyle w:val="1"/>
        <w:spacing w:line="360" w:lineRule="auto"/>
        <w:rPr>
          <w:szCs w:val="28"/>
        </w:rPr>
      </w:pPr>
      <w:r>
        <w:rPr>
          <w:szCs w:val="28"/>
        </w:rPr>
        <w:lastRenderedPageBreak/>
        <w:t>3. Оплата труда</w:t>
      </w:r>
    </w:p>
    <w:p w14:paraId="0080D794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3.1. Системы оплаты труда, включая размеры тарифных ставок, окладов (должностных окладов),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премирования, устанавливаются непосредственно в Организациях в соответствии с трудовым законодательством и иными нормативными правовыми актами, содержащими нормы трудового права</w:t>
      </w:r>
      <w:r w:rsidR="00603F09" w:rsidRPr="0095048B">
        <w:rPr>
          <w:szCs w:val="28"/>
        </w:rPr>
        <w:t>.</w:t>
      </w:r>
    </w:p>
    <w:p w14:paraId="69DAEF0D" w14:textId="77777777" w:rsidR="008B0FEF" w:rsidRPr="004C4DD3" w:rsidRDefault="008B0FEF" w:rsidP="00A72E2C">
      <w:pPr>
        <w:spacing w:line="360" w:lineRule="auto"/>
        <w:ind w:firstLine="540"/>
        <w:rPr>
          <w:szCs w:val="28"/>
        </w:rPr>
      </w:pPr>
      <w:r w:rsidRPr="004C4DD3">
        <w:rPr>
          <w:szCs w:val="28"/>
        </w:rPr>
        <w:t>Расходы на</w:t>
      </w:r>
      <w:r w:rsidR="00937CE3">
        <w:rPr>
          <w:szCs w:val="28"/>
        </w:rPr>
        <w:t xml:space="preserve"> оплату труда и другие расходы р</w:t>
      </w:r>
      <w:r w:rsidRPr="004C4DD3">
        <w:rPr>
          <w:szCs w:val="28"/>
        </w:rPr>
        <w:t xml:space="preserve">аботодателей в пользу работников, предусмотренные настоящим Соглашением, а также коллективными договорами, локальными нормативными актами, трудовыми договорами, производятся в пределах средств, рассчитанных в соответствии с положениями </w:t>
      </w:r>
      <w:r w:rsidRPr="008B0FEF">
        <w:rPr>
          <w:color w:val="000000"/>
          <w:szCs w:val="28"/>
        </w:rPr>
        <w:t xml:space="preserve">раздела 8 </w:t>
      </w:r>
      <w:r w:rsidRPr="004C4DD3">
        <w:rPr>
          <w:szCs w:val="28"/>
        </w:rPr>
        <w:t>настоящего Соглашения и утвержденных соответствующими уполномоченными органами исполнительной власти при установлении цен (тарифов).</w:t>
      </w:r>
    </w:p>
    <w:p w14:paraId="0F11BEF6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3.2. Работодатели обеспечивают:</w:t>
      </w:r>
    </w:p>
    <w:p w14:paraId="36D79E43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lastRenderedPageBreak/>
        <w:t>а) повышение уровня реального содержания заработной платы в связи с ростом потребительских цен на товары и услуги;</w:t>
      </w:r>
    </w:p>
    <w:p w14:paraId="08DF4157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б) связь оплаты труда работников с результатами труда;</w:t>
      </w:r>
    </w:p>
    <w:p w14:paraId="77DA67A4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в) доведение до работников информации о применяемых условиях оплаты труда;</w:t>
      </w:r>
    </w:p>
    <w:p w14:paraId="10C6F1E5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г) совершенствование нормирования труда.</w:t>
      </w:r>
    </w:p>
    <w:p w14:paraId="3B3AA6A6" w14:textId="77777777" w:rsidR="006C0FBF" w:rsidRPr="007955EC" w:rsidRDefault="008B0FEF" w:rsidP="00724642">
      <w:pPr>
        <w:spacing w:line="360" w:lineRule="auto"/>
      </w:pPr>
      <w:r w:rsidRPr="007955EC">
        <w:rPr>
          <w:szCs w:val="28"/>
        </w:rPr>
        <w:t xml:space="preserve">3.3. </w:t>
      </w:r>
      <w:r w:rsidR="006C0FBF" w:rsidRPr="007955EC">
        <w:t>Настоящее Соглашение определяет размер Минимальной месячной тарифной ставки рабочих первого разряда промышленно-производственного персонала, работающих в Организациях, полностью отработавших норму рабочего времени и выполнивших свои трудовые обязанности (нормы труда), определенные работодателем (далее – ММТС), и динамику ее изменения – в целях содействия повышению уровня реального содержания заработной платы работников электроэнергетики в связи с ростом потребительских цен на товары и услуги.</w:t>
      </w:r>
    </w:p>
    <w:p w14:paraId="5417FA95" w14:textId="77777777" w:rsidR="00724642" w:rsidRPr="007955EC" w:rsidRDefault="00724642" w:rsidP="00B32EE0">
      <w:pPr>
        <w:pStyle w:val="Bodytext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955EC">
        <w:rPr>
          <w:color w:val="000000"/>
          <w:sz w:val="28"/>
          <w:szCs w:val="28"/>
          <w:lang w:bidi="ru-RU"/>
        </w:rPr>
        <w:t xml:space="preserve">С 1 июля 2022 года размер ММТС устанавливается </w:t>
      </w:r>
      <w:r w:rsidRPr="007955EC">
        <w:rPr>
          <w:color w:val="000000" w:themeColor="text1"/>
          <w:sz w:val="28"/>
          <w:szCs w:val="28"/>
          <w:lang w:bidi="ru-RU"/>
        </w:rPr>
        <w:t xml:space="preserve">в размере </w:t>
      </w:r>
      <w:r w:rsidRPr="007955EC">
        <w:rPr>
          <w:color w:val="000000"/>
          <w:sz w:val="28"/>
          <w:szCs w:val="28"/>
          <w:lang w:bidi="ru-RU"/>
        </w:rPr>
        <w:t xml:space="preserve">9 501 (девять тысяч пятьсот один) рубль, увеличенном на величину фактического индекса потребительских цен в Российской Федерации </w:t>
      </w:r>
      <w:r w:rsidRPr="007955EC">
        <w:rPr>
          <w:color w:val="000000"/>
          <w:sz w:val="28"/>
          <w:szCs w:val="28"/>
          <w:lang w:bidi="ru-RU"/>
        </w:rPr>
        <w:lastRenderedPageBreak/>
        <w:t>за период с 1 июля 2021 года по 30 июня 2022 года включительно, рассчитанного на основании официальных данных Федеральной службы государственной статистики.</w:t>
      </w:r>
    </w:p>
    <w:p w14:paraId="36F4FC86" w14:textId="77777777" w:rsidR="00724642" w:rsidRPr="007955EC" w:rsidRDefault="00724642" w:rsidP="00B32EE0">
      <w:pPr>
        <w:pStyle w:val="Bodytext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955EC">
        <w:rPr>
          <w:color w:val="000000"/>
          <w:sz w:val="28"/>
          <w:szCs w:val="28"/>
          <w:lang w:bidi="ru-RU"/>
        </w:rPr>
        <w:t>В дальнейшем размер ММТС индексируется с периодичностью один раз в год, начиная с 1 июля 2023 года, в соответствии с индексом потребительских цен в Российской Федерации (на основании официальных данных Федеральной службы государственной статистики) за соответствующий годичный период, прошедший с момента предыдущей индексации.</w:t>
      </w:r>
    </w:p>
    <w:p w14:paraId="6F8864B6" w14:textId="77777777" w:rsidR="00D52478" w:rsidRPr="00D52478" w:rsidRDefault="00057737" w:rsidP="00A72E2C">
      <w:pPr>
        <w:spacing w:line="360" w:lineRule="auto"/>
        <w:rPr>
          <w:szCs w:val="28"/>
        </w:rPr>
      </w:pPr>
      <w:r>
        <w:rPr>
          <w:szCs w:val="28"/>
        </w:rPr>
        <w:t>В О</w:t>
      </w:r>
      <w:r w:rsidR="00D52478" w:rsidRPr="007955EC">
        <w:rPr>
          <w:szCs w:val="28"/>
        </w:rPr>
        <w:t>рганизациях, не использующих показатель ММТС в системах оплаты труда, реализация государственных гарантий по повышению уровня реального содержания заработной платы в связи с ростом потребительских цен на товары и услуги производится по решению сторон социального партнерства Организации.</w:t>
      </w:r>
    </w:p>
    <w:p w14:paraId="5E8C979F" w14:textId="77777777" w:rsidR="006C0FBF" w:rsidRDefault="006C0FBF" w:rsidP="00A72E2C">
      <w:pPr>
        <w:spacing w:line="360" w:lineRule="auto"/>
      </w:pPr>
      <w:r>
        <w:t xml:space="preserve">3.4. В целях координации действий работодателей Ассоциация </w:t>
      </w:r>
      <w:r w:rsidR="00D52478">
        <w:t>«</w:t>
      </w:r>
      <w:r>
        <w:t>ЭРА России</w:t>
      </w:r>
      <w:r w:rsidR="00D52478">
        <w:t>»</w:t>
      </w:r>
      <w:r>
        <w:t xml:space="preserve"> рассчитывает, с учетом индекса потребительских цен в Российской Федерации, размер ММТС, после чего Ассоциация </w:t>
      </w:r>
      <w:r w:rsidR="00D52478">
        <w:t>«</w:t>
      </w:r>
      <w:r>
        <w:t>ЭРА России</w:t>
      </w:r>
      <w:r w:rsidR="00D52478">
        <w:t>»</w:t>
      </w:r>
      <w:r>
        <w:t xml:space="preserve"> и ВЭП доводят его совместными адресными (индивидуальными) информационными письмами </w:t>
      </w:r>
      <w:r>
        <w:lastRenderedPageBreak/>
        <w:t xml:space="preserve">до сведения сторон социального партнерства Организаций, указанных в </w:t>
      </w:r>
      <w:r w:rsidRPr="00D52478">
        <w:t xml:space="preserve">Приложении </w:t>
      </w:r>
      <w:r w:rsidR="00D52478">
        <w:t>№</w:t>
      </w:r>
      <w:r w:rsidRPr="00D52478">
        <w:t xml:space="preserve"> 1</w:t>
      </w:r>
      <w:r>
        <w:t xml:space="preserve"> к настоящему Соглашению.</w:t>
      </w:r>
    </w:p>
    <w:p w14:paraId="52A19231" w14:textId="77777777" w:rsidR="006C0FBF" w:rsidRDefault="006C0FBF" w:rsidP="00A72E2C">
      <w:pPr>
        <w:spacing w:line="360" w:lineRule="auto"/>
      </w:pPr>
      <w:r>
        <w:t xml:space="preserve">В целях информирования органов исполнительной власти субъектов Российской Федерации, уполномоченных в области установления тарифов (цен), Ассоциация </w:t>
      </w:r>
      <w:r w:rsidR="00D52478">
        <w:t>«</w:t>
      </w:r>
      <w:r>
        <w:t>ЭРА России</w:t>
      </w:r>
      <w:r w:rsidR="00D52478">
        <w:t>»</w:t>
      </w:r>
      <w:r>
        <w:t xml:space="preserve"> с периодичностью два раза в год доводит до сведения руководителей указанных органов сведения о размере ММТС в электроэнергетике и актуальном перечне Организаций.</w:t>
      </w:r>
    </w:p>
    <w:p w14:paraId="1B723D11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3.5. В зависимости от финансового и экономического состояния Организации, а также социальных, экономических и производственных факторов работодатель вправе:</w:t>
      </w:r>
    </w:p>
    <w:p w14:paraId="089D71CC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а) устанавливать тарифную ставку рабочих первого разряда промышленно-производственного персонала в размере, превышающем ММТС;</w:t>
      </w:r>
    </w:p>
    <w:p w14:paraId="1B235091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б) устанавливать в Организации другой порядок индексации тарифной ставки первого разряда промышленно-производственного персонала (</w:t>
      </w:r>
      <w:r w:rsidR="004C0940">
        <w:rPr>
          <w:szCs w:val="28"/>
        </w:rPr>
        <w:t xml:space="preserve">полугодовой, </w:t>
      </w:r>
      <w:r w:rsidRPr="004C4DD3">
        <w:rPr>
          <w:szCs w:val="28"/>
        </w:rPr>
        <w:t>ежеквартальный и иной).</w:t>
      </w:r>
    </w:p>
    <w:p w14:paraId="34D679A8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lastRenderedPageBreak/>
        <w:t>3.6. В целях установления в Организациях тарифной ставки рабочих первого разряда промышленно-производственного персонала в размере, превышающем ММТС, работодатели при участии первичных профсоюзных организаций ВЭП могут осуществлять:</w:t>
      </w:r>
    </w:p>
    <w:p w14:paraId="2305F79A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- пересмотр систем оплаты труда, включая изменение положений об оплате труда и материальном стимулировании работников;</w:t>
      </w:r>
    </w:p>
    <w:p w14:paraId="36F8930E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- реализацию программ управления издержками;</w:t>
      </w:r>
    </w:p>
    <w:p w14:paraId="792E5E31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- реализацию мероприятий по обеспечению учета регулятором экономически обоснованных расходов, понесенных Организацией;</w:t>
      </w:r>
    </w:p>
    <w:p w14:paraId="02E08367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- реализацию программ по повышению производительности труда, ликвидации неэффективных рабочих мест;</w:t>
      </w:r>
    </w:p>
    <w:p w14:paraId="7A1DB4CC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- реализацию мер по повышению энергоэффективности производства.</w:t>
      </w:r>
    </w:p>
    <w:p w14:paraId="60ADE0A8" w14:textId="21A0EAC4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 xml:space="preserve">3.7. В случае если в Организациях в соответствии с пунктом 3.7 Отраслевого тарифного соглашения в электроэнергетике Российской Федерации на 2019 – 2021 годы </w:t>
      </w:r>
      <w:r w:rsidRPr="000A1B83">
        <w:rPr>
          <w:szCs w:val="28"/>
        </w:rPr>
        <w:t>был</w:t>
      </w:r>
      <w:r w:rsidR="00603F09" w:rsidRPr="000A1B83">
        <w:rPr>
          <w:szCs w:val="28"/>
        </w:rPr>
        <w:t>и</w:t>
      </w:r>
      <w:r w:rsidRPr="000A1B83">
        <w:rPr>
          <w:szCs w:val="28"/>
        </w:rPr>
        <w:t xml:space="preserve"> разработан</w:t>
      </w:r>
      <w:r w:rsidR="00603F09" w:rsidRPr="000A1B83">
        <w:rPr>
          <w:szCs w:val="28"/>
        </w:rPr>
        <w:t>ы</w:t>
      </w:r>
      <w:r w:rsidRPr="000A1B83">
        <w:rPr>
          <w:szCs w:val="28"/>
        </w:rPr>
        <w:t xml:space="preserve"> и утвержден</w:t>
      </w:r>
      <w:r w:rsidR="00603F09" w:rsidRPr="000A1B83">
        <w:rPr>
          <w:szCs w:val="28"/>
        </w:rPr>
        <w:t>ы</w:t>
      </w:r>
      <w:r w:rsidRPr="000A1B83">
        <w:rPr>
          <w:szCs w:val="28"/>
        </w:rPr>
        <w:t xml:space="preserve"> </w:t>
      </w:r>
      <w:r w:rsidRPr="000A1B83">
        <w:rPr>
          <w:szCs w:val="28"/>
        </w:rPr>
        <w:lastRenderedPageBreak/>
        <w:t>программ</w:t>
      </w:r>
      <w:r w:rsidR="002C34EE" w:rsidRPr="000A1B83">
        <w:rPr>
          <w:szCs w:val="28"/>
        </w:rPr>
        <w:t>ы</w:t>
      </w:r>
      <w:r w:rsidRPr="000A1B83">
        <w:rPr>
          <w:szCs w:val="28"/>
        </w:rPr>
        <w:t xml:space="preserve"> по поэтапному доведению размера тарифной ставки первого разряда до уровня ММТС в электроэнергетике, действие данных программ продолжается до окончания срока, предусмотренного программами.</w:t>
      </w:r>
    </w:p>
    <w:p w14:paraId="09908931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3.8. Размер тарифных ставок (должностных окладов) непромышленного персонала изменяется соответственно изменению тарифных ставок (должностных окладов) работников, занятых в производственной деятельности.</w:t>
      </w:r>
    </w:p>
    <w:p w14:paraId="08EBCF75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3.9. С целью осуществления скоординированной политики в вопросах организации и оплаты труда работников работодатели могут применять Рекомендации о едином порядке оплаты труда по тарифным ставкам (должностным окладам) работников электроэнергетики, утвержденные Объединением РаЭл и ВЭП 14 ноября 2005 года, с учетом изменений и дополнений от 10 апреля 2008 года.</w:t>
      </w:r>
    </w:p>
    <w:p w14:paraId="598266E3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 xml:space="preserve">3.10. В целях обеспечения поступательного развития энергокомпаний, доведения размеров минимальных тарифных ставок до величин, предусмотренных пунктом 3.3 </w:t>
      </w:r>
      <w:r w:rsidR="00C92C0E" w:rsidRPr="000A1B83">
        <w:rPr>
          <w:szCs w:val="28"/>
        </w:rPr>
        <w:t>настоящего</w:t>
      </w:r>
      <w:r w:rsidR="00C92C0E">
        <w:rPr>
          <w:szCs w:val="28"/>
        </w:rPr>
        <w:t xml:space="preserve"> </w:t>
      </w:r>
      <w:r w:rsidRPr="004C4DD3">
        <w:rPr>
          <w:szCs w:val="28"/>
        </w:rPr>
        <w:t>Соглашения, стороны социального партнерства Организаций признают приоритетность следующих направлений:</w:t>
      </w:r>
    </w:p>
    <w:p w14:paraId="7AB1F2D2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lastRenderedPageBreak/>
        <w:t>- повышение производительности труда;</w:t>
      </w:r>
    </w:p>
    <w:p w14:paraId="17BD52C2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- выявление неэффективных рабочих мест и оптимизация их количества.</w:t>
      </w:r>
    </w:p>
    <w:p w14:paraId="551CA8AD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3.11. Для реализации приоритетных направлений по повышению производительности труда, уровня оплаты труда работников:</w:t>
      </w:r>
    </w:p>
    <w:p w14:paraId="477FEAA3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3.11.1. Работодатели и первичные организации ВЭП:</w:t>
      </w:r>
    </w:p>
    <w:p w14:paraId="11593760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а) выявляют неэффективные рабочие места в Организациях и принимают меры по повышению эффективности их использования;</w:t>
      </w:r>
    </w:p>
    <w:p w14:paraId="26AE0E48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б) вовлекают работников в реализацию мероприятий по управлению издержками;</w:t>
      </w:r>
    </w:p>
    <w:p w14:paraId="7E66A0AB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в) вырабатывают согласованные подходы в прогнозировании потребностей Организаций в человеческом капитале;</w:t>
      </w:r>
    </w:p>
    <w:p w14:paraId="422EA905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г) совершенствуют структуру оплаты труда;</w:t>
      </w:r>
    </w:p>
    <w:p w14:paraId="13170A0C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д) совершенствуют систему мотивации труда.</w:t>
      </w:r>
    </w:p>
    <w:p w14:paraId="75E9310B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3.11.2. Работодатели вправе:</w:t>
      </w:r>
    </w:p>
    <w:p w14:paraId="0E0B662A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lastRenderedPageBreak/>
        <w:t>а) устанавливать дополнительные дифференцированные коэффициенты (не менее 1,0) к действующему (в соответствии с принятой в Организации системой оплаты труда, обеспечивающей выполнение минимальных гарантий, предусмотренных настоящим Соглашением) фонду оплаты труда в зависимости от территориального расположения обособленных структурных подразделений Организации и региональных особенностей рынка труда;</w:t>
      </w:r>
    </w:p>
    <w:p w14:paraId="665B13C6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б) производить оценку профессиональных качеств работников и устанавливать повышенный размер оплаты труда работникам ключевых профессий Организаций;</w:t>
      </w:r>
    </w:p>
    <w:p w14:paraId="4F128DD0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в) устанавливать связь оплаты труда с достижением показателей, характеризующих деятельность Организации, и их превышением;</w:t>
      </w:r>
    </w:p>
    <w:p w14:paraId="15D73A35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г) совершенствовать систему стимулирования и мотивации труда;</w:t>
      </w:r>
    </w:p>
    <w:p w14:paraId="7CE0CE54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д) совершенствовать нормирование труда;</w:t>
      </w:r>
    </w:p>
    <w:p w14:paraId="57586CDE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е) разрабатывать программы управления издержками в сфере социально-трудовых и связанных с ними экономических отношений.</w:t>
      </w:r>
    </w:p>
    <w:p w14:paraId="76556054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lastRenderedPageBreak/>
        <w:t>3.11.3. Первичные организации ВЭП:</w:t>
      </w:r>
    </w:p>
    <w:p w14:paraId="445D74FF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а) содействуют выявлению неэффективных рабочих мест, вносят предложения по повышению эффективности их использования;</w:t>
      </w:r>
    </w:p>
    <w:p w14:paraId="505E257D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б) разъясняют работникам необходимость мероприятий по повышению производительности труда, вовлекают работников в такие мероприятия;</w:t>
      </w:r>
    </w:p>
    <w:p w14:paraId="46D117DB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в) содействуют формированию инициативной позиции работников, направленной на достижение и превышение показателей, характеризующих деятельность Организаций, их структурных подразделений;</w:t>
      </w:r>
    </w:p>
    <w:p w14:paraId="5E8D1887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г) осуществляют анализ и обобщение поступающих от работников предложений по улучшению работы Организации;</w:t>
      </w:r>
    </w:p>
    <w:p w14:paraId="65F2E96D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д) вносят предложения по совершенствованию структуры оплаты труда и системы мотивации труда.</w:t>
      </w:r>
    </w:p>
    <w:p w14:paraId="32F1FA80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3.12. В Организациях устанавливаются системы материального стимулирования работников, в том числе учитывающие:</w:t>
      </w:r>
    </w:p>
    <w:p w14:paraId="0823DCAA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lastRenderedPageBreak/>
        <w:t>а) отсутствие аварий</w:t>
      </w:r>
      <w:r w:rsidR="00F55C92">
        <w:rPr>
          <w:rStyle w:val="a6"/>
          <w:szCs w:val="28"/>
        </w:rPr>
        <w:footnoteReference w:id="3"/>
      </w:r>
      <w:r w:rsidRPr="004C4DD3">
        <w:rPr>
          <w:szCs w:val="28"/>
        </w:rPr>
        <w:t xml:space="preserve"> в отчетном году по сравнению с предыдущим календарным годом;</w:t>
      </w:r>
    </w:p>
    <w:p w14:paraId="62D52944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б) отсутствие роста травматизма в отчетном году по сравнению с предыдущим календарным годом;</w:t>
      </w:r>
    </w:p>
    <w:p w14:paraId="269D08CB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в) отсутствие несчастных случаев на производстве со смертельным исходом;</w:t>
      </w:r>
    </w:p>
    <w:p w14:paraId="71672D95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г) своевременное получение паспорта готовности Организаци</w:t>
      </w:r>
      <w:r w:rsidR="00415512" w:rsidRPr="007C0380">
        <w:rPr>
          <w:szCs w:val="28"/>
        </w:rPr>
        <w:t>и</w:t>
      </w:r>
      <w:r w:rsidRPr="007C0380">
        <w:rPr>
          <w:szCs w:val="28"/>
        </w:rPr>
        <w:t xml:space="preserve"> к </w:t>
      </w:r>
      <w:r w:rsidR="00415512" w:rsidRPr="007C0380">
        <w:rPr>
          <w:szCs w:val="28"/>
        </w:rPr>
        <w:t>работе в отопительный сезон</w:t>
      </w:r>
      <w:r w:rsidRPr="007C0380">
        <w:rPr>
          <w:szCs w:val="28"/>
        </w:rPr>
        <w:t>;</w:t>
      </w:r>
    </w:p>
    <w:p w14:paraId="1E4CA52B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д) отсутствие нарушений производственной дисциплины, правил охраны труда и техники безопасности;</w:t>
      </w:r>
    </w:p>
    <w:p w14:paraId="7D6915CB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е) достижение в отчетном году Организацией намеченных финансовых результатов;</w:t>
      </w:r>
    </w:p>
    <w:p w14:paraId="43760F45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lastRenderedPageBreak/>
        <w:t>ж) повышение производительности труда.</w:t>
      </w:r>
    </w:p>
    <w:p w14:paraId="2334B418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 xml:space="preserve">3.13. При применении тарифных систем оплаты труда </w:t>
      </w:r>
      <w:r w:rsidR="00937CE3">
        <w:rPr>
          <w:szCs w:val="28"/>
        </w:rPr>
        <w:t>р</w:t>
      </w:r>
      <w:r w:rsidRPr="004C4DD3">
        <w:rPr>
          <w:szCs w:val="28"/>
        </w:rPr>
        <w:t>аботодатели обеспечивают тарификацию работ и присвоение тарифных разрядов работникам с учетом утвержденных в установленном порядке профессиональных стандартов, а также Единого тарифно-квалификационного справочника работ и профессий рабочих, Тарифно-квалификационного справочника работ и профессий рабочих электроэнергетики, Единого квалификационного справочника должностей руководителей, специалистов и служащих, Квалификационного справочника должностей руководителей, специалистов и других служащих организаций электроэнергетики.</w:t>
      </w:r>
    </w:p>
    <w:p w14:paraId="37EDB105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Положения ЕТКС и ТКС действуют до вступления в силу разработанных в установленном порядке профессиональных стандартов по соответствующим видам профессиональной деятельности.</w:t>
      </w:r>
    </w:p>
    <w:p w14:paraId="34ACDE6A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3.14. Локальные нормативные акты, предусматривающие введение, замену и пересмотр норм труда, применяются работодателем с учетом мнения представительного органа работников.</w:t>
      </w:r>
    </w:p>
    <w:p w14:paraId="66DD5AED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lastRenderedPageBreak/>
        <w:t xml:space="preserve">3.15. Работникам, занятым на работах с вредными и (или) опасными условиями труда, установленными по результатам специальной оценки условий труда, устанавливаются размеры компенсаций в порядке, предусмотренном законодательством, </w:t>
      </w:r>
      <w:r w:rsidR="005C60AC">
        <w:rPr>
          <w:szCs w:val="28"/>
        </w:rPr>
        <w:t xml:space="preserve">настоящим Соглашением </w:t>
      </w:r>
      <w:r w:rsidRPr="004C4DD3">
        <w:rPr>
          <w:szCs w:val="28"/>
        </w:rPr>
        <w:t>и коллективными договорами Организаций.</w:t>
      </w:r>
    </w:p>
    <w:p w14:paraId="54F62ECE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Работникам, выполняющим работы вахтовым методом, за каждый календарный день пребывания в местах производства работ в период вахты, а также за фактические дни нахождения в пути от места нахождения Организации (пункта сбора) до места выполнения работы и обратно выплачивается вместо суточных надбавка за вахтовый метод работы в порядке и размерах, установленных в Организации.</w:t>
      </w:r>
    </w:p>
    <w:p w14:paraId="036E8695" w14:textId="070BDE3E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3.16. Оплата времени просто</w:t>
      </w:r>
      <w:r w:rsidR="00096DB8">
        <w:rPr>
          <w:szCs w:val="28"/>
        </w:rPr>
        <w:t>я</w:t>
      </w:r>
      <w:r w:rsidRPr="004C4DD3">
        <w:rPr>
          <w:szCs w:val="28"/>
        </w:rPr>
        <w:t xml:space="preserve"> не по вине работника производится в размере, предусмотренном законодательством Российской Федерации.</w:t>
      </w:r>
    </w:p>
    <w:p w14:paraId="422DAB44" w14:textId="64CF80AE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При наличии финансовых возможностей в Организации может быть предусмотрена оплата времени просто</w:t>
      </w:r>
      <w:r w:rsidR="00096DB8">
        <w:rPr>
          <w:szCs w:val="28"/>
        </w:rPr>
        <w:t>я</w:t>
      </w:r>
      <w:r w:rsidRPr="004C4DD3">
        <w:rPr>
          <w:szCs w:val="28"/>
        </w:rPr>
        <w:t xml:space="preserve"> не по вине работника в большем размере.</w:t>
      </w:r>
    </w:p>
    <w:p w14:paraId="6D101ED3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lastRenderedPageBreak/>
        <w:t>3.17. Задержки выплаты заработной платы являются нарушением трудового законодательства, настоящего Соглашения.</w:t>
      </w:r>
    </w:p>
    <w:p w14:paraId="1E7B7DAA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3.18. Минимальный размер повышения оплаты труда за работу в ночное время составляет 40 (сорок) процентов часовой тарифной ставки (оклада (должностного оклада), рассчитанного за час работы) за каждый час работы в ночное время.</w:t>
      </w:r>
    </w:p>
    <w:p w14:paraId="0290A3BA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Сторонам социального партнерства Организаций рекомендуется сохранить достигнутый уровень преференций работникам за работу в многосменном режиме.</w:t>
      </w:r>
    </w:p>
    <w:p w14:paraId="01E5B632" w14:textId="77777777" w:rsidR="005C60AC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 xml:space="preserve">3.19. </w:t>
      </w:r>
      <w:r w:rsidR="003D43D7">
        <w:rPr>
          <w:szCs w:val="28"/>
        </w:rPr>
        <w:t>Доплаты з</w:t>
      </w:r>
      <w:r w:rsidR="005C60AC">
        <w:rPr>
          <w:szCs w:val="28"/>
        </w:rPr>
        <w:t xml:space="preserve">а совмещение профессий (должностей), </w:t>
      </w:r>
      <w:r w:rsidR="005C60AC" w:rsidRPr="005C60AC">
        <w:rPr>
          <w:szCs w:val="28"/>
        </w:rPr>
        <w:t xml:space="preserve">расширение зон обслуживания или увеличения объемов выполняемых работ </w:t>
      </w:r>
      <w:r w:rsidR="005C60AC">
        <w:rPr>
          <w:szCs w:val="28"/>
        </w:rPr>
        <w:t>(</w:t>
      </w:r>
      <w:r w:rsidR="005C60AC" w:rsidRPr="005C60AC">
        <w:rPr>
          <w:szCs w:val="28"/>
        </w:rPr>
        <w:t>за высокую интенсивность и напряженность труда</w:t>
      </w:r>
      <w:r w:rsidR="00004CF8">
        <w:rPr>
          <w:szCs w:val="28"/>
        </w:rPr>
        <w:t>)</w:t>
      </w:r>
      <w:r w:rsidR="005C60AC" w:rsidRPr="005C60AC">
        <w:rPr>
          <w:szCs w:val="28"/>
        </w:rPr>
        <w:t xml:space="preserve">, исполнение обязанностей временно отсутствующего работника </w:t>
      </w:r>
      <w:r w:rsidR="00004CF8">
        <w:rPr>
          <w:szCs w:val="28"/>
        </w:rPr>
        <w:t>без</w:t>
      </w:r>
      <w:r w:rsidR="005C60AC" w:rsidRPr="005C60AC">
        <w:rPr>
          <w:szCs w:val="28"/>
        </w:rPr>
        <w:t xml:space="preserve"> освобождения от своей основной работы устанавливаются по соглашению сторон трудового договора</w:t>
      </w:r>
      <w:r w:rsidR="00004CF8">
        <w:rPr>
          <w:szCs w:val="28"/>
        </w:rPr>
        <w:t xml:space="preserve">. </w:t>
      </w:r>
    </w:p>
    <w:p w14:paraId="648B424E" w14:textId="77777777" w:rsidR="008B0FEF" w:rsidRPr="004C4DD3" w:rsidRDefault="00004CF8" w:rsidP="00A72E2C">
      <w:pPr>
        <w:spacing w:line="360" w:lineRule="auto"/>
        <w:rPr>
          <w:szCs w:val="28"/>
        </w:rPr>
      </w:pPr>
      <w:r>
        <w:rPr>
          <w:szCs w:val="28"/>
        </w:rPr>
        <w:lastRenderedPageBreak/>
        <w:t xml:space="preserve">3.20. </w:t>
      </w:r>
      <w:r w:rsidR="008B0FEF" w:rsidRPr="004C4DD3">
        <w:rPr>
          <w:szCs w:val="28"/>
        </w:rPr>
        <w:t>Время для приемки смены работниками Организаций, работающими на оборудовании, эксплуатируемом в безостановочном режиме, оплачивается. Конкретная продолжительность времени и порядок его оплаты устанавливаются непосредственно в Организациях.</w:t>
      </w:r>
    </w:p>
    <w:p w14:paraId="4D7B8645" w14:textId="77777777" w:rsidR="008B0FEF" w:rsidRPr="004C4DD3" w:rsidRDefault="008B0FEF" w:rsidP="00A72E2C">
      <w:pPr>
        <w:spacing w:line="360" w:lineRule="auto"/>
        <w:rPr>
          <w:szCs w:val="28"/>
        </w:rPr>
      </w:pPr>
      <w:r w:rsidRPr="004C4DD3">
        <w:rPr>
          <w:szCs w:val="28"/>
        </w:rPr>
        <w:t>3.2</w:t>
      </w:r>
      <w:r w:rsidR="00004CF8">
        <w:rPr>
          <w:szCs w:val="28"/>
        </w:rPr>
        <w:t>1</w:t>
      </w:r>
      <w:r w:rsidRPr="004C4DD3">
        <w:rPr>
          <w:szCs w:val="28"/>
        </w:rPr>
        <w:t>. Стороны считают целесообразным при заключении коллективных договоров в Организациях фиксировать в коллективных договорах (приложениях к ним) основные вопросы оплаты труда, применяемые в Организации.</w:t>
      </w:r>
    </w:p>
    <w:p w14:paraId="16DAD265" w14:textId="77777777" w:rsidR="00BF7E4A" w:rsidRPr="00BF7E4A" w:rsidRDefault="00DB057A" w:rsidP="00A72E2C">
      <w:pPr>
        <w:pStyle w:val="1"/>
        <w:spacing w:before="0" w:after="0" w:line="360" w:lineRule="auto"/>
        <w:rPr>
          <w:szCs w:val="28"/>
        </w:rPr>
      </w:pPr>
      <w:r w:rsidRPr="00F97CC1">
        <w:br w:type="page"/>
      </w:r>
      <w:r w:rsidR="00BF7E4A" w:rsidRPr="00BF7E4A">
        <w:rPr>
          <w:szCs w:val="28"/>
        </w:rPr>
        <w:lastRenderedPageBreak/>
        <w:t xml:space="preserve">       4. Содействие занятости </w:t>
      </w:r>
      <w:r w:rsidR="00D44DB7">
        <w:rPr>
          <w:szCs w:val="28"/>
        </w:rPr>
        <w:t>и развитие кадрового потенциала</w:t>
      </w:r>
    </w:p>
    <w:p w14:paraId="63C6318C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4.1</w:t>
      </w:r>
      <w:r w:rsidR="00057737">
        <w:rPr>
          <w:szCs w:val="28"/>
        </w:rPr>
        <w:t>.</w:t>
      </w:r>
      <w:r w:rsidRPr="00565B1B">
        <w:rPr>
          <w:szCs w:val="28"/>
        </w:rPr>
        <w:t xml:space="preserve"> Работодатели при участии первичных профсоюзных организаций проводят политику занятости, основанную на:</w:t>
      </w:r>
    </w:p>
    <w:p w14:paraId="4567C54A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- улучшении условий труда и повышении эффективности производственных процессов;</w:t>
      </w:r>
    </w:p>
    <w:p w14:paraId="39088445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- результативности профессиональной деятельности и постоянном росте профессионально-квалификационного уровня каждого работника;</w:t>
      </w:r>
    </w:p>
    <w:p w14:paraId="16C7237C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- использовании эффективных механизмов регулирования занятости с учетом региональных особенностей деятельности Организации;</w:t>
      </w:r>
    </w:p>
    <w:p w14:paraId="70A90C68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- повышении трудовой мобильности внутри Организации (включая совмещение профессий и должностей, внутреннее совместительство);</w:t>
      </w:r>
    </w:p>
    <w:p w14:paraId="204DF31C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- развитии и сохранении кадрового потенциала на экономически целесообразных рабочих местах;</w:t>
      </w:r>
    </w:p>
    <w:p w14:paraId="6974406D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- содействии занятости высвобождаемых работников.</w:t>
      </w:r>
    </w:p>
    <w:p w14:paraId="2BD88BD6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lastRenderedPageBreak/>
        <w:t>4.2. Стороны социального партнерства в Организациях считают приоритетными следующие направления совместной работы по привлечению и закреплению в Организациях высококвалифицированных работников:</w:t>
      </w:r>
    </w:p>
    <w:p w14:paraId="2D795C59" w14:textId="77777777" w:rsidR="00BF7E4A" w:rsidRPr="00565B1B" w:rsidRDefault="00BF7E4A" w:rsidP="00A72E2C">
      <w:pPr>
        <w:tabs>
          <w:tab w:val="left" w:pos="993"/>
        </w:tabs>
        <w:spacing w:line="360" w:lineRule="auto"/>
        <w:rPr>
          <w:szCs w:val="28"/>
        </w:rPr>
      </w:pPr>
      <w:r w:rsidRPr="00565B1B">
        <w:rPr>
          <w:szCs w:val="28"/>
        </w:rPr>
        <w:t>- распространение форм ранней профессиональной ориентации и дополнительного образования школьников;</w:t>
      </w:r>
    </w:p>
    <w:p w14:paraId="23D88060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- проведение профориентационной работы среди студентов образовательных учреждений среднего и высшего профессионального образования;</w:t>
      </w:r>
    </w:p>
    <w:p w14:paraId="43C1A5A3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- проведение дней открытых дверей в Организациях;</w:t>
      </w:r>
    </w:p>
    <w:p w14:paraId="76FC31FB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- популяризацию здорового образа жизни среди работников;</w:t>
      </w:r>
    </w:p>
    <w:p w14:paraId="44166D3C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- проведение мероприятий по формированию, поддержанию и развитию корпоративных традиций;</w:t>
      </w:r>
    </w:p>
    <w:p w14:paraId="2B6964CC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- формирование специализированных разделов на сайтах Организаций, пропагандирующих престижность труда в электроэнергетике;</w:t>
      </w:r>
    </w:p>
    <w:p w14:paraId="054CC353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lastRenderedPageBreak/>
        <w:t>- реализацию других мероприятий, популяризирующих престижность труда в электроэнергетике и способствующих привлечению и закреплению в Организациях высококвалифицированных работников.</w:t>
      </w:r>
    </w:p>
    <w:p w14:paraId="6CEDF921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4.3. Работодатели обеспечивают:</w:t>
      </w:r>
    </w:p>
    <w:p w14:paraId="007B46C0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4.3.1. Нормирование труда в соответствии с действующим законодательством;</w:t>
      </w:r>
    </w:p>
    <w:p w14:paraId="1455ECA0" w14:textId="77777777" w:rsidR="00E5658D" w:rsidRPr="00565B1B" w:rsidRDefault="00BF7E4A" w:rsidP="00A72E2C">
      <w:pPr>
        <w:tabs>
          <w:tab w:val="left" w:pos="993"/>
        </w:tabs>
        <w:spacing w:line="360" w:lineRule="auto"/>
        <w:rPr>
          <w:szCs w:val="28"/>
        </w:rPr>
      </w:pPr>
      <w:r w:rsidRPr="00565B1B">
        <w:rPr>
          <w:szCs w:val="28"/>
        </w:rPr>
        <w:t xml:space="preserve">4.3.2. </w:t>
      </w:r>
      <w:r w:rsidR="00E5658D" w:rsidRPr="00565B1B">
        <w:rPr>
          <w:szCs w:val="28"/>
        </w:rPr>
        <w:t>Разработку и реализацию стратегий и программ в области управления персоналом, обеспечивающих повышение эффективности инвестиций в человеческий капитал, удержание лучших кадров, высокий уровень мотивации работников;</w:t>
      </w:r>
    </w:p>
    <w:p w14:paraId="3F63646F" w14:textId="77777777" w:rsidR="00BF7E4A" w:rsidRPr="00565B1B" w:rsidRDefault="00BF7E4A" w:rsidP="00A72E2C">
      <w:pPr>
        <w:tabs>
          <w:tab w:val="left" w:pos="993"/>
        </w:tabs>
        <w:spacing w:line="360" w:lineRule="auto"/>
        <w:rPr>
          <w:szCs w:val="28"/>
        </w:rPr>
      </w:pPr>
      <w:r w:rsidRPr="00565B1B">
        <w:rPr>
          <w:szCs w:val="28"/>
        </w:rPr>
        <w:t>4.3.</w:t>
      </w:r>
      <w:r w:rsidR="00E5658D" w:rsidRPr="00565B1B">
        <w:rPr>
          <w:szCs w:val="28"/>
        </w:rPr>
        <w:t>3</w:t>
      </w:r>
      <w:r w:rsidRPr="00565B1B">
        <w:rPr>
          <w:szCs w:val="28"/>
        </w:rPr>
        <w:t>. Организацию профессиональной подготовки, переподготовки, повышения квалификации работников, обучение их вторым профессиям с учетом положений отраслевых документов</w:t>
      </w:r>
      <w:r w:rsidRPr="00565B1B">
        <w:rPr>
          <w:szCs w:val="28"/>
          <w:vertAlign w:val="superscript"/>
        </w:rPr>
        <w:footnoteReference w:id="4"/>
      </w:r>
      <w:r w:rsidRPr="00565B1B">
        <w:rPr>
          <w:szCs w:val="28"/>
        </w:rPr>
        <w:t>;</w:t>
      </w:r>
    </w:p>
    <w:p w14:paraId="6310BF0A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lastRenderedPageBreak/>
        <w:t>4.3.</w:t>
      </w:r>
      <w:r w:rsidR="00E5658D" w:rsidRPr="00565B1B">
        <w:rPr>
          <w:szCs w:val="28"/>
        </w:rPr>
        <w:t>4</w:t>
      </w:r>
      <w:r w:rsidRPr="00565B1B">
        <w:rPr>
          <w:szCs w:val="28"/>
        </w:rPr>
        <w:t>. Сохранение за работниками среднего заработка на весь период обучения при направлении на профессиональную подготовку, переподготовку и повышение квалификации с отрывом от производства;</w:t>
      </w:r>
    </w:p>
    <w:p w14:paraId="147DDA85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4.3.</w:t>
      </w:r>
      <w:r w:rsidR="00E5658D" w:rsidRPr="00565B1B">
        <w:rPr>
          <w:szCs w:val="28"/>
        </w:rPr>
        <w:t>5</w:t>
      </w:r>
      <w:r w:rsidRPr="00565B1B">
        <w:rPr>
          <w:szCs w:val="28"/>
        </w:rPr>
        <w:t>. Предоставление работникам, обучающимся по направлению работодателя без отрыва от производства, оплачиваемых в установленном порядке учебных отпусков, а также других льгот, предусмотренных законодательством Российской Федерации;</w:t>
      </w:r>
    </w:p>
    <w:p w14:paraId="3B34EBC5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4.3.</w:t>
      </w:r>
      <w:r w:rsidR="00E5658D" w:rsidRPr="00565B1B">
        <w:rPr>
          <w:szCs w:val="28"/>
        </w:rPr>
        <w:t>6</w:t>
      </w:r>
      <w:r w:rsidRPr="00565B1B">
        <w:rPr>
          <w:szCs w:val="28"/>
        </w:rPr>
        <w:t>. Поддержку творческой инициативы работников в новаторской и рационализаторской деятельности, направленной на повышение производительности труда, эффективности производства в порядке и на условиях, определенных непосредственно в Организациях;</w:t>
      </w:r>
    </w:p>
    <w:p w14:paraId="7845BB08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4.3.</w:t>
      </w:r>
      <w:r w:rsidR="00E5658D" w:rsidRPr="00565B1B">
        <w:rPr>
          <w:szCs w:val="28"/>
        </w:rPr>
        <w:t>7</w:t>
      </w:r>
      <w:r w:rsidRPr="00565B1B">
        <w:rPr>
          <w:szCs w:val="28"/>
        </w:rPr>
        <w:t>. Предоставление работы по специальности выпускникам образовательных учреждений профессионального образования в соответствии с заключенными трехсторонними (работник, работодатель, учебное заведение) договорами на обучение;</w:t>
      </w:r>
    </w:p>
    <w:p w14:paraId="26251346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lastRenderedPageBreak/>
        <w:t>4.3.</w:t>
      </w:r>
      <w:r w:rsidR="00E5658D" w:rsidRPr="00565B1B">
        <w:rPr>
          <w:szCs w:val="28"/>
        </w:rPr>
        <w:t>8</w:t>
      </w:r>
      <w:r w:rsidRPr="00565B1B">
        <w:rPr>
          <w:szCs w:val="28"/>
        </w:rPr>
        <w:t>. Использование следующих возможностей для минимизации сокращения численности или штата работников:</w:t>
      </w:r>
    </w:p>
    <w:p w14:paraId="77613786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а) естественный отток кадров (расторжение трудового договора по инициативе работника, выход работника на пенсию и др.);</w:t>
      </w:r>
    </w:p>
    <w:p w14:paraId="679BFA60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б) профессиональная подготовка, переподготовка, повышение квалификации работников, обучение их вторым профессиям;</w:t>
      </w:r>
    </w:p>
    <w:p w14:paraId="65E127E3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в) установление работнику неполного рабочего дня (смены) или неполной рабочей недели;</w:t>
      </w:r>
    </w:p>
    <w:p w14:paraId="09C428B4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г) перевод на постоянную работу к другому работодателю, перемещение работников внутри Организации.</w:t>
      </w:r>
    </w:p>
    <w:p w14:paraId="455A30D2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4.3.</w:t>
      </w:r>
      <w:r w:rsidR="00E5658D" w:rsidRPr="00565B1B">
        <w:rPr>
          <w:szCs w:val="28"/>
        </w:rPr>
        <w:t>9</w:t>
      </w:r>
      <w:r w:rsidRPr="00565B1B">
        <w:rPr>
          <w:szCs w:val="28"/>
        </w:rPr>
        <w:t>. Создание и развитие системы кадрового резерва на замещение вакантных должностей в Организации, проведение необходимых мероприятий по его формированию из числа наиболее инициативных и квалифицированных работников, с учетом результатов оценки их профессиональных качеств;</w:t>
      </w:r>
    </w:p>
    <w:p w14:paraId="300FC14E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lastRenderedPageBreak/>
        <w:t>4.3.1</w:t>
      </w:r>
      <w:r w:rsidR="00E5658D" w:rsidRPr="00565B1B">
        <w:rPr>
          <w:szCs w:val="28"/>
        </w:rPr>
        <w:t>0</w:t>
      </w:r>
      <w:r w:rsidRPr="00565B1B">
        <w:rPr>
          <w:szCs w:val="28"/>
        </w:rPr>
        <w:t>. Предоставление работникам, увольняемым из филиалов, представительств и иных обособленных структурных подразделений Организации в связи с сокращением штата или численности работников, информации о вакансиях, имеющихся в данной местности. Информация о вакансиях в других регионах присутствия Организации предоставляется при наличии соответствующей договоренности сторон социального партнерства локального уровня;</w:t>
      </w:r>
    </w:p>
    <w:p w14:paraId="67779F15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4.3.1</w:t>
      </w:r>
      <w:r w:rsidR="00E5658D" w:rsidRPr="00565B1B">
        <w:rPr>
          <w:szCs w:val="28"/>
        </w:rPr>
        <w:t>1</w:t>
      </w:r>
      <w:r w:rsidRPr="00565B1B">
        <w:rPr>
          <w:szCs w:val="28"/>
        </w:rPr>
        <w:t>. Предоставление работникам, предупрежденным об увольнении в связи с сокращением численности или штата, частично или полностью оплачиваемого времени для поиска работы, в порядке и на условиях, установленных непосредственно в Организациях;</w:t>
      </w:r>
    </w:p>
    <w:p w14:paraId="731EC8FC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4.3.1</w:t>
      </w:r>
      <w:r w:rsidR="00E5658D" w:rsidRPr="00565B1B">
        <w:rPr>
          <w:szCs w:val="28"/>
        </w:rPr>
        <w:t>2</w:t>
      </w:r>
      <w:r w:rsidRPr="00565B1B">
        <w:rPr>
          <w:szCs w:val="28"/>
        </w:rPr>
        <w:t>. Предоставление работнику, увольняемому по сокращению численности или штата за два и менее года до наступления пенсионного возраста, единовременной материальной помощи, выплачиваемой в Организации в связи с уходом на пенсию;</w:t>
      </w:r>
    </w:p>
    <w:p w14:paraId="7F115C03" w14:textId="77777777" w:rsidR="00BF7E4A" w:rsidRPr="00565B1B" w:rsidRDefault="00BF7E4A" w:rsidP="00AF26B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lastRenderedPageBreak/>
        <w:t>4.3.1</w:t>
      </w:r>
      <w:r w:rsidR="00E5658D" w:rsidRPr="00565B1B">
        <w:rPr>
          <w:szCs w:val="28"/>
        </w:rPr>
        <w:t>3</w:t>
      </w:r>
      <w:r w:rsidRPr="00565B1B">
        <w:rPr>
          <w:szCs w:val="28"/>
        </w:rPr>
        <w:t>. Предоставление возможности переподготовки, трудоустройства и установление льготных условий и режима работы работникам, потерявшим трудоспособность в связи с увечьем или профессиональным заболеванием, в соответствии с медицинскими рекомендациями.</w:t>
      </w:r>
    </w:p>
    <w:p w14:paraId="5803D1A7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4.4. С целью закрепления молодых работников и специалистов может осуществляться их поддержка в порядке и на условиях, определенных непосредственно в Организации, с учетом положений раздела 7 настоящего Соглашения.</w:t>
      </w:r>
    </w:p>
    <w:p w14:paraId="258EE988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4.5. Работодатели, в целях повышения качества профессионального обучения работников, с учетом финансовых и материально-технических возможностей Организации:</w:t>
      </w:r>
    </w:p>
    <w:p w14:paraId="76A1D587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а) предоставляют образовательным учреждениям начального, среднего, высшего профессионального образования возможность проведения производственной практики в Организации с использованием производственных мощностей, оборудования на безвозмездной основе;</w:t>
      </w:r>
    </w:p>
    <w:p w14:paraId="3989950E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б) предоставляют возможность прохождения стажировки на производстве преподавательскому составу профессиональных образовательных учреждений;</w:t>
      </w:r>
    </w:p>
    <w:p w14:paraId="6E27FB0C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lastRenderedPageBreak/>
        <w:t>в) организуют производственную практику учащихся и студентов профессиональных образовательных учреждений, при необходимости заключают с ними трудовые договоры;</w:t>
      </w:r>
    </w:p>
    <w:p w14:paraId="0ED6E7B6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г) развивают сотрудничество с учреждениями профессионального образования путем направления специалистов Организаций для участия в образовательном процессе (по заявкам).</w:t>
      </w:r>
    </w:p>
    <w:p w14:paraId="6583D767" w14:textId="77777777" w:rsidR="00E5658D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 xml:space="preserve">4.6. </w:t>
      </w:r>
      <w:r w:rsidR="00E5658D" w:rsidRPr="00565B1B">
        <w:rPr>
          <w:szCs w:val="28"/>
        </w:rPr>
        <w:t xml:space="preserve">В коллективных договорах Организаций рекомендуется предусматривать дополнительные, помимо предусмотренных трудовым законодательством, категории работников, пользующихся преимущественным правом оставления на работе при сокращении численности или штата работников, в частности: </w:t>
      </w:r>
    </w:p>
    <w:p w14:paraId="0DEB83A8" w14:textId="77777777" w:rsidR="00E5658D" w:rsidRPr="00565B1B" w:rsidRDefault="00E5658D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 xml:space="preserve">- работники, имеющие действующий сертификат об успешном прохождении профессионального экзамена в формате независимой оценки квалификации; </w:t>
      </w:r>
    </w:p>
    <w:p w14:paraId="1F267377" w14:textId="77777777" w:rsidR="00E5658D" w:rsidRPr="00565B1B" w:rsidRDefault="00E5658D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 xml:space="preserve">- члены трудовых энергетических династий с общим трудовым стажем в электроэнергетике не менее 50 лет. </w:t>
      </w:r>
    </w:p>
    <w:p w14:paraId="21284EE2" w14:textId="77777777" w:rsidR="00BF7E4A" w:rsidRPr="00565B1B" w:rsidRDefault="00E5658D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 xml:space="preserve">4.7. </w:t>
      </w:r>
      <w:r w:rsidR="00BF7E4A" w:rsidRPr="00565B1B">
        <w:rPr>
          <w:szCs w:val="28"/>
        </w:rPr>
        <w:t>Первичные профсоюзные организации обязуются:</w:t>
      </w:r>
    </w:p>
    <w:p w14:paraId="226705DA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lastRenderedPageBreak/>
        <w:t>4.</w:t>
      </w:r>
      <w:r w:rsidR="00E5658D" w:rsidRPr="00565B1B">
        <w:rPr>
          <w:szCs w:val="28"/>
        </w:rPr>
        <w:t>7</w:t>
      </w:r>
      <w:r w:rsidRPr="00565B1B">
        <w:rPr>
          <w:szCs w:val="28"/>
        </w:rPr>
        <w:t>.1. Проводить взаимные консультации с работодателем по проблемам занятости;</w:t>
      </w:r>
    </w:p>
    <w:p w14:paraId="65583630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4.</w:t>
      </w:r>
      <w:r w:rsidR="005E38EE" w:rsidRPr="00565B1B">
        <w:rPr>
          <w:szCs w:val="28"/>
        </w:rPr>
        <w:t>7</w:t>
      </w:r>
      <w:r w:rsidRPr="00565B1B">
        <w:rPr>
          <w:szCs w:val="28"/>
        </w:rPr>
        <w:t>.2. Содействовать повышению производительности и мотивации труда работников;</w:t>
      </w:r>
    </w:p>
    <w:p w14:paraId="0423BFE9" w14:textId="77777777" w:rsidR="00BF7E4A" w:rsidRPr="00565B1B" w:rsidRDefault="005E38EE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4.7</w:t>
      </w:r>
      <w:r w:rsidR="00BF7E4A" w:rsidRPr="00565B1B">
        <w:rPr>
          <w:szCs w:val="28"/>
        </w:rPr>
        <w:t>.</w:t>
      </w:r>
      <w:r w:rsidRPr="00565B1B">
        <w:rPr>
          <w:szCs w:val="28"/>
        </w:rPr>
        <w:t>3</w:t>
      </w:r>
      <w:r w:rsidR="00BF7E4A" w:rsidRPr="00565B1B">
        <w:rPr>
          <w:szCs w:val="28"/>
        </w:rPr>
        <w:t>. Содействовать развитию различных форм работы с молодыми работниками и специалистами;</w:t>
      </w:r>
    </w:p>
    <w:p w14:paraId="6A85F368" w14:textId="77777777" w:rsidR="00BF7E4A" w:rsidRPr="00565B1B" w:rsidRDefault="005E38EE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4.7</w:t>
      </w:r>
      <w:r w:rsidR="00BF7E4A" w:rsidRPr="00565B1B">
        <w:rPr>
          <w:szCs w:val="28"/>
        </w:rPr>
        <w:t>.</w:t>
      </w:r>
      <w:r w:rsidRPr="00565B1B">
        <w:rPr>
          <w:szCs w:val="28"/>
        </w:rPr>
        <w:t>4</w:t>
      </w:r>
      <w:r w:rsidR="00BF7E4A" w:rsidRPr="00565B1B">
        <w:rPr>
          <w:szCs w:val="28"/>
        </w:rPr>
        <w:t>. Содействовать проведению разъяснительной работы по реализации мероприятий, проводимых при реорганизации Организаций, по социальной и трудовой адаптации работников Организаций и оказанию им психологической поддержки;</w:t>
      </w:r>
    </w:p>
    <w:p w14:paraId="2FD7CB9A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4.</w:t>
      </w:r>
      <w:r w:rsidR="005E38EE" w:rsidRPr="00565B1B">
        <w:rPr>
          <w:szCs w:val="28"/>
        </w:rPr>
        <w:t>7</w:t>
      </w:r>
      <w:r w:rsidRPr="00565B1B">
        <w:rPr>
          <w:szCs w:val="28"/>
        </w:rPr>
        <w:t>.</w:t>
      </w:r>
      <w:r w:rsidR="005E38EE" w:rsidRPr="00565B1B">
        <w:rPr>
          <w:szCs w:val="28"/>
        </w:rPr>
        <w:t>5</w:t>
      </w:r>
      <w:r w:rsidRPr="00565B1B">
        <w:rPr>
          <w:szCs w:val="28"/>
        </w:rPr>
        <w:t>. Оказывать консультационную помощь работникам, подлежащим увольнению по инициативе работодателя, по вопросам, связанным с:</w:t>
      </w:r>
    </w:p>
    <w:p w14:paraId="04AA9F3A" w14:textId="587FC6C0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а) правами работников в сфере труда и занятости, в т</w:t>
      </w:r>
      <w:r w:rsidR="002C70F4">
        <w:rPr>
          <w:szCs w:val="28"/>
        </w:rPr>
        <w:t>ом числе</w:t>
      </w:r>
      <w:r w:rsidRPr="00565B1B">
        <w:rPr>
          <w:szCs w:val="28"/>
        </w:rPr>
        <w:t xml:space="preserve"> на назначение досрочных трудовых пенсий, государственных социальных пособий;</w:t>
      </w:r>
    </w:p>
    <w:p w14:paraId="20AB241A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б) порядком обращения в территориальные центры службы занятости населения, их местонахождением, режимом работы, а также условиями регистрации в качестве безработного;</w:t>
      </w:r>
    </w:p>
    <w:p w14:paraId="6094BD7B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в) действующими в регионе программами содействия занятости;</w:t>
      </w:r>
    </w:p>
    <w:p w14:paraId="4535EED3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lastRenderedPageBreak/>
        <w:t>4.</w:t>
      </w:r>
      <w:r w:rsidR="005E38EE" w:rsidRPr="00565B1B">
        <w:rPr>
          <w:szCs w:val="28"/>
        </w:rPr>
        <w:t>7</w:t>
      </w:r>
      <w:r w:rsidRPr="00565B1B">
        <w:rPr>
          <w:szCs w:val="28"/>
        </w:rPr>
        <w:t>.</w:t>
      </w:r>
      <w:r w:rsidR="005E38EE" w:rsidRPr="00565B1B">
        <w:rPr>
          <w:szCs w:val="28"/>
        </w:rPr>
        <w:t>6</w:t>
      </w:r>
      <w:r w:rsidRPr="00565B1B">
        <w:rPr>
          <w:szCs w:val="28"/>
        </w:rPr>
        <w:t>. Осуществлять взаимодействие и поддержку работавших в Организациях лиц, с которыми были прекращены трудовые договоры в связи с их призывом на срочную военную службу, в период прохождения ими срочной военной службы.</w:t>
      </w:r>
    </w:p>
    <w:p w14:paraId="4117F802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4.</w:t>
      </w:r>
      <w:r w:rsidR="005E38EE" w:rsidRPr="00565B1B">
        <w:rPr>
          <w:szCs w:val="28"/>
        </w:rPr>
        <w:t>8</w:t>
      </w:r>
      <w:r w:rsidRPr="00565B1B">
        <w:rPr>
          <w:szCs w:val="28"/>
        </w:rPr>
        <w:t>. Работодатели и первичные организации ВЭП при проведении конкурсов профессионального мастерства, в том числе, отмечают лучших молодых работников.</w:t>
      </w:r>
    </w:p>
    <w:p w14:paraId="4F923905" w14:textId="77777777" w:rsidR="00BF7E4A" w:rsidRPr="00565B1B" w:rsidRDefault="00BF7E4A" w:rsidP="00A72E2C">
      <w:pPr>
        <w:pStyle w:val="af1"/>
        <w:tabs>
          <w:tab w:val="left" w:pos="993"/>
        </w:tabs>
        <w:spacing w:line="360" w:lineRule="auto"/>
        <w:ind w:left="0"/>
        <w:rPr>
          <w:szCs w:val="28"/>
        </w:rPr>
      </w:pPr>
      <w:r w:rsidRPr="00565B1B">
        <w:rPr>
          <w:szCs w:val="28"/>
        </w:rPr>
        <w:t>4.</w:t>
      </w:r>
      <w:r w:rsidR="005E38EE" w:rsidRPr="00565B1B">
        <w:rPr>
          <w:szCs w:val="28"/>
        </w:rPr>
        <w:t>9</w:t>
      </w:r>
      <w:r w:rsidRPr="00565B1B">
        <w:rPr>
          <w:szCs w:val="28"/>
        </w:rPr>
        <w:t xml:space="preserve">. </w:t>
      </w:r>
      <w:r w:rsidRPr="00565B1B">
        <w:rPr>
          <w:szCs w:val="28"/>
          <w:lang w:eastAsia="ru-RU"/>
        </w:rPr>
        <w:t>Стороны социального партнерства Организаци</w:t>
      </w:r>
      <w:r w:rsidR="005E38EE" w:rsidRPr="00565B1B">
        <w:rPr>
          <w:szCs w:val="28"/>
          <w:lang w:eastAsia="ru-RU"/>
        </w:rPr>
        <w:t>й</w:t>
      </w:r>
      <w:r w:rsidRPr="00565B1B">
        <w:rPr>
          <w:szCs w:val="28"/>
          <w:lang w:eastAsia="ru-RU"/>
        </w:rPr>
        <w:t xml:space="preserve"> проводят взаимные консультации по вопросам применения дистанционного труда и поэтапного внедрения </w:t>
      </w:r>
      <w:r w:rsidRPr="00565B1B">
        <w:rPr>
          <w:szCs w:val="28"/>
        </w:rPr>
        <w:t>электронного кадрового документооборота.</w:t>
      </w:r>
    </w:p>
    <w:p w14:paraId="37A25BEB" w14:textId="77777777" w:rsidR="00AF26BC" w:rsidRDefault="00BF7E4A" w:rsidP="00C60C43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4.</w:t>
      </w:r>
      <w:r w:rsidR="005E38EE" w:rsidRPr="00565B1B">
        <w:rPr>
          <w:szCs w:val="28"/>
        </w:rPr>
        <w:t>10</w:t>
      </w:r>
      <w:r w:rsidRPr="00565B1B">
        <w:rPr>
          <w:szCs w:val="28"/>
        </w:rPr>
        <w:t>. Критериями массового увольнения работников являются:</w:t>
      </w:r>
    </w:p>
    <w:p w14:paraId="6AAD1DCF" w14:textId="77777777" w:rsidR="00C60C43" w:rsidRDefault="00C60C43" w:rsidP="00C60C43">
      <w:pPr>
        <w:pStyle w:val="125"/>
        <w:suppressAutoHyphens w:val="0"/>
        <w:snapToGrid w:val="0"/>
        <w:spacing w:line="360" w:lineRule="auto"/>
        <w:rPr>
          <w:szCs w:val="28"/>
        </w:rPr>
      </w:pPr>
    </w:p>
    <w:p w14:paraId="0E5D8D6E" w14:textId="77777777" w:rsidR="00C60C43" w:rsidRDefault="00C60C43" w:rsidP="00C60C43">
      <w:pPr>
        <w:pStyle w:val="125"/>
        <w:suppressAutoHyphens w:val="0"/>
        <w:snapToGrid w:val="0"/>
        <w:spacing w:line="360" w:lineRule="auto"/>
        <w:rPr>
          <w:szCs w:val="28"/>
        </w:rPr>
      </w:pPr>
    </w:p>
    <w:p w14:paraId="360778C6" w14:textId="77777777" w:rsidR="00C60C43" w:rsidRPr="00565B1B" w:rsidRDefault="00C60C43" w:rsidP="00C60C43">
      <w:pPr>
        <w:pStyle w:val="125"/>
        <w:suppressAutoHyphens w:val="0"/>
        <w:snapToGrid w:val="0"/>
        <w:spacing w:line="360" w:lineRule="auto"/>
        <w:rPr>
          <w:szCs w:val="28"/>
        </w:rPr>
      </w:pPr>
    </w:p>
    <w:tbl>
      <w:tblPr>
        <w:tblW w:w="5000" w:type="pct"/>
        <w:tblInd w:w="-10" w:type="dxa"/>
        <w:tblLayout w:type="fixed"/>
        <w:tblLook w:val="0000" w:firstRow="0" w:lastRow="0" w:firstColumn="0" w:lastColumn="0" w:noHBand="0" w:noVBand="0"/>
      </w:tblPr>
      <w:tblGrid>
        <w:gridCol w:w="3343"/>
        <w:gridCol w:w="2237"/>
        <w:gridCol w:w="2237"/>
        <w:gridCol w:w="2238"/>
      </w:tblGrid>
      <w:tr w:rsidR="00BF7E4A" w:rsidRPr="00565B1B" w14:paraId="661EDE4B" w14:textId="77777777" w:rsidTr="005C3C49">
        <w:trPr>
          <w:cantSplit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1062A" w14:textId="77777777" w:rsidR="00BF7E4A" w:rsidRPr="00565B1B" w:rsidRDefault="00BF7E4A" w:rsidP="00A72E2C">
            <w:pPr>
              <w:spacing w:line="360" w:lineRule="auto"/>
              <w:ind w:firstLine="0"/>
              <w:jc w:val="center"/>
              <w:rPr>
                <w:kern w:val="1"/>
                <w:szCs w:val="28"/>
              </w:rPr>
            </w:pPr>
            <w:r w:rsidRPr="00565B1B">
              <w:rPr>
                <w:kern w:val="1"/>
                <w:szCs w:val="28"/>
              </w:rPr>
              <w:t>За период времени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668FA" w14:textId="77777777" w:rsidR="00BF7E4A" w:rsidRPr="00565B1B" w:rsidRDefault="00BF7E4A" w:rsidP="00A72E2C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565B1B">
              <w:rPr>
                <w:szCs w:val="28"/>
              </w:rPr>
              <w:t>30 дней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611FD" w14:textId="77777777" w:rsidR="00BF7E4A" w:rsidRPr="00565B1B" w:rsidRDefault="00BF7E4A" w:rsidP="00A72E2C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565B1B">
              <w:rPr>
                <w:szCs w:val="28"/>
              </w:rPr>
              <w:t>60 дней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D0894" w14:textId="77777777" w:rsidR="00BF7E4A" w:rsidRPr="00565B1B" w:rsidRDefault="00BF7E4A" w:rsidP="00A72E2C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565B1B">
              <w:rPr>
                <w:szCs w:val="28"/>
              </w:rPr>
              <w:t>90 дней</w:t>
            </w:r>
          </w:p>
        </w:tc>
      </w:tr>
      <w:tr w:rsidR="00BF7E4A" w:rsidRPr="00565B1B" w14:paraId="3753FAB4" w14:textId="77777777" w:rsidTr="005C3C49">
        <w:trPr>
          <w:cantSplit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2DCDB" w14:textId="77777777" w:rsidR="005E38EE" w:rsidRPr="00565B1B" w:rsidRDefault="00BF7E4A" w:rsidP="00A72E2C">
            <w:pPr>
              <w:spacing w:line="360" w:lineRule="auto"/>
              <w:ind w:firstLine="0"/>
              <w:jc w:val="center"/>
              <w:rPr>
                <w:kern w:val="1"/>
                <w:szCs w:val="28"/>
              </w:rPr>
            </w:pPr>
            <w:r w:rsidRPr="00565B1B">
              <w:rPr>
                <w:kern w:val="1"/>
                <w:szCs w:val="28"/>
              </w:rPr>
              <w:t xml:space="preserve">Доля увольняемых </w:t>
            </w:r>
          </w:p>
          <w:p w14:paraId="251F8FD5" w14:textId="77777777" w:rsidR="00BF7E4A" w:rsidRPr="00565B1B" w:rsidRDefault="00BF7E4A" w:rsidP="00A72E2C">
            <w:pPr>
              <w:spacing w:line="360" w:lineRule="auto"/>
              <w:ind w:firstLine="0"/>
              <w:jc w:val="center"/>
              <w:rPr>
                <w:kern w:val="1"/>
                <w:szCs w:val="28"/>
              </w:rPr>
            </w:pPr>
            <w:r w:rsidRPr="00565B1B">
              <w:rPr>
                <w:kern w:val="1"/>
                <w:szCs w:val="28"/>
              </w:rPr>
              <w:t>от среднесписочной численности работников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DA2CA" w14:textId="77777777" w:rsidR="00BF7E4A" w:rsidRPr="00565B1B" w:rsidRDefault="00BF7E4A" w:rsidP="00A72E2C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565B1B">
              <w:rPr>
                <w:szCs w:val="28"/>
              </w:rPr>
              <w:t>свыше 7%,</w:t>
            </w:r>
            <w:r w:rsidRPr="00565B1B">
              <w:rPr>
                <w:szCs w:val="28"/>
              </w:rPr>
              <w:br/>
              <w:t>но не менее 25 чел.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AF301" w14:textId="77777777" w:rsidR="00BF7E4A" w:rsidRPr="00565B1B" w:rsidRDefault="00BF7E4A" w:rsidP="00A72E2C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565B1B">
              <w:rPr>
                <w:szCs w:val="28"/>
              </w:rPr>
              <w:t>свыше 11,5%,</w:t>
            </w:r>
            <w:r w:rsidRPr="00565B1B">
              <w:rPr>
                <w:szCs w:val="28"/>
              </w:rPr>
              <w:br/>
              <w:t>но не менее 50 чел.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93C1E" w14:textId="77777777" w:rsidR="00BF7E4A" w:rsidRPr="00565B1B" w:rsidRDefault="00BF7E4A" w:rsidP="00A72E2C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565B1B">
              <w:rPr>
                <w:szCs w:val="28"/>
              </w:rPr>
              <w:t>свыше 20%,</w:t>
            </w:r>
            <w:r w:rsidRPr="00565B1B">
              <w:rPr>
                <w:szCs w:val="28"/>
              </w:rPr>
              <w:br/>
              <w:t>но не менее 100 чел.</w:t>
            </w:r>
          </w:p>
        </w:tc>
      </w:tr>
    </w:tbl>
    <w:p w14:paraId="2BC5A0E3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4.1</w:t>
      </w:r>
      <w:r w:rsidR="005E38EE" w:rsidRPr="00565B1B">
        <w:rPr>
          <w:szCs w:val="28"/>
        </w:rPr>
        <w:t>1</w:t>
      </w:r>
      <w:r w:rsidRPr="00565B1B">
        <w:rPr>
          <w:szCs w:val="28"/>
        </w:rPr>
        <w:t>. В случае реорганизации Организации:</w:t>
      </w:r>
    </w:p>
    <w:p w14:paraId="57B9F89C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lastRenderedPageBreak/>
        <w:t>4.1</w:t>
      </w:r>
      <w:r w:rsidR="005E38EE" w:rsidRPr="00565B1B">
        <w:rPr>
          <w:szCs w:val="28"/>
        </w:rPr>
        <w:t>1</w:t>
      </w:r>
      <w:r w:rsidRPr="00565B1B">
        <w:rPr>
          <w:szCs w:val="28"/>
        </w:rPr>
        <w:t>.1. Работодатели обязуются:</w:t>
      </w:r>
    </w:p>
    <w:p w14:paraId="148351D7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а) извещать выборные органы первичных профсоюзных организаций о предстоящей реорганизации и предоставлять им информацию о решении по реорганизации, принятом собранием акционеров, в течение 20</w:t>
      </w:r>
      <w:r w:rsidR="002E3D3C">
        <w:rPr>
          <w:szCs w:val="28"/>
        </w:rPr>
        <w:t xml:space="preserve"> </w:t>
      </w:r>
      <w:r w:rsidR="002E3D3C" w:rsidRPr="0047295B">
        <w:rPr>
          <w:szCs w:val="28"/>
        </w:rPr>
        <w:t>(двадцати)</w:t>
      </w:r>
      <w:r w:rsidRPr="00565B1B">
        <w:rPr>
          <w:szCs w:val="28"/>
        </w:rPr>
        <w:t xml:space="preserve"> дней со дня принятия соответствующего решения;</w:t>
      </w:r>
    </w:p>
    <w:p w14:paraId="0CE75E6E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б) предоставлять выборным органам первичных профсоюзных организаций информацию о графике мероприятий по реорганизации;</w:t>
      </w:r>
    </w:p>
    <w:p w14:paraId="231E53B7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4.1</w:t>
      </w:r>
      <w:r w:rsidR="005E38EE" w:rsidRPr="00565B1B">
        <w:rPr>
          <w:szCs w:val="28"/>
        </w:rPr>
        <w:t>1</w:t>
      </w:r>
      <w:r w:rsidRPr="00565B1B">
        <w:rPr>
          <w:szCs w:val="28"/>
        </w:rPr>
        <w:t xml:space="preserve">.2. Первичные организации ВЭП обязуются: </w:t>
      </w:r>
    </w:p>
    <w:p w14:paraId="5D7E5E55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 xml:space="preserve">а) разъяснять работникам особенности процедуры реорганизации Организации и продолжения трудовых отношений; </w:t>
      </w:r>
    </w:p>
    <w:p w14:paraId="53F5CE53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б) содействовать принятию работниками решений о продолжении трудовых отношений и их адаптации к работе в реорганизованных Организациях.</w:t>
      </w:r>
    </w:p>
    <w:p w14:paraId="17F93220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4.1</w:t>
      </w:r>
      <w:r w:rsidR="005E38EE" w:rsidRPr="00565B1B">
        <w:rPr>
          <w:szCs w:val="28"/>
        </w:rPr>
        <w:t>2</w:t>
      </w:r>
      <w:r w:rsidRPr="00565B1B">
        <w:rPr>
          <w:szCs w:val="28"/>
        </w:rPr>
        <w:t>. Особенности урегулирования отношений с работниками при расторжении трудовых договоров в связи с выводом из эксплуатации производственных мощностей:</w:t>
      </w:r>
    </w:p>
    <w:p w14:paraId="4E04C5A6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lastRenderedPageBreak/>
        <w:t>4.1</w:t>
      </w:r>
      <w:r w:rsidR="005E38EE" w:rsidRPr="00565B1B">
        <w:rPr>
          <w:szCs w:val="28"/>
        </w:rPr>
        <w:t>2</w:t>
      </w:r>
      <w:r w:rsidRPr="00565B1B">
        <w:rPr>
          <w:szCs w:val="28"/>
        </w:rPr>
        <w:t>.1. В случае расторжения по соглашению сторон трудового договора с работником, подлежащим увольнению по сокращению численности или штата в связи с выводом из эксплуатации производственных мощностей, работодатель выплачивает ему все виды вознаграждений, положенных работникам Организации и носящих квартальный, полугодовой, годовой и иной характер, в размерах пропорционально отработанному времени, а также производит следующие компенсационные выплаты в порядке и на условиях, определяемых непосредственно в Организациях:</w:t>
      </w:r>
    </w:p>
    <w:p w14:paraId="281F4AD9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а) увольняемым работникам – не менее 4-кратного среднего месячного заработка;</w:t>
      </w:r>
    </w:p>
    <w:p w14:paraId="53871CA1" w14:textId="77777777" w:rsidR="00BF7E4A" w:rsidRPr="0047295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б) увольняемым работникам градообразующих предприятий – в размере не менее 5-кратного среднего месячного заработка (к градообразующим предприятиям относятся предприятия, на которых занято не менее 30</w:t>
      </w:r>
      <w:r w:rsidR="002E3D3C">
        <w:rPr>
          <w:szCs w:val="28"/>
        </w:rPr>
        <w:t xml:space="preserve"> </w:t>
      </w:r>
      <w:r w:rsidR="002E3D3C" w:rsidRPr="0047295B">
        <w:rPr>
          <w:szCs w:val="28"/>
        </w:rPr>
        <w:t>(тридцати)</w:t>
      </w:r>
      <w:r w:rsidRPr="0047295B">
        <w:rPr>
          <w:szCs w:val="28"/>
        </w:rPr>
        <w:t xml:space="preserve"> процентов от общего числа работающих в городе (поселке));</w:t>
      </w:r>
    </w:p>
    <w:p w14:paraId="0162365E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47295B">
        <w:rPr>
          <w:szCs w:val="28"/>
        </w:rPr>
        <w:lastRenderedPageBreak/>
        <w:t>в) работникам предпенсионного возраста, но не более чем за два года до наступления установленного законодательством срока выхода на пенсию, – в размере не менее 5-кратного среднего месячного заработка или по желанию работника – не менее 20</w:t>
      </w:r>
      <w:r w:rsidR="002E3D3C" w:rsidRPr="0047295B">
        <w:rPr>
          <w:szCs w:val="28"/>
        </w:rPr>
        <w:t xml:space="preserve"> (двадцати)</w:t>
      </w:r>
      <w:r w:rsidRPr="0047295B">
        <w:rPr>
          <w:szCs w:val="28"/>
        </w:rPr>
        <w:t xml:space="preserve"> проц</w:t>
      </w:r>
      <w:r w:rsidRPr="00565B1B">
        <w:rPr>
          <w:szCs w:val="28"/>
        </w:rPr>
        <w:t>ентов среднего месячного заработка ежемесячно до наступления пенсионного возраста или момента трудоустройства;</w:t>
      </w:r>
    </w:p>
    <w:p w14:paraId="2FCC5A83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г) работникам пенсионного возраста – в размере не менее 5-кратного среднего месячного заработка, а увольняемым из Организаций, расположенных в районах Крайнего Севера и приравненных к ним местностях, – не менее 8-кратного среднего месячного заработка;</w:t>
      </w:r>
    </w:p>
    <w:p w14:paraId="4DB92D6E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д) увольняемым работникам, имеющим двух и более иждивенцев, – в размере не менее 5-кратного среднего месячного заработка;</w:t>
      </w:r>
    </w:p>
    <w:p w14:paraId="5410B222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е) увольняемым работникам, в семье которых нет других кормильцев, – в размере не менее 5-кратного среднего месячного заработка;</w:t>
      </w:r>
    </w:p>
    <w:p w14:paraId="1F8EAA5B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ж) работникам, увольняемым из Организаций, расположенных в районах Крайнего Севера и приравненных к ним местностях, в размере не менее 7-кратного среднего месячного заработка.</w:t>
      </w:r>
    </w:p>
    <w:p w14:paraId="3F2A1D08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lastRenderedPageBreak/>
        <w:t>Выплаты, указанные в настоящем пункте, включаются в сумму выплат, предусмотренных законодательством.</w:t>
      </w:r>
    </w:p>
    <w:p w14:paraId="4DA889AE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В случае возникновения у работника права на получение нескольких выплат, предусмотренных настоящим пунктом, производится только одна выплата по выбору работника;</w:t>
      </w:r>
    </w:p>
    <w:p w14:paraId="55B6C6E1" w14:textId="77777777" w:rsidR="00BF7E4A" w:rsidRPr="00565B1B" w:rsidRDefault="00BF7E4A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565B1B">
        <w:rPr>
          <w:szCs w:val="28"/>
        </w:rPr>
        <w:t>4.1</w:t>
      </w:r>
      <w:r w:rsidR="005E38EE" w:rsidRPr="00565B1B">
        <w:rPr>
          <w:szCs w:val="28"/>
        </w:rPr>
        <w:t>2</w:t>
      </w:r>
      <w:r w:rsidRPr="00565B1B">
        <w:rPr>
          <w:szCs w:val="28"/>
        </w:rPr>
        <w:t>.2. По желанию работника выплаты, предусмотренные пунктом 4.1</w:t>
      </w:r>
      <w:r w:rsidR="00565B1B" w:rsidRPr="00565B1B">
        <w:rPr>
          <w:szCs w:val="28"/>
        </w:rPr>
        <w:t>2</w:t>
      </w:r>
      <w:r w:rsidRPr="00565B1B">
        <w:rPr>
          <w:szCs w:val="28"/>
        </w:rPr>
        <w:t>.1 настоящего Соглашения, могут быть заменены на оплату его переобучения, если учебное учреждение находится на территории субъекта Российской Федерации, где проживает работник, но не выше указанного размера выплат.</w:t>
      </w:r>
    </w:p>
    <w:p w14:paraId="5FF88A71" w14:textId="77777777" w:rsidR="00A72E2C" w:rsidRDefault="00A72E2C">
      <w:pPr>
        <w:suppressAutoHyphens w:val="0"/>
        <w:ind w:firstLine="0"/>
        <w:jc w:val="left"/>
      </w:pPr>
      <w:r>
        <w:br w:type="page"/>
      </w:r>
    </w:p>
    <w:p w14:paraId="5CE3EFAF" w14:textId="77777777" w:rsidR="007A481E" w:rsidRDefault="007A481E" w:rsidP="00A72E2C">
      <w:pPr>
        <w:pStyle w:val="1"/>
        <w:spacing w:line="360" w:lineRule="auto"/>
      </w:pPr>
      <w:r w:rsidRPr="008644AD">
        <w:lastRenderedPageBreak/>
        <w:t>5. Охрана труда.</w:t>
      </w:r>
    </w:p>
    <w:p w14:paraId="2F6EF639" w14:textId="77777777" w:rsidR="007A481E" w:rsidRPr="008B76B6" w:rsidRDefault="007A481E" w:rsidP="00A72E2C">
      <w:pPr>
        <w:suppressLineNumbers/>
        <w:spacing w:line="360" w:lineRule="auto"/>
        <w:rPr>
          <w:szCs w:val="28"/>
        </w:rPr>
      </w:pPr>
      <w:r w:rsidRPr="008B76B6">
        <w:rPr>
          <w:szCs w:val="28"/>
        </w:rPr>
        <w:t>5.1. Работодатели обеспечивают:</w:t>
      </w:r>
    </w:p>
    <w:p w14:paraId="4EE8C6E4" w14:textId="77777777" w:rsidR="007A481E" w:rsidRPr="008B76B6" w:rsidRDefault="007A481E" w:rsidP="00A72E2C">
      <w:pPr>
        <w:suppressLineNumbers/>
        <w:spacing w:line="360" w:lineRule="auto"/>
        <w:rPr>
          <w:szCs w:val="28"/>
        </w:rPr>
      </w:pPr>
      <w:r w:rsidRPr="008B76B6">
        <w:rPr>
          <w:szCs w:val="28"/>
        </w:rPr>
        <w:t xml:space="preserve">5.1.1. Реализацию мероприятий по повышению безопасности труда, улучшению условий труда, сохранению жизни и здоровья работников, </w:t>
      </w:r>
      <w:r w:rsidRPr="00666C68">
        <w:rPr>
          <w:szCs w:val="28"/>
        </w:rPr>
        <w:t>предусмотренных законодательством</w:t>
      </w:r>
      <w:r w:rsidRPr="00CA01ED">
        <w:rPr>
          <w:i/>
          <w:szCs w:val="28"/>
        </w:rPr>
        <w:t>,</w:t>
      </w:r>
      <w:r w:rsidRPr="008B76B6">
        <w:rPr>
          <w:szCs w:val="28"/>
        </w:rPr>
        <w:t xml:space="preserve"> в зависимости от состояния условий и охраны труда в Организации;</w:t>
      </w:r>
    </w:p>
    <w:p w14:paraId="5322FF08" w14:textId="77777777" w:rsidR="007A481E" w:rsidRPr="008B76B6" w:rsidRDefault="007A481E" w:rsidP="00A72E2C">
      <w:pPr>
        <w:suppressLineNumbers/>
        <w:spacing w:line="360" w:lineRule="auto"/>
        <w:rPr>
          <w:szCs w:val="28"/>
        </w:rPr>
      </w:pPr>
      <w:r w:rsidRPr="008B76B6">
        <w:rPr>
          <w:szCs w:val="28"/>
        </w:rPr>
        <w:t>5.1.2. Соответствие государственным нормативным требованиям охраны труда нормативно-технической документации Организации в части регулирования вопросов охраны труда;</w:t>
      </w:r>
    </w:p>
    <w:p w14:paraId="009EA675" w14:textId="77777777" w:rsidR="007A481E" w:rsidRPr="008B76B6" w:rsidRDefault="007A481E" w:rsidP="00A72E2C">
      <w:pPr>
        <w:suppressLineNumbers/>
        <w:spacing w:line="360" w:lineRule="auto"/>
        <w:rPr>
          <w:szCs w:val="28"/>
        </w:rPr>
      </w:pPr>
      <w:r w:rsidRPr="008B76B6">
        <w:rPr>
          <w:szCs w:val="28"/>
        </w:rPr>
        <w:t xml:space="preserve">5.1.3. Своевременную разработку правил и инструкций по охране труда для работников с учетом </w:t>
      </w:r>
      <w:r w:rsidR="00C1106F" w:rsidRPr="00C1106F">
        <w:rPr>
          <w:szCs w:val="28"/>
        </w:rPr>
        <w:t>в установленном порядке</w:t>
      </w:r>
      <w:r w:rsidR="00C1106F" w:rsidRPr="008B76B6">
        <w:rPr>
          <w:szCs w:val="28"/>
        </w:rPr>
        <w:t xml:space="preserve"> </w:t>
      </w:r>
      <w:r w:rsidRPr="008B76B6">
        <w:rPr>
          <w:szCs w:val="28"/>
        </w:rPr>
        <w:t>мнения выборного органа первичной профсоюзной организации или иного уполномоченного работниками органа;</w:t>
      </w:r>
    </w:p>
    <w:p w14:paraId="61649418" w14:textId="77777777" w:rsidR="007A481E" w:rsidRPr="008B76B6" w:rsidRDefault="007A481E" w:rsidP="00A72E2C">
      <w:pPr>
        <w:suppressLineNumbers/>
        <w:autoSpaceDE w:val="0"/>
        <w:autoSpaceDN w:val="0"/>
        <w:adjustRightInd w:val="0"/>
        <w:spacing w:line="360" w:lineRule="auto"/>
        <w:rPr>
          <w:szCs w:val="28"/>
        </w:rPr>
      </w:pPr>
      <w:r w:rsidRPr="008B76B6">
        <w:rPr>
          <w:szCs w:val="28"/>
        </w:rPr>
        <w:t>5.1.4. Проведение специальной оценки условий труда в порядке, установленном Федеральным законом от 28 декабря 2013 года №</w:t>
      </w:r>
      <w:r>
        <w:rPr>
          <w:szCs w:val="28"/>
        </w:rPr>
        <w:t xml:space="preserve"> </w:t>
      </w:r>
      <w:r w:rsidRPr="008B76B6">
        <w:rPr>
          <w:szCs w:val="28"/>
        </w:rPr>
        <w:t>426-ФЗ «О специальной оценке условий труда» совместно работодателем и организацией (</w:t>
      </w:r>
      <w:r w:rsidRPr="008B76B6">
        <w:rPr>
          <w:szCs w:val="28"/>
        </w:rPr>
        <w:noBreakHyphen/>
        <w:t xml:space="preserve">ями), проводящей (-ими) специальную оценку условий труда, </w:t>
      </w:r>
      <w:r w:rsidRPr="008B76B6">
        <w:rPr>
          <w:szCs w:val="28"/>
        </w:rPr>
        <w:lastRenderedPageBreak/>
        <w:t xml:space="preserve">внесенной (-ыми) в Реестр организаций, проводящих специальную оценку условий труда, разработку перечня мероприятий по улучшению условий и охраны труда работников, </w:t>
      </w:r>
      <w:r w:rsidRPr="00666C68">
        <w:rPr>
          <w:szCs w:val="28"/>
        </w:rPr>
        <w:t>на рабочих местах которых проводилась специальная оценка условий труда;</w:t>
      </w:r>
    </w:p>
    <w:p w14:paraId="6A924265" w14:textId="77777777" w:rsidR="007A481E" w:rsidRPr="008B76B6" w:rsidRDefault="007A481E" w:rsidP="00A72E2C">
      <w:pPr>
        <w:suppressLineNumbers/>
        <w:autoSpaceDE w:val="0"/>
        <w:autoSpaceDN w:val="0"/>
        <w:adjustRightInd w:val="0"/>
        <w:spacing w:line="360" w:lineRule="auto"/>
        <w:rPr>
          <w:szCs w:val="28"/>
        </w:rPr>
      </w:pPr>
      <w:r w:rsidRPr="008B76B6">
        <w:rPr>
          <w:szCs w:val="28"/>
        </w:rPr>
        <w:t>5.1.5. Проведение в установленном порядке за счет средств Организации обязательных предварительных (при поступлении на работу) и периодических в течение трудовой деятельности в данной Организации медицинских осмотров, а также внеочередных медицинских осмотров работников в соответствии с медицинскими рекомендациями согласно законодательству Российской Федерации;</w:t>
      </w:r>
    </w:p>
    <w:p w14:paraId="080A14A8" w14:textId="77777777" w:rsidR="007A481E" w:rsidRPr="008B76B6" w:rsidRDefault="007A481E" w:rsidP="00A72E2C">
      <w:pPr>
        <w:suppressLineNumbers/>
        <w:spacing w:line="360" w:lineRule="auto"/>
        <w:rPr>
          <w:szCs w:val="28"/>
        </w:rPr>
      </w:pPr>
      <w:r w:rsidRPr="008B76B6">
        <w:rPr>
          <w:szCs w:val="28"/>
        </w:rPr>
        <w:t>5.1.6. Проведение для всех поступающих на работу лиц, а также для работников, переводимых на другую работу, инструктажа по охране труда, организацию обучения безопасным методам и приемам выполнения работ и оказания первой помощи пострадавшим;</w:t>
      </w:r>
    </w:p>
    <w:p w14:paraId="05C71D18" w14:textId="77777777" w:rsidR="007A481E" w:rsidRPr="008B76B6" w:rsidRDefault="007A481E" w:rsidP="00A72E2C">
      <w:pPr>
        <w:suppressLineNumbers/>
        <w:spacing w:line="360" w:lineRule="auto"/>
        <w:rPr>
          <w:szCs w:val="28"/>
        </w:rPr>
      </w:pPr>
      <w:r w:rsidRPr="008B76B6">
        <w:rPr>
          <w:szCs w:val="28"/>
        </w:rPr>
        <w:t xml:space="preserve">5.1.7. Обучение лиц, поступающих на работу с вредными и (или) опасными условиями труда, безопасным методам и приемам выполнения работ со стажировкой на рабочем месте и сдачей </w:t>
      </w:r>
      <w:r w:rsidRPr="008B76B6">
        <w:rPr>
          <w:szCs w:val="28"/>
        </w:rPr>
        <w:lastRenderedPageBreak/>
        <w:t>экзаменов, проведение их периодического обучения по охране труда и проверки знаний требований охраны труда в период работы;</w:t>
      </w:r>
    </w:p>
    <w:p w14:paraId="42B3CDB4" w14:textId="77777777" w:rsidR="007A481E" w:rsidRPr="008B76B6" w:rsidRDefault="007A481E" w:rsidP="00A72E2C">
      <w:pPr>
        <w:suppressLineNumbers/>
        <w:spacing w:line="360" w:lineRule="auto"/>
        <w:rPr>
          <w:szCs w:val="28"/>
        </w:rPr>
      </w:pPr>
      <w:r w:rsidRPr="008B76B6">
        <w:rPr>
          <w:szCs w:val="28"/>
        </w:rPr>
        <w:t>5.1.8. Обучение работников Организаций в установленные законодательством сроки оказанию первой помощи при несчастных случаях на производстве с помощью подготовленных инструкторов-преподавателей и применением современных обучающих средств;</w:t>
      </w:r>
    </w:p>
    <w:p w14:paraId="06E73DC6" w14:textId="77777777" w:rsidR="007A481E" w:rsidRPr="008B76B6" w:rsidRDefault="007A481E" w:rsidP="00A72E2C">
      <w:pPr>
        <w:suppressLineNumbers/>
        <w:autoSpaceDE w:val="0"/>
        <w:autoSpaceDN w:val="0"/>
        <w:adjustRightInd w:val="0"/>
        <w:spacing w:line="360" w:lineRule="auto"/>
        <w:rPr>
          <w:szCs w:val="28"/>
        </w:rPr>
      </w:pPr>
      <w:r w:rsidRPr="008B76B6">
        <w:rPr>
          <w:szCs w:val="28"/>
        </w:rPr>
        <w:t xml:space="preserve">5.1.9. </w:t>
      </w:r>
      <w:r w:rsidRPr="008B76B6">
        <w:rPr>
          <w:bCs/>
          <w:szCs w:val="28"/>
        </w:rPr>
        <w:t>Приобретение и выдачу за счет средств Организации работникам, занятым на работах с вредными и (или) опасными условиями труда, на работах, выполняемых в особых температурных условиях или связанных с загрязнением, сертифицированных или прошедших декларирование соответствия специальной одежды, специальной обуви и других средств индивидуальной защиты,</w:t>
      </w:r>
      <w:r w:rsidRPr="008B76B6">
        <w:rPr>
          <w:szCs w:val="28"/>
        </w:rPr>
        <w:t xml:space="preserve"> их хранение, стирку, сушку, ремонт и замену, спецпитания, смывающих и обезвреживающих средств </w:t>
      </w:r>
      <w:r w:rsidRPr="008B76B6">
        <w:rPr>
          <w:bCs/>
          <w:szCs w:val="28"/>
        </w:rPr>
        <w:t>в соответствии с установленными Типовыми и иными нормами, утвержденными соответствующими федеральными органами исполнительной власти, а также с учетом результатов специальной оценки условий труда</w:t>
      </w:r>
      <w:r w:rsidRPr="008B76B6">
        <w:rPr>
          <w:szCs w:val="28"/>
        </w:rPr>
        <w:t>;</w:t>
      </w:r>
    </w:p>
    <w:p w14:paraId="70397E10" w14:textId="77777777" w:rsidR="007A481E" w:rsidRPr="008B76B6" w:rsidRDefault="007A481E" w:rsidP="00A72E2C">
      <w:pPr>
        <w:suppressLineNumbers/>
        <w:spacing w:line="360" w:lineRule="auto"/>
        <w:rPr>
          <w:szCs w:val="28"/>
        </w:rPr>
      </w:pPr>
      <w:r w:rsidRPr="008B76B6">
        <w:rPr>
          <w:szCs w:val="28"/>
        </w:rPr>
        <w:lastRenderedPageBreak/>
        <w:t>5.1.10. Организацию контроля за правильностью применения средств индивидуальной и коллективной защиты;</w:t>
      </w:r>
    </w:p>
    <w:p w14:paraId="68A6214C" w14:textId="77777777" w:rsidR="007A481E" w:rsidRPr="008B76B6" w:rsidRDefault="007A481E" w:rsidP="00A72E2C">
      <w:pPr>
        <w:suppressLineNumbers/>
        <w:spacing w:line="360" w:lineRule="auto"/>
        <w:rPr>
          <w:szCs w:val="28"/>
        </w:rPr>
      </w:pPr>
      <w:r w:rsidRPr="008B76B6">
        <w:rPr>
          <w:szCs w:val="28"/>
        </w:rPr>
        <w:t>5.1.11. Учет и анализ заболеваемости с временной утратой трудоспособности в связи с конкретными условиями труда работающих, разработку и осуществление мероприятий по профилактике производственно обусловленных заболеваний совместно с выборными органами первичной профсоюзной организации при условии включения этого обязательства в коллективный договор Организации;</w:t>
      </w:r>
    </w:p>
    <w:p w14:paraId="4858599E" w14:textId="77777777" w:rsidR="007A481E" w:rsidRPr="008B76B6" w:rsidRDefault="007A481E" w:rsidP="00A72E2C">
      <w:pPr>
        <w:suppressLineNumbers/>
        <w:spacing w:line="360" w:lineRule="auto"/>
        <w:rPr>
          <w:szCs w:val="28"/>
        </w:rPr>
      </w:pPr>
      <w:r w:rsidRPr="008B76B6">
        <w:rPr>
          <w:szCs w:val="28"/>
        </w:rPr>
        <w:t>5.1.12. Возможность проведения совместно с полномочными представителями работников конкурсов профессионального мастерства, конкурсов на звание «Лучший уполномоченный по охране труда» при условии включения соответствующего обязательства в коллективный договор;</w:t>
      </w:r>
    </w:p>
    <w:p w14:paraId="0072E9A7" w14:textId="7782F2A9" w:rsidR="007A481E" w:rsidRPr="008B76B6" w:rsidRDefault="007A481E" w:rsidP="00A72E2C">
      <w:pPr>
        <w:suppressLineNumbers/>
        <w:spacing w:line="360" w:lineRule="auto"/>
        <w:rPr>
          <w:szCs w:val="28"/>
        </w:rPr>
      </w:pPr>
      <w:r w:rsidRPr="008B76B6">
        <w:rPr>
          <w:szCs w:val="28"/>
        </w:rPr>
        <w:t>5.1.13. Эффективное использование средств на обязательное социальное страхование от несчастных случаев на производстве и профессиональных заболеваний, в т</w:t>
      </w:r>
      <w:r w:rsidR="00387792">
        <w:rPr>
          <w:szCs w:val="28"/>
        </w:rPr>
        <w:t>ом числе</w:t>
      </w:r>
      <w:r w:rsidRPr="008B76B6">
        <w:rPr>
          <w:szCs w:val="28"/>
        </w:rPr>
        <w:t xml:space="preserve"> на предупредительные мероприятия по снижению производственного травматизма и профессиональных заболеваний;</w:t>
      </w:r>
    </w:p>
    <w:p w14:paraId="537A6AAF" w14:textId="77777777" w:rsidR="007A481E" w:rsidRPr="008B76B6" w:rsidRDefault="007A481E" w:rsidP="00A72E2C">
      <w:pPr>
        <w:suppressLineNumbers/>
        <w:spacing w:line="360" w:lineRule="auto"/>
        <w:rPr>
          <w:szCs w:val="28"/>
        </w:rPr>
      </w:pPr>
      <w:r w:rsidRPr="008B76B6">
        <w:rPr>
          <w:szCs w:val="28"/>
        </w:rPr>
        <w:lastRenderedPageBreak/>
        <w:t>5.1.14. Представление в Ассоциацию «ЭРА России» (не позднее чем в десятидневный срок со дня происшествия) оперативных сообщений о несчастных случаях с работниками, а также с работниками подрядных организаций и сторонними лицами, произошедших на объектах электроэнергетики – для формирования отраслевых Обзоров травматизма;</w:t>
      </w:r>
    </w:p>
    <w:p w14:paraId="1A5B8C33" w14:textId="77777777" w:rsidR="00004CF8" w:rsidRPr="00845CEE" w:rsidRDefault="007A481E" w:rsidP="00A72E2C">
      <w:pPr>
        <w:spacing w:line="360" w:lineRule="auto"/>
        <w:rPr>
          <w:szCs w:val="28"/>
        </w:rPr>
      </w:pPr>
      <w:r w:rsidRPr="008B76B6">
        <w:rPr>
          <w:szCs w:val="28"/>
        </w:rPr>
        <w:t>5.1.15. Обучение уполномоченных по охране труда</w:t>
      </w:r>
      <w:r w:rsidR="00004CF8">
        <w:rPr>
          <w:szCs w:val="28"/>
        </w:rPr>
        <w:t xml:space="preserve">, в том числе за счет средств работодателей – при условии возможности компенсации данных </w:t>
      </w:r>
      <w:r w:rsidR="00845CEE">
        <w:rPr>
          <w:szCs w:val="28"/>
        </w:rPr>
        <w:t xml:space="preserve">затрат за счет средств, </w:t>
      </w:r>
      <w:r w:rsidRPr="008B76B6">
        <w:rPr>
          <w:szCs w:val="28"/>
        </w:rPr>
        <w:t>перечисленных работодателями в государственный внебюджетный фонд, уполномоченный в сфере социального страхования</w:t>
      </w:r>
      <w:r w:rsidR="00184532">
        <w:rPr>
          <w:szCs w:val="28"/>
        </w:rPr>
        <w:t xml:space="preserve">; </w:t>
      </w:r>
      <w:r w:rsidR="00845CEE">
        <w:rPr>
          <w:szCs w:val="28"/>
        </w:rPr>
        <w:t xml:space="preserve"> </w:t>
      </w:r>
    </w:p>
    <w:p w14:paraId="451E508D" w14:textId="77777777" w:rsidR="003D43D7" w:rsidRDefault="007A481E" w:rsidP="00A72E2C">
      <w:pPr>
        <w:spacing w:line="360" w:lineRule="auto"/>
        <w:rPr>
          <w:bCs/>
          <w:iCs/>
          <w:szCs w:val="28"/>
        </w:rPr>
      </w:pPr>
      <w:r w:rsidRPr="00666C68">
        <w:rPr>
          <w:bCs/>
          <w:iCs/>
          <w:szCs w:val="28"/>
        </w:rPr>
        <w:t xml:space="preserve">5.1.16. </w:t>
      </w:r>
      <w:r w:rsidR="003D43D7">
        <w:rPr>
          <w:bCs/>
          <w:iCs/>
          <w:szCs w:val="28"/>
        </w:rPr>
        <w:t>Предоставление в порядке и на условиях, установле</w:t>
      </w:r>
      <w:r w:rsidR="00937CE3">
        <w:rPr>
          <w:bCs/>
          <w:iCs/>
          <w:szCs w:val="28"/>
        </w:rPr>
        <w:t>н</w:t>
      </w:r>
      <w:r w:rsidR="003D43D7">
        <w:rPr>
          <w:bCs/>
          <w:iCs/>
          <w:szCs w:val="28"/>
        </w:rPr>
        <w:t xml:space="preserve">ных непосредственно в Организациях, уполномоченным по охране труда специально выделенного времени для выполнения возложенных на них обязанностей в целях обеспечения безопасных условий труда в Организациях; </w:t>
      </w:r>
    </w:p>
    <w:p w14:paraId="37050AC3" w14:textId="77777777" w:rsidR="007A481E" w:rsidRPr="00666C68" w:rsidRDefault="00184532" w:rsidP="00A72E2C">
      <w:pPr>
        <w:spacing w:line="360" w:lineRule="auto"/>
        <w:rPr>
          <w:bCs/>
          <w:iCs/>
          <w:szCs w:val="28"/>
        </w:rPr>
      </w:pPr>
      <w:r>
        <w:rPr>
          <w:bCs/>
          <w:iCs/>
          <w:szCs w:val="28"/>
        </w:rPr>
        <w:t xml:space="preserve">5.1.17. </w:t>
      </w:r>
      <w:r w:rsidR="007A481E" w:rsidRPr="00666C68">
        <w:rPr>
          <w:bCs/>
          <w:iCs/>
          <w:szCs w:val="28"/>
        </w:rPr>
        <w:t xml:space="preserve">Разработку и реализацию с учетом предложений полномочных представителей работников комплексных планов (программ) в сфере охраны труда и профилактики производственного </w:t>
      </w:r>
      <w:r w:rsidR="007A481E" w:rsidRPr="00666C68">
        <w:rPr>
          <w:bCs/>
          <w:iCs/>
          <w:szCs w:val="28"/>
        </w:rPr>
        <w:lastRenderedPageBreak/>
        <w:t>травматизма, промышленной безопасности, санитарно-оздоровительных мероприятий, периодическое подведение итогов реализации указанных планов (программ)</w:t>
      </w:r>
      <w:r>
        <w:rPr>
          <w:bCs/>
          <w:iCs/>
          <w:szCs w:val="28"/>
        </w:rPr>
        <w:t>.</w:t>
      </w:r>
    </w:p>
    <w:p w14:paraId="577AB700" w14:textId="77777777" w:rsidR="007A481E" w:rsidRPr="008B76B6" w:rsidRDefault="007A481E" w:rsidP="00A72E2C">
      <w:pPr>
        <w:suppressLineNumbers/>
        <w:spacing w:line="360" w:lineRule="auto"/>
        <w:rPr>
          <w:szCs w:val="28"/>
        </w:rPr>
      </w:pPr>
      <w:r w:rsidRPr="008B76B6">
        <w:rPr>
          <w:szCs w:val="28"/>
        </w:rPr>
        <w:t>5.2. В целях обеспечения безопасных условий и охраны труда, наряду с соответствующим разделом коллективного договора, стороны социального партнерства Организации могут разрабатывать конкретные мероприятия по охране труда (программы, планы, соглашения и др.) с учетом финансово-экономического положения Организаций.</w:t>
      </w:r>
    </w:p>
    <w:p w14:paraId="19CB64E0" w14:textId="77777777" w:rsidR="007A481E" w:rsidRPr="008B76B6" w:rsidRDefault="007A481E" w:rsidP="00A72E2C">
      <w:pPr>
        <w:suppressLineNumbers/>
        <w:spacing w:line="360" w:lineRule="auto"/>
        <w:rPr>
          <w:szCs w:val="28"/>
        </w:rPr>
      </w:pPr>
      <w:r w:rsidRPr="008B76B6">
        <w:rPr>
          <w:szCs w:val="28"/>
        </w:rPr>
        <w:t xml:space="preserve">5.3. В целях сохранения преемственности нормативно-технического обеспечения безопасных условий и охраны труда в Организациях работодателям рекомендуется использовать в производственной деятельности нормативно-технические документы, включенные в раздел 03 «Охрана труда. Безопасность производства» реестра действующих в электроэнергетике НТД, утвержденного приказом ОАО РАО «ЕЭС России» от </w:t>
      </w:r>
      <w:r w:rsidRPr="0047037D">
        <w:rPr>
          <w:szCs w:val="28"/>
        </w:rPr>
        <w:t>14</w:t>
      </w:r>
      <w:r w:rsidR="00080BC3" w:rsidRPr="0047037D">
        <w:rPr>
          <w:szCs w:val="28"/>
        </w:rPr>
        <w:t xml:space="preserve"> августа 2003 года</w:t>
      </w:r>
      <w:r w:rsidRPr="008B76B6">
        <w:rPr>
          <w:szCs w:val="28"/>
        </w:rPr>
        <w:t xml:space="preserve"> № 422 «О пересмотре нормативно-технических документов (НТД) и порядке их действия в соответствии с Федеральным законом «О техническом регулировании».</w:t>
      </w:r>
    </w:p>
    <w:p w14:paraId="2AE9B21A" w14:textId="77777777" w:rsidR="007A481E" w:rsidRPr="008B76B6" w:rsidRDefault="007A481E" w:rsidP="00A72E2C">
      <w:pPr>
        <w:suppressLineNumbers/>
        <w:spacing w:line="360" w:lineRule="auto"/>
        <w:rPr>
          <w:szCs w:val="28"/>
        </w:rPr>
      </w:pPr>
      <w:r w:rsidRPr="008B76B6">
        <w:rPr>
          <w:szCs w:val="28"/>
        </w:rPr>
        <w:lastRenderedPageBreak/>
        <w:t>Указанные документы в сфере охраны труда действуют до принятия новых нормативно-технических документов федеральным органом исполнительной власти, осуществляющим функции по нормативно-правовому регулированию в сфере охраны труда.</w:t>
      </w:r>
    </w:p>
    <w:p w14:paraId="62626948" w14:textId="77777777" w:rsidR="007A481E" w:rsidRPr="008B76B6" w:rsidRDefault="007A481E" w:rsidP="00A72E2C">
      <w:pPr>
        <w:suppressLineNumbers/>
        <w:autoSpaceDE w:val="0"/>
        <w:autoSpaceDN w:val="0"/>
        <w:adjustRightInd w:val="0"/>
        <w:spacing w:line="360" w:lineRule="auto"/>
        <w:rPr>
          <w:szCs w:val="28"/>
        </w:rPr>
      </w:pPr>
      <w:r w:rsidRPr="008B76B6">
        <w:rPr>
          <w:szCs w:val="28"/>
        </w:rPr>
        <w:t xml:space="preserve">5.4. При необходимости </w:t>
      </w:r>
      <w:r w:rsidR="00937CE3">
        <w:rPr>
          <w:szCs w:val="28"/>
        </w:rPr>
        <w:t>р</w:t>
      </w:r>
      <w:r w:rsidRPr="008B76B6">
        <w:rPr>
          <w:szCs w:val="28"/>
        </w:rPr>
        <w:t>аботодатели организуют освидетельствования в целях недопущения к работе работников, находящихся в состоянии алкогольного и (или) наркотического опьянения;</w:t>
      </w:r>
    </w:p>
    <w:p w14:paraId="746DE730" w14:textId="77777777" w:rsidR="007A481E" w:rsidRPr="008B76B6" w:rsidRDefault="007A481E" w:rsidP="00512503">
      <w:pPr>
        <w:suppressLineNumbers/>
        <w:spacing w:line="360" w:lineRule="auto"/>
        <w:rPr>
          <w:szCs w:val="28"/>
        </w:rPr>
      </w:pPr>
      <w:r w:rsidRPr="008B76B6">
        <w:rPr>
          <w:szCs w:val="28"/>
        </w:rPr>
        <w:t xml:space="preserve">5.5. При определении штатной численности службы надежности, промышленной, пожарной безопасности и охраны труда рекомендуется определять численность специалистов по охране труда с учетом </w:t>
      </w:r>
      <w:r w:rsidR="00512503" w:rsidRPr="0047037D">
        <w:rPr>
          <w:szCs w:val="28"/>
        </w:rPr>
        <w:t>Рекомендаций по структуре службы охраны труда в организации и по численности работников службы охраны труда, утвержденных приказом Минтруда России от 31 января 2022 года № 37</w:t>
      </w:r>
      <w:r w:rsidRPr="0047037D">
        <w:rPr>
          <w:szCs w:val="28"/>
        </w:rPr>
        <w:t>.</w:t>
      </w:r>
    </w:p>
    <w:p w14:paraId="374B1C31" w14:textId="77777777" w:rsidR="007A481E" w:rsidRPr="008B76B6" w:rsidRDefault="007A481E" w:rsidP="00A72E2C">
      <w:pPr>
        <w:suppressLineNumbers/>
        <w:spacing w:line="360" w:lineRule="auto"/>
        <w:rPr>
          <w:szCs w:val="28"/>
        </w:rPr>
      </w:pPr>
      <w:r w:rsidRPr="008B76B6">
        <w:rPr>
          <w:szCs w:val="28"/>
        </w:rPr>
        <w:t>5.6. ВЭП, территориальные и первичные организации ВЭП в пределах своих полномочий способствуют формированию ответственной позиции работников в деле соблюдения требований охраны труда, бережного отношения к своей жизни и своему здоровью, нетерпимого отношения к нарушениям другими работниками требований охраны труда.</w:t>
      </w:r>
    </w:p>
    <w:p w14:paraId="5785521A" w14:textId="77777777" w:rsidR="007A481E" w:rsidRPr="008B76B6" w:rsidRDefault="007A481E" w:rsidP="00A72E2C">
      <w:pPr>
        <w:suppressLineNumbers/>
        <w:spacing w:line="360" w:lineRule="auto"/>
        <w:rPr>
          <w:szCs w:val="28"/>
        </w:rPr>
      </w:pPr>
      <w:r w:rsidRPr="008B76B6">
        <w:rPr>
          <w:szCs w:val="28"/>
        </w:rPr>
        <w:lastRenderedPageBreak/>
        <w:t>5.7. Работодатели и первичные организации ВЭП:</w:t>
      </w:r>
    </w:p>
    <w:p w14:paraId="30AB822B" w14:textId="77777777" w:rsidR="007A481E" w:rsidRPr="008B76B6" w:rsidRDefault="007A481E" w:rsidP="00A72E2C">
      <w:pPr>
        <w:suppressLineNumbers/>
        <w:spacing w:line="360" w:lineRule="auto"/>
        <w:rPr>
          <w:szCs w:val="28"/>
        </w:rPr>
      </w:pPr>
      <w:r w:rsidRPr="008B76B6">
        <w:rPr>
          <w:szCs w:val="28"/>
        </w:rPr>
        <w:t>5.7.1. Способствуют реализации государственных программ по профилактике социально-значимых заболеваний в Организациях;</w:t>
      </w:r>
    </w:p>
    <w:p w14:paraId="3EAD737A" w14:textId="77777777" w:rsidR="007A481E" w:rsidRPr="008B76B6" w:rsidRDefault="007A481E" w:rsidP="00A72E2C">
      <w:pPr>
        <w:suppressLineNumbers/>
        <w:spacing w:line="360" w:lineRule="auto"/>
        <w:rPr>
          <w:szCs w:val="28"/>
        </w:rPr>
      </w:pPr>
      <w:r w:rsidRPr="008B76B6">
        <w:rPr>
          <w:szCs w:val="28"/>
        </w:rPr>
        <w:t>5.7.2. Обеспечивают повышение эффективности работы комитетов (комиссий) по охране труда, уполномоченных (доверенных) лиц по охране труда, проведения проверок состояния условий и охраны труда на рабочих местах в Организациях;</w:t>
      </w:r>
    </w:p>
    <w:p w14:paraId="1F33F094" w14:textId="77777777" w:rsidR="007A481E" w:rsidRDefault="007A481E" w:rsidP="00A72E2C">
      <w:pPr>
        <w:suppressLineNumbers/>
        <w:spacing w:line="360" w:lineRule="auto"/>
        <w:rPr>
          <w:szCs w:val="28"/>
        </w:rPr>
      </w:pPr>
      <w:r w:rsidRPr="008B76B6">
        <w:rPr>
          <w:szCs w:val="28"/>
        </w:rPr>
        <w:t>5.7.3. Проводят совместную работу по пропаганде здорового образа жизни.</w:t>
      </w:r>
    </w:p>
    <w:p w14:paraId="26A12EC4" w14:textId="77777777" w:rsidR="007A481E" w:rsidRPr="00666C68" w:rsidRDefault="007A481E" w:rsidP="00A72E2C">
      <w:pPr>
        <w:suppressLineNumbers/>
        <w:spacing w:line="360" w:lineRule="auto"/>
        <w:rPr>
          <w:bCs/>
          <w:iCs/>
          <w:szCs w:val="28"/>
        </w:rPr>
      </w:pPr>
      <w:r w:rsidRPr="00666C68">
        <w:rPr>
          <w:bCs/>
          <w:iCs/>
          <w:szCs w:val="28"/>
        </w:rPr>
        <w:t>5.8. Полномочные представители работников Организации, наделенные в установленном порядке статусом уполномоченных (доверенных) лиц по охране труда Профсоюза, осуществляют в Организациях контроль за соблюдением требований законодательства в сфере охраны труда.</w:t>
      </w:r>
    </w:p>
    <w:p w14:paraId="108BD63E" w14:textId="77777777" w:rsidR="007A481E" w:rsidRDefault="007A481E" w:rsidP="00A72E2C">
      <w:pPr>
        <w:suppressLineNumbers/>
        <w:spacing w:line="360" w:lineRule="auto"/>
        <w:rPr>
          <w:bCs/>
          <w:iCs/>
          <w:szCs w:val="28"/>
        </w:rPr>
      </w:pPr>
      <w:r w:rsidRPr="00666C68">
        <w:rPr>
          <w:bCs/>
          <w:iCs/>
          <w:szCs w:val="28"/>
        </w:rPr>
        <w:t xml:space="preserve">5.9. Сторонам социального партнерства в Организациях рекомендуется обеспечивать формирование и организацию работы комитетов (комиссий) по охране труда с участием полномочных представителей работодателей и работников. </w:t>
      </w:r>
    </w:p>
    <w:p w14:paraId="5FA6D579" w14:textId="77777777" w:rsidR="00A72E2C" w:rsidRDefault="00A72E2C">
      <w:pPr>
        <w:suppressAutoHyphens w:val="0"/>
        <w:ind w:firstLine="0"/>
        <w:jc w:val="left"/>
        <w:rPr>
          <w:bCs/>
          <w:iCs/>
          <w:szCs w:val="28"/>
        </w:rPr>
      </w:pPr>
      <w:r>
        <w:rPr>
          <w:bCs/>
          <w:iCs/>
          <w:szCs w:val="28"/>
        </w:rPr>
        <w:lastRenderedPageBreak/>
        <w:br w:type="page"/>
      </w:r>
    </w:p>
    <w:p w14:paraId="1E5871B4" w14:textId="77777777" w:rsidR="007A481E" w:rsidRPr="00820EFA" w:rsidRDefault="007A481E" w:rsidP="00A72E2C">
      <w:pPr>
        <w:pStyle w:val="1"/>
        <w:spacing w:line="360" w:lineRule="auto"/>
      </w:pPr>
      <w:r w:rsidRPr="00820EFA">
        <w:lastRenderedPageBreak/>
        <w:t>6. Социальные льготы, гарантии и компенсац</w:t>
      </w:r>
      <w:r>
        <w:t>ии работникам электроэнергетики</w:t>
      </w:r>
    </w:p>
    <w:p w14:paraId="420ECBB3" w14:textId="77777777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t>6.1. Работодатели обеспечивают предоставление работникам следующих льгот, гарантий и компенсаций в порядке и на условиях, определяемых непосредственно в Организациях:</w:t>
      </w:r>
    </w:p>
    <w:p w14:paraId="4CA96C8A" w14:textId="77777777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t>6.1.1. Выплату единовременного пособия (</w:t>
      </w:r>
      <w:r>
        <w:rPr>
          <w:szCs w:val="28"/>
        </w:rPr>
        <w:t xml:space="preserve">единовременной </w:t>
      </w:r>
      <w:r w:rsidRPr="00820EFA">
        <w:rPr>
          <w:szCs w:val="28"/>
        </w:rPr>
        <w:t>материальной помощи) в случаях:</w:t>
      </w:r>
    </w:p>
    <w:p w14:paraId="1AB5D429" w14:textId="77777777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t>а) гибели работника на производстве на каждого его иждивенца в размере годового заработка погибшего;</w:t>
      </w:r>
    </w:p>
    <w:p w14:paraId="4C98DD32" w14:textId="77777777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t>б) установления инвалидности в результате увечья по вине работодателя или профзаболевания в размерах:</w:t>
      </w:r>
    </w:p>
    <w:p w14:paraId="1F6A98C3" w14:textId="77777777" w:rsidR="007A481E" w:rsidRPr="00F9032C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t xml:space="preserve">- инвалидам, имеющим 1-ю группу инвалидности (3 степень способности к трудовой деятельности), – не </w:t>
      </w:r>
      <w:r w:rsidRPr="00F9032C">
        <w:rPr>
          <w:szCs w:val="28"/>
        </w:rPr>
        <w:t xml:space="preserve">менее 75 </w:t>
      </w:r>
      <w:r w:rsidR="0037555F" w:rsidRPr="00F9032C">
        <w:rPr>
          <w:szCs w:val="28"/>
        </w:rPr>
        <w:t xml:space="preserve">(семидесяти пяти) </w:t>
      </w:r>
      <w:r w:rsidRPr="00F9032C">
        <w:rPr>
          <w:szCs w:val="28"/>
        </w:rPr>
        <w:t>процентов годового заработка;</w:t>
      </w:r>
    </w:p>
    <w:p w14:paraId="57734343" w14:textId="77777777" w:rsidR="007A481E" w:rsidRPr="00F9032C" w:rsidRDefault="007A481E" w:rsidP="00A72E2C">
      <w:pPr>
        <w:spacing w:line="348" w:lineRule="auto"/>
        <w:rPr>
          <w:szCs w:val="28"/>
        </w:rPr>
      </w:pPr>
      <w:r w:rsidRPr="00F9032C">
        <w:rPr>
          <w:szCs w:val="28"/>
        </w:rPr>
        <w:t xml:space="preserve">- инвалидам, имеющим 2-ю группу инвалидности (2 степень способности к трудовой деятельности), – не менее 50 </w:t>
      </w:r>
      <w:r w:rsidR="0037555F" w:rsidRPr="00F9032C">
        <w:rPr>
          <w:szCs w:val="28"/>
        </w:rPr>
        <w:t xml:space="preserve">(пятидесяти) </w:t>
      </w:r>
      <w:r w:rsidRPr="00F9032C">
        <w:rPr>
          <w:szCs w:val="28"/>
        </w:rPr>
        <w:t>процентов годового заработка;</w:t>
      </w:r>
    </w:p>
    <w:p w14:paraId="7BE833AF" w14:textId="77777777" w:rsidR="007A481E" w:rsidRPr="00F9032C" w:rsidRDefault="007A481E" w:rsidP="00A72E2C">
      <w:pPr>
        <w:spacing w:line="348" w:lineRule="auto"/>
        <w:rPr>
          <w:szCs w:val="28"/>
        </w:rPr>
      </w:pPr>
      <w:r w:rsidRPr="00F9032C">
        <w:rPr>
          <w:szCs w:val="28"/>
        </w:rPr>
        <w:lastRenderedPageBreak/>
        <w:t>- инвалидам, имеющим 3-ю группу инвалидности (1 степень способности к трудовой деятельности), – не менее 30</w:t>
      </w:r>
      <w:r w:rsidR="0037555F" w:rsidRPr="00F9032C">
        <w:rPr>
          <w:szCs w:val="28"/>
        </w:rPr>
        <w:t xml:space="preserve"> (тридцати)</w:t>
      </w:r>
      <w:r w:rsidRPr="00F9032C">
        <w:rPr>
          <w:szCs w:val="28"/>
        </w:rPr>
        <w:t xml:space="preserve"> процентов годового заработка.</w:t>
      </w:r>
    </w:p>
    <w:p w14:paraId="1613B251" w14:textId="355B363F" w:rsidR="007A481E" w:rsidRPr="00CA01ED" w:rsidRDefault="007A481E" w:rsidP="00A72E2C">
      <w:pPr>
        <w:spacing w:line="348" w:lineRule="auto"/>
        <w:rPr>
          <w:color w:val="008000"/>
          <w:szCs w:val="28"/>
        </w:rPr>
      </w:pPr>
      <w:r w:rsidRPr="00F9032C">
        <w:rPr>
          <w:szCs w:val="28"/>
        </w:rPr>
        <w:t>В случае если жизнь и здоровье работника</w:t>
      </w:r>
      <w:r w:rsidRPr="00CA01ED">
        <w:rPr>
          <w:szCs w:val="28"/>
        </w:rPr>
        <w:t xml:space="preserve"> были застрахованы </w:t>
      </w:r>
      <w:r w:rsidRPr="007A481E">
        <w:rPr>
          <w:szCs w:val="28"/>
        </w:rPr>
        <w:t>Организацией,</w:t>
      </w:r>
      <w:r w:rsidRPr="00CA01ED">
        <w:rPr>
          <w:i/>
          <w:szCs w:val="28"/>
        </w:rPr>
        <w:t xml:space="preserve"> </w:t>
      </w:r>
      <w:r w:rsidRPr="00CA01ED">
        <w:rPr>
          <w:szCs w:val="28"/>
        </w:rPr>
        <w:t xml:space="preserve">по договору добровольного страхования, выплаты страховой компании засчитываются в составе средств </w:t>
      </w:r>
      <w:r w:rsidRPr="007A481E">
        <w:rPr>
          <w:szCs w:val="28"/>
        </w:rPr>
        <w:t>единовременного пособия (единовременной материальной помощи)</w:t>
      </w:r>
      <w:r w:rsidRPr="00CA01ED">
        <w:rPr>
          <w:i/>
          <w:szCs w:val="28"/>
        </w:rPr>
        <w:t xml:space="preserve"> </w:t>
      </w:r>
      <w:r w:rsidRPr="00CA01ED">
        <w:rPr>
          <w:szCs w:val="28"/>
        </w:rPr>
        <w:t xml:space="preserve">в соответствии с </w:t>
      </w:r>
      <w:r w:rsidR="0076775D">
        <w:rPr>
          <w:szCs w:val="28"/>
        </w:rPr>
        <w:t>подпунктами</w:t>
      </w:r>
      <w:r w:rsidRPr="00CA01ED">
        <w:rPr>
          <w:szCs w:val="28"/>
        </w:rPr>
        <w:t xml:space="preserve"> «а» и «б» настоящего пункта</w:t>
      </w:r>
      <w:r w:rsidRPr="00CA01ED">
        <w:rPr>
          <w:color w:val="008000"/>
          <w:szCs w:val="28"/>
        </w:rPr>
        <w:t>.</w:t>
      </w:r>
    </w:p>
    <w:p w14:paraId="0CAC9D14" w14:textId="77777777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t>Вопрос увязки факта произведения выплат, предусмотренных настоящим пунктом, с нахождением работника в состоянии алкогольного, наркотического или токсического опьянения разрешается в договоре со страховой компанией.</w:t>
      </w:r>
    </w:p>
    <w:p w14:paraId="5512BEF6" w14:textId="77777777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t>В случае судебного разбирательства средства, добровольно выплаченные работнику в соответствии с настоящим пунктом, включаются в размер выплат, определенный решением суда в качестве компенсации ущерба и (или) морального вреда, при этом средства засчитываются в счет исполнения решения суда;</w:t>
      </w:r>
    </w:p>
    <w:p w14:paraId="4B34D422" w14:textId="77777777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lastRenderedPageBreak/>
        <w:t>6.1.2. Доплату к трудовой пенсии:</w:t>
      </w:r>
    </w:p>
    <w:p w14:paraId="44BB045A" w14:textId="77777777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t>а) по инвалидности – неработающему инвалиду, получившему инвалидность в результате увечья по вине работодателя;</w:t>
      </w:r>
    </w:p>
    <w:p w14:paraId="55A2CF07" w14:textId="77777777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t>б) по случаю потери кормильца – детям погибшего на производстве работника (несовершеннолетним детям, а также детям, обучающимся по очной форме в образовательных учреждениях всех типов и видов независимо от их организационно-правовой формы, до окончания ими такого обучения, но не дольше, чем до достижения ими возраста 23 лет);</w:t>
      </w:r>
    </w:p>
    <w:p w14:paraId="61ED33AE" w14:textId="77777777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t>6.1.3. Выплату единовременной материальной помощи:</w:t>
      </w:r>
    </w:p>
    <w:p w14:paraId="63E488E1" w14:textId="77777777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t>а) при регистрации брака (если б</w:t>
      </w:r>
      <w:r w:rsidRPr="00184532">
        <w:rPr>
          <w:color w:val="000000" w:themeColor="text1"/>
          <w:szCs w:val="28"/>
        </w:rPr>
        <w:t xml:space="preserve">рак регистрируется впервые) – не менее </w:t>
      </w:r>
      <w:r w:rsidR="00285B2C">
        <w:rPr>
          <w:color w:val="000000" w:themeColor="text1"/>
          <w:szCs w:val="28"/>
        </w:rPr>
        <w:t>6 728 (шест</w:t>
      </w:r>
      <w:r w:rsidR="00EA7D80">
        <w:rPr>
          <w:color w:val="000000" w:themeColor="text1"/>
          <w:szCs w:val="28"/>
        </w:rPr>
        <w:t>и</w:t>
      </w:r>
      <w:r w:rsidR="00285B2C">
        <w:rPr>
          <w:color w:val="000000" w:themeColor="text1"/>
          <w:szCs w:val="28"/>
        </w:rPr>
        <w:t xml:space="preserve"> тысяч сем</w:t>
      </w:r>
      <w:r w:rsidR="007F5715">
        <w:rPr>
          <w:color w:val="000000" w:themeColor="text1"/>
          <w:szCs w:val="28"/>
        </w:rPr>
        <w:t>и</w:t>
      </w:r>
      <w:r w:rsidR="00285B2C">
        <w:rPr>
          <w:color w:val="000000" w:themeColor="text1"/>
          <w:szCs w:val="28"/>
        </w:rPr>
        <w:t>сот двадцат</w:t>
      </w:r>
      <w:r w:rsidR="007F5715">
        <w:rPr>
          <w:color w:val="000000" w:themeColor="text1"/>
          <w:szCs w:val="28"/>
        </w:rPr>
        <w:t>и</w:t>
      </w:r>
      <w:r w:rsidR="00285B2C">
        <w:rPr>
          <w:color w:val="000000" w:themeColor="text1"/>
          <w:szCs w:val="28"/>
        </w:rPr>
        <w:t xml:space="preserve"> вос</w:t>
      </w:r>
      <w:r w:rsidR="00EA7D80">
        <w:rPr>
          <w:color w:val="000000" w:themeColor="text1"/>
          <w:szCs w:val="28"/>
        </w:rPr>
        <w:t>ьми</w:t>
      </w:r>
      <w:r w:rsidR="00285B2C">
        <w:rPr>
          <w:color w:val="000000" w:themeColor="text1"/>
          <w:szCs w:val="28"/>
        </w:rPr>
        <w:t>)</w:t>
      </w:r>
      <w:r w:rsidRPr="00184532">
        <w:rPr>
          <w:color w:val="000000" w:themeColor="text1"/>
          <w:szCs w:val="28"/>
        </w:rPr>
        <w:t xml:space="preserve"> рублей. </w:t>
      </w:r>
      <w:r w:rsidRPr="00820EFA">
        <w:rPr>
          <w:szCs w:val="28"/>
        </w:rPr>
        <w:t xml:space="preserve">Выплата материальной помощи производится по факту предоставления свидетельства о регистрации брака, при условии что свидетельство предоставлено работодателю в течение </w:t>
      </w:r>
      <w:r w:rsidR="00253B6F" w:rsidRPr="00C25618">
        <w:rPr>
          <w:szCs w:val="28"/>
        </w:rPr>
        <w:t>трех</w:t>
      </w:r>
      <w:r w:rsidRPr="00820EFA">
        <w:rPr>
          <w:szCs w:val="28"/>
        </w:rPr>
        <w:t xml:space="preserve"> месяцев с момента регистрации брака;</w:t>
      </w:r>
    </w:p>
    <w:p w14:paraId="51640471" w14:textId="77777777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lastRenderedPageBreak/>
        <w:t>б) при рождении</w:t>
      </w:r>
      <w:r w:rsidR="00C25618">
        <w:rPr>
          <w:szCs w:val="28"/>
        </w:rPr>
        <w:t xml:space="preserve"> </w:t>
      </w:r>
      <w:r w:rsidR="00C25618" w:rsidRPr="00EA7D80">
        <w:rPr>
          <w:szCs w:val="28"/>
        </w:rPr>
        <w:t>(усыновлении)</w:t>
      </w:r>
      <w:r w:rsidRPr="00820EFA">
        <w:rPr>
          <w:szCs w:val="28"/>
        </w:rPr>
        <w:t xml:space="preserve"> ребенка – в размере не менее </w:t>
      </w:r>
      <w:r w:rsidR="00033C34">
        <w:rPr>
          <w:color w:val="000000" w:themeColor="text1"/>
          <w:szCs w:val="28"/>
        </w:rPr>
        <w:t>8 2</w:t>
      </w:r>
      <w:r w:rsidR="00DF12F8">
        <w:rPr>
          <w:color w:val="000000" w:themeColor="text1"/>
          <w:szCs w:val="28"/>
        </w:rPr>
        <w:t>49</w:t>
      </w:r>
      <w:r w:rsidR="00033C34">
        <w:rPr>
          <w:color w:val="000000" w:themeColor="text1"/>
          <w:szCs w:val="28"/>
        </w:rPr>
        <w:t xml:space="preserve"> (вос</w:t>
      </w:r>
      <w:r w:rsidR="007979EC">
        <w:rPr>
          <w:color w:val="000000" w:themeColor="text1"/>
          <w:szCs w:val="28"/>
        </w:rPr>
        <w:t>ьми</w:t>
      </w:r>
      <w:r w:rsidR="00033C34">
        <w:rPr>
          <w:color w:val="000000" w:themeColor="text1"/>
          <w:szCs w:val="28"/>
        </w:rPr>
        <w:t xml:space="preserve"> тысяч дв</w:t>
      </w:r>
      <w:r w:rsidR="007F5715">
        <w:rPr>
          <w:color w:val="000000" w:themeColor="text1"/>
          <w:szCs w:val="28"/>
        </w:rPr>
        <w:t>ухсот</w:t>
      </w:r>
      <w:r w:rsidR="00033C34">
        <w:rPr>
          <w:color w:val="000000" w:themeColor="text1"/>
          <w:szCs w:val="28"/>
        </w:rPr>
        <w:t xml:space="preserve"> </w:t>
      </w:r>
      <w:r w:rsidR="00DF12F8">
        <w:rPr>
          <w:color w:val="000000" w:themeColor="text1"/>
          <w:szCs w:val="28"/>
        </w:rPr>
        <w:t>сорок</w:t>
      </w:r>
      <w:r w:rsidR="007F5715">
        <w:rPr>
          <w:color w:val="000000" w:themeColor="text1"/>
          <w:szCs w:val="28"/>
        </w:rPr>
        <w:t>а</w:t>
      </w:r>
      <w:r w:rsidR="00DF12F8">
        <w:rPr>
          <w:color w:val="000000" w:themeColor="text1"/>
          <w:szCs w:val="28"/>
        </w:rPr>
        <w:t xml:space="preserve"> девят</w:t>
      </w:r>
      <w:r w:rsidR="007979EC">
        <w:rPr>
          <w:color w:val="000000" w:themeColor="text1"/>
          <w:szCs w:val="28"/>
        </w:rPr>
        <w:t>и</w:t>
      </w:r>
      <w:r w:rsidR="00033C34">
        <w:rPr>
          <w:color w:val="000000" w:themeColor="text1"/>
          <w:szCs w:val="28"/>
        </w:rPr>
        <w:t>)</w:t>
      </w:r>
      <w:r w:rsidRPr="00184532">
        <w:rPr>
          <w:color w:val="000000" w:themeColor="text1"/>
          <w:szCs w:val="28"/>
        </w:rPr>
        <w:t xml:space="preserve"> </w:t>
      </w:r>
      <w:r w:rsidRPr="00820EFA">
        <w:rPr>
          <w:szCs w:val="28"/>
        </w:rPr>
        <w:t xml:space="preserve">рублей. В случае рождения </w:t>
      </w:r>
      <w:r w:rsidR="00253B6F" w:rsidRPr="00C25618">
        <w:rPr>
          <w:szCs w:val="28"/>
        </w:rPr>
        <w:t>и (или)</w:t>
      </w:r>
      <w:r w:rsidR="00253B6F">
        <w:rPr>
          <w:szCs w:val="28"/>
        </w:rPr>
        <w:t xml:space="preserve"> </w:t>
      </w:r>
      <w:r w:rsidRPr="00820EFA">
        <w:rPr>
          <w:szCs w:val="28"/>
        </w:rPr>
        <w:t xml:space="preserve">усыновления </w:t>
      </w:r>
      <w:r w:rsidR="00253B6F" w:rsidRPr="00C25618">
        <w:rPr>
          <w:szCs w:val="28"/>
        </w:rPr>
        <w:t>двух</w:t>
      </w:r>
      <w:r w:rsidRPr="00C25618">
        <w:rPr>
          <w:szCs w:val="28"/>
        </w:rPr>
        <w:t xml:space="preserve"> и более детей выплата производится отдельно на каждого ребенка. В случае если оба родителя являются работниками Организации, материальная помощь по данному основанию предоставляется одному из них. Выплата материальной помощи производится по факту предоставления работодателю свидетельства о рождении ребенка не позднее </w:t>
      </w:r>
      <w:r w:rsidR="00253B6F" w:rsidRPr="00C25618">
        <w:rPr>
          <w:szCs w:val="28"/>
        </w:rPr>
        <w:t>трех</w:t>
      </w:r>
      <w:r w:rsidRPr="00C25618">
        <w:rPr>
          <w:szCs w:val="28"/>
        </w:rPr>
        <w:t xml:space="preserve"> месяцев с момента рождения ребенка;</w:t>
      </w:r>
      <w:r w:rsidRPr="00820EFA">
        <w:rPr>
          <w:szCs w:val="28"/>
        </w:rPr>
        <w:t xml:space="preserve"> </w:t>
      </w:r>
    </w:p>
    <w:p w14:paraId="050B41B0" w14:textId="0858F2B0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t>в) семье работника в связи со смертью работника Организации – в размере не менее</w:t>
      </w:r>
      <w:r w:rsidRPr="00184532">
        <w:rPr>
          <w:color w:val="000000" w:themeColor="text1"/>
          <w:szCs w:val="28"/>
        </w:rPr>
        <w:t xml:space="preserve"> </w:t>
      </w:r>
      <w:r w:rsidR="00033C34">
        <w:rPr>
          <w:color w:val="000000" w:themeColor="text1"/>
          <w:szCs w:val="28"/>
        </w:rPr>
        <w:t>9 88</w:t>
      </w:r>
      <w:r w:rsidR="00DF12F8">
        <w:rPr>
          <w:color w:val="000000" w:themeColor="text1"/>
          <w:szCs w:val="28"/>
        </w:rPr>
        <w:t>7</w:t>
      </w:r>
      <w:r w:rsidR="00033C34">
        <w:rPr>
          <w:color w:val="000000" w:themeColor="text1"/>
          <w:szCs w:val="28"/>
        </w:rPr>
        <w:t xml:space="preserve"> (девят</w:t>
      </w:r>
      <w:r w:rsidR="007979EC">
        <w:rPr>
          <w:color w:val="000000" w:themeColor="text1"/>
          <w:szCs w:val="28"/>
        </w:rPr>
        <w:t>и</w:t>
      </w:r>
      <w:r w:rsidR="00033C34">
        <w:rPr>
          <w:color w:val="000000" w:themeColor="text1"/>
          <w:szCs w:val="28"/>
        </w:rPr>
        <w:t xml:space="preserve"> тысяч вос</w:t>
      </w:r>
      <w:r w:rsidR="0099028F">
        <w:rPr>
          <w:color w:val="000000" w:themeColor="text1"/>
          <w:szCs w:val="28"/>
        </w:rPr>
        <w:t>ьмиста</w:t>
      </w:r>
      <w:r w:rsidR="00033C34">
        <w:rPr>
          <w:color w:val="000000" w:themeColor="text1"/>
          <w:szCs w:val="28"/>
        </w:rPr>
        <w:t xml:space="preserve"> вос</w:t>
      </w:r>
      <w:r w:rsidR="0099028F">
        <w:rPr>
          <w:color w:val="000000" w:themeColor="text1"/>
          <w:szCs w:val="28"/>
        </w:rPr>
        <w:t>мидесяти</w:t>
      </w:r>
      <w:r w:rsidR="00033C34">
        <w:rPr>
          <w:color w:val="000000" w:themeColor="text1"/>
          <w:szCs w:val="28"/>
        </w:rPr>
        <w:t xml:space="preserve"> </w:t>
      </w:r>
      <w:r w:rsidR="00DF12F8">
        <w:rPr>
          <w:color w:val="000000" w:themeColor="text1"/>
          <w:szCs w:val="28"/>
        </w:rPr>
        <w:t>сем</w:t>
      </w:r>
      <w:r w:rsidR="007979EC">
        <w:rPr>
          <w:color w:val="000000" w:themeColor="text1"/>
          <w:szCs w:val="28"/>
        </w:rPr>
        <w:t>и</w:t>
      </w:r>
      <w:r w:rsidR="00033C34">
        <w:rPr>
          <w:color w:val="000000" w:themeColor="text1"/>
          <w:szCs w:val="28"/>
        </w:rPr>
        <w:t>)</w:t>
      </w:r>
      <w:r w:rsidRPr="00184532">
        <w:rPr>
          <w:color w:val="000000" w:themeColor="text1"/>
          <w:szCs w:val="28"/>
        </w:rPr>
        <w:t xml:space="preserve"> </w:t>
      </w:r>
      <w:r w:rsidRPr="00820EFA">
        <w:rPr>
          <w:szCs w:val="28"/>
        </w:rPr>
        <w:t xml:space="preserve">рублей; </w:t>
      </w:r>
    </w:p>
    <w:p w14:paraId="1BE3C03A" w14:textId="15A9FD08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t xml:space="preserve">г) на организацию похорон ветеранов Организации (порядок отнесения лиц к категории ветеранов определяется непосредственно в Организациях) — в размере не менее </w:t>
      </w:r>
      <w:r w:rsidR="00DF12F8">
        <w:rPr>
          <w:color w:val="000000" w:themeColor="text1"/>
          <w:szCs w:val="28"/>
        </w:rPr>
        <w:t>9 887 (</w:t>
      </w:r>
      <w:r w:rsidR="0099028F">
        <w:rPr>
          <w:color w:val="000000" w:themeColor="text1"/>
          <w:szCs w:val="28"/>
        </w:rPr>
        <w:t>девяти тысяч восьмиста восмидесяти семи</w:t>
      </w:r>
      <w:r w:rsidR="00DF12F8">
        <w:rPr>
          <w:color w:val="000000" w:themeColor="text1"/>
          <w:szCs w:val="28"/>
        </w:rPr>
        <w:t>)</w:t>
      </w:r>
      <w:r w:rsidR="00184532" w:rsidRPr="00184532">
        <w:rPr>
          <w:color w:val="000000" w:themeColor="text1"/>
          <w:szCs w:val="28"/>
        </w:rPr>
        <w:t xml:space="preserve"> </w:t>
      </w:r>
      <w:r w:rsidR="001912F2" w:rsidRPr="00820EFA">
        <w:rPr>
          <w:szCs w:val="28"/>
        </w:rPr>
        <w:t>рублей</w:t>
      </w:r>
      <w:r w:rsidRPr="00820EFA">
        <w:rPr>
          <w:szCs w:val="28"/>
        </w:rPr>
        <w:t>;</w:t>
      </w:r>
    </w:p>
    <w:p w14:paraId="0B5228E5" w14:textId="67E4DEA3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t xml:space="preserve">д) работнику в связи со смертью его близких родственников (супруга(и), детей, родителей), – в размере не менее </w:t>
      </w:r>
      <w:r w:rsidR="00DF12F8">
        <w:rPr>
          <w:color w:val="000000" w:themeColor="text1"/>
          <w:szCs w:val="28"/>
        </w:rPr>
        <w:t>7 664 (сем</w:t>
      </w:r>
      <w:r w:rsidR="00571DC4">
        <w:rPr>
          <w:color w:val="000000" w:themeColor="text1"/>
          <w:szCs w:val="28"/>
        </w:rPr>
        <w:t>и</w:t>
      </w:r>
      <w:r w:rsidR="00DF12F8">
        <w:rPr>
          <w:color w:val="000000" w:themeColor="text1"/>
          <w:szCs w:val="28"/>
        </w:rPr>
        <w:t xml:space="preserve"> тысяч шест</w:t>
      </w:r>
      <w:r w:rsidR="0099028F">
        <w:rPr>
          <w:color w:val="000000" w:themeColor="text1"/>
          <w:szCs w:val="28"/>
        </w:rPr>
        <w:t xml:space="preserve">иста </w:t>
      </w:r>
      <w:r w:rsidR="00DF12F8">
        <w:rPr>
          <w:color w:val="000000" w:themeColor="text1"/>
          <w:szCs w:val="28"/>
        </w:rPr>
        <w:t>шест</w:t>
      </w:r>
      <w:r w:rsidR="007F5715">
        <w:rPr>
          <w:color w:val="000000" w:themeColor="text1"/>
          <w:szCs w:val="28"/>
        </w:rPr>
        <w:t>идесяти</w:t>
      </w:r>
      <w:r w:rsidR="00DF12F8">
        <w:rPr>
          <w:color w:val="000000" w:themeColor="text1"/>
          <w:szCs w:val="28"/>
        </w:rPr>
        <w:t xml:space="preserve"> четыре</w:t>
      </w:r>
      <w:r w:rsidR="00571DC4">
        <w:rPr>
          <w:color w:val="000000" w:themeColor="text1"/>
          <w:szCs w:val="28"/>
        </w:rPr>
        <w:t>х</w:t>
      </w:r>
      <w:r w:rsidR="00DF12F8">
        <w:rPr>
          <w:color w:val="000000" w:themeColor="text1"/>
          <w:szCs w:val="28"/>
        </w:rPr>
        <w:t>)</w:t>
      </w:r>
      <w:r w:rsidRPr="00184532">
        <w:rPr>
          <w:color w:val="000000" w:themeColor="text1"/>
          <w:szCs w:val="28"/>
        </w:rPr>
        <w:t xml:space="preserve"> </w:t>
      </w:r>
      <w:r w:rsidRPr="00820EFA">
        <w:rPr>
          <w:szCs w:val="28"/>
        </w:rPr>
        <w:t xml:space="preserve">рублей; </w:t>
      </w:r>
    </w:p>
    <w:p w14:paraId="69F79907" w14:textId="77777777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lastRenderedPageBreak/>
        <w:t>6.1.4. Предоставление единовременной выплаты при уходе работника в ежегодный основной оплачиваемый отпуск. Выплата по данному основанию производится один раз в год в размере не менее ММТС;</w:t>
      </w:r>
    </w:p>
    <w:p w14:paraId="5AB69874" w14:textId="77777777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t>6.1.5. Добровольное медицинское страхование работников;</w:t>
      </w:r>
    </w:p>
    <w:p w14:paraId="2A037E19" w14:textId="77777777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t>6.1.6. Негосударственное пенсионное обеспечение работников в соответствии с программой негосударственного пенсионного обеспечения, принятой в Организации;</w:t>
      </w:r>
    </w:p>
    <w:p w14:paraId="63094465" w14:textId="77777777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t>6.1.7. Выплату единовременной материальной помощи при увольнении работника из Организации по собственному желанию после установления трудовой пенсии по старости (с учетом стажа работы и периода увольнения после наступления пенсионного возраста).</w:t>
      </w:r>
    </w:p>
    <w:p w14:paraId="7591C32F" w14:textId="77777777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t>6.2. Организации, исходя из своих финансовых возможностей, предусматривают предоставление следующих льгот, гарантий и компенсаций в порядке и на условиях, устанавливаемых непосредственно в Организации:</w:t>
      </w:r>
    </w:p>
    <w:p w14:paraId="73F9E2E0" w14:textId="77777777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t>6.2.1. Частичную или полную компенсацию подтвержденных расходов работников:</w:t>
      </w:r>
    </w:p>
    <w:p w14:paraId="54818E81" w14:textId="77777777" w:rsidR="007A481E" w:rsidRPr="00184532" w:rsidRDefault="007A481E" w:rsidP="00A72E2C">
      <w:pPr>
        <w:spacing w:line="348" w:lineRule="auto"/>
        <w:rPr>
          <w:color w:val="000000" w:themeColor="text1"/>
          <w:szCs w:val="28"/>
        </w:rPr>
      </w:pPr>
      <w:r w:rsidRPr="00820EFA">
        <w:rPr>
          <w:szCs w:val="28"/>
        </w:rPr>
        <w:lastRenderedPageBreak/>
        <w:t xml:space="preserve">а) на содержание в детских дошкольных учреждениях детей работников, в семьях которых сумма дохода на одного члена семьи не </w:t>
      </w:r>
      <w:r w:rsidRPr="00184532">
        <w:rPr>
          <w:color w:val="000000" w:themeColor="text1"/>
          <w:szCs w:val="28"/>
        </w:rPr>
        <w:t xml:space="preserve">превышает </w:t>
      </w:r>
      <w:r w:rsidR="00DF12F8">
        <w:rPr>
          <w:color w:val="000000" w:themeColor="text1"/>
          <w:szCs w:val="28"/>
        </w:rPr>
        <w:t>7 020 (</w:t>
      </w:r>
      <w:r w:rsidR="00611A87">
        <w:rPr>
          <w:color w:val="000000" w:themeColor="text1"/>
          <w:szCs w:val="28"/>
        </w:rPr>
        <w:t>сем</w:t>
      </w:r>
      <w:r w:rsidR="00571DC4">
        <w:rPr>
          <w:color w:val="000000" w:themeColor="text1"/>
          <w:szCs w:val="28"/>
        </w:rPr>
        <w:t>и</w:t>
      </w:r>
      <w:r w:rsidR="00611A87">
        <w:rPr>
          <w:color w:val="000000" w:themeColor="text1"/>
          <w:szCs w:val="28"/>
        </w:rPr>
        <w:t xml:space="preserve"> тысяч двадцат</w:t>
      </w:r>
      <w:r w:rsidR="00571DC4">
        <w:rPr>
          <w:color w:val="000000" w:themeColor="text1"/>
          <w:szCs w:val="28"/>
        </w:rPr>
        <w:t>и</w:t>
      </w:r>
      <w:r w:rsidR="00611A87">
        <w:rPr>
          <w:color w:val="000000" w:themeColor="text1"/>
          <w:szCs w:val="28"/>
        </w:rPr>
        <w:t>)</w:t>
      </w:r>
      <w:r w:rsidRPr="00184532">
        <w:rPr>
          <w:color w:val="000000" w:themeColor="text1"/>
          <w:szCs w:val="28"/>
        </w:rPr>
        <w:t xml:space="preserve"> рублей; </w:t>
      </w:r>
    </w:p>
    <w:p w14:paraId="0944D0B2" w14:textId="77777777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t xml:space="preserve">б) на содержание детей в детских дошкольных учреждениях семьям, имеющим троих и более детей; </w:t>
      </w:r>
    </w:p>
    <w:p w14:paraId="3006EA5F" w14:textId="77777777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t xml:space="preserve">в) на приобретение путевок в оздоровительные лагеря детям работников, в семьях которых сумма дохода на одного члена семьи не </w:t>
      </w:r>
      <w:r w:rsidRPr="00D85B0E">
        <w:rPr>
          <w:szCs w:val="28"/>
        </w:rPr>
        <w:t>прев</w:t>
      </w:r>
      <w:r w:rsidR="0073231E" w:rsidRPr="00D85B0E">
        <w:rPr>
          <w:szCs w:val="28"/>
        </w:rPr>
        <w:t>ышает</w:t>
      </w:r>
      <w:r w:rsidR="0073231E">
        <w:rPr>
          <w:szCs w:val="28"/>
        </w:rPr>
        <w:t xml:space="preserve"> </w:t>
      </w:r>
      <w:r w:rsidR="00611A87">
        <w:rPr>
          <w:color w:val="000000" w:themeColor="text1"/>
          <w:szCs w:val="28"/>
        </w:rPr>
        <w:t>7 020 (сем</w:t>
      </w:r>
      <w:r w:rsidR="00571DC4">
        <w:rPr>
          <w:color w:val="000000" w:themeColor="text1"/>
          <w:szCs w:val="28"/>
        </w:rPr>
        <w:t>и</w:t>
      </w:r>
      <w:r w:rsidR="00611A87">
        <w:rPr>
          <w:color w:val="000000" w:themeColor="text1"/>
          <w:szCs w:val="28"/>
        </w:rPr>
        <w:t xml:space="preserve"> тысяч двадцат</w:t>
      </w:r>
      <w:r w:rsidR="00571DC4">
        <w:rPr>
          <w:color w:val="000000" w:themeColor="text1"/>
          <w:szCs w:val="28"/>
        </w:rPr>
        <w:t>и</w:t>
      </w:r>
      <w:r w:rsidR="00611A87">
        <w:rPr>
          <w:color w:val="000000" w:themeColor="text1"/>
          <w:szCs w:val="28"/>
        </w:rPr>
        <w:t>)</w:t>
      </w:r>
      <w:r w:rsidR="00D32F62">
        <w:rPr>
          <w:color w:val="000000" w:themeColor="text1"/>
          <w:szCs w:val="28"/>
        </w:rPr>
        <w:t xml:space="preserve"> </w:t>
      </w:r>
      <w:r w:rsidR="001912F2" w:rsidRPr="00820EFA">
        <w:rPr>
          <w:szCs w:val="28"/>
        </w:rPr>
        <w:t>рублей</w:t>
      </w:r>
      <w:r w:rsidRPr="00820EFA">
        <w:rPr>
          <w:szCs w:val="28"/>
        </w:rPr>
        <w:t>;</w:t>
      </w:r>
    </w:p>
    <w:p w14:paraId="145A10B6" w14:textId="77777777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t>г) на содержание детей-инвалидов в детских дошкольных учреждениях и приобретение им путевок в оздоровительные лагеря;</w:t>
      </w:r>
    </w:p>
    <w:p w14:paraId="5E3FD38F" w14:textId="77777777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t>6.2.2. Выплату единовременной материальной помощи:</w:t>
      </w:r>
    </w:p>
    <w:p w14:paraId="51A3ECB1" w14:textId="77777777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t>а) неработающим пенсионерам, вышедшим на пенсию из Организации и являющимся участниками Великой Отечественной войны, тружениками тыла, – в связи с празднованием Дня Победы;</w:t>
      </w:r>
    </w:p>
    <w:p w14:paraId="18BC10AE" w14:textId="77777777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t xml:space="preserve">б) при возобновлении трудовых отношений после прохождения военной службы в Вооруженных силах </w:t>
      </w:r>
      <w:r w:rsidR="009677FA" w:rsidRPr="00D85B0E">
        <w:rPr>
          <w:szCs w:val="28"/>
        </w:rPr>
        <w:t>Российской Федерации</w:t>
      </w:r>
      <w:r w:rsidRPr="00D85B0E">
        <w:rPr>
          <w:szCs w:val="28"/>
        </w:rPr>
        <w:t xml:space="preserve"> по призыву в случае возобновления трудовых отношений в течение </w:t>
      </w:r>
      <w:r w:rsidR="009677FA" w:rsidRPr="00D85B0E">
        <w:rPr>
          <w:szCs w:val="28"/>
        </w:rPr>
        <w:t>трех</w:t>
      </w:r>
      <w:r w:rsidRPr="00820EFA">
        <w:rPr>
          <w:szCs w:val="28"/>
        </w:rPr>
        <w:t xml:space="preserve"> месяцев после окончания службы;</w:t>
      </w:r>
    </w:p>
    <w:p w14:paraId="01D8968A" w14:textId="77777777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lastRenderedPageBreak/>
        <w:t>в) вместо выплаты, предусмотренной подпунктом «в» пункта 6.1.3, сверх норм, установленных законодательством Российской Федерации, в случае смерти работника от общего заболевания или несчастного случая в быту в разм</w:t>
      </w:r>
      <w:r w:rsidRPr="00001A9F">
        <w:rPr>
          <w:color w:val="000000" w:themeColor="text1"/>
          <w:szCs w:val="28"/>
        </w:rPr>
        <w:t xml:space="preserve">ере </w:t>
      </w:r>
      <w:r w:rsidR="00714F85">
        <w:rPr>
          <w:color w:val="000000" w:themeColor="text1"/>
          <w:szCs w:val="28"/>
        </w:rPr>
        <w:t>18 135 (восемнад</w:t>
      </w:r>
      <w:r w:rsidR="00571DC4">
        <w:rPr>
          <w:color w:val="000000" w:themeColor="text1"/>
          <w:szCs w:val="28"/>
        </w:rPr>
        <w:t>цать тысяч сто тридцать пять)</w:t>
      </w:r>
      <w:r w:rsidRPr="00001A9F">
        <w:rPr>
          <w:color w:val="000000" w:themeColor="text1"/>
          <w:szCs w:val="28"/>
        </w:rPr>
        <w:t xml:space="preserve"> рублей;</w:t>
      </w:r>
    </w:p>
    <w:p w14:paraId="6D13EFDE" w14:textId="77777777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t>6.2.3. Страхование жизни работников на производстве;</w:t>
      </w:r>
    </w:p>
    <w:p w14:paraId="30E5F949" w14:textId="77777777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t>6.2.4. Предоставление ежемесячной компенсационной выплаты работникам, находящимся в оплачиваемом отпуске по уходу за ребенком, в размере, установленном непосредственно в Организациях. Размер выплаты не зависит от количества детей, за которыми осуществляется уход. В случае если работник, находящийся в отпуске по уходу за ребенком, трудится на условиях неполного рабочего времени, данная выплата не производится;</w:t>
      </w:r>
    </w:p>
    <w:p w14:paraId="019923A4" w14:textId="77777777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t>6.2.5. Выплату единовременного вознаграждения (материальной помощи) работникам, удостоенным государственных, отраслевых наград и почетных званий, в соответствии с перечнем и на условиях, определенных непосредственно в Организациях;</w:t>
      </w:r>
    </w:p>
    <w:p w14:paraId="6AF8EDF1" w14:textId="77777777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t>6.2.6. Участие в улучшении жилищных условий работников на условиях ипотечного кредитования.</w:t>
      </w:r>
    </w:p>
    <w:p w14:paraId="6ACD2C90" w14:textId="77777777" w:rsidR="007A481E" w:rsidRPr="00820EFA" w:rsidRDefault="007A481E" w:rsidP="00631864">
      <w:pPr>
        <w:spacing w:line="348" w:lineRule="auto"/>
        <w:rPr>
          <w:szCs w:val="28"/>
        </w:rPr>
      </w:pPr>
      <w:r w:rsidRPr="0047037D">
        <w:rPr>
          <w:szCs w:val="28"/>
        </w:rPr>
        <w:lastRenderedPageBreak/>
        <w:t xml:space="preserve">6.3. Работникам отрасли </w:t>
      </w:r>
      <w:r w:rsidR="0047037D">
        <w:rPr>
          <w:szCs w:val="28"/>
        </w:rPr>
        <w:t xml:space="preserve">предоставляется право на 50-процентную скидку </w:t>
      </w:r>
      <w:r w:rsidRPr="0047037D">
        <w:rPr>
          <w:szCs w:val="28"/>
        </w:rPr>
        <w:t>установленной платы за электрическую и тепловую энергию в порядке и на условиях, определяемых непосредственно в Организациях.</w:t>
      </w:r>
    </w:p>
    <w:p w14:paraId="5C3378FC" w14:textId="77777777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t>Стороны социального партнерства Организации вправе принять решение о замене данной льготы на другую равноценную.</w:t>
      </w:r>
    </w:p>
    <w:p w14:paraId="3DB5524F" w14:textId="77777777" w:rsidR="007A481E" w:rsidRPr="00820EFA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t>6.4. Работодатели содействуют в реализации прав работников на участие в софинансировании программ негосударственного пенсионного обеспечения (если такие программы предусмотрены в отношении работников Организации).</w:t>
      </w:r>
    </w:p>
    <w:p w14:paraId="702376B7" w14:textId="77777777" w:rsidR="001912F2" w:rsidRDefault="007A481E" w:rsidP="00A72E2C">
      <w:pPr>
        <w:spacing w:line="348" w:lineRule="auto"/>
        <w:rPr>
          <w:szCs w:val="28"/>
        </w:rPr>
      </w:pPr>
      <w:r w:rsidRPr="00820EFA">
        <w:rPr>
          <w:szCs w:val="28"/>
        </w:rPr>
        <w:t xml:space="preserve">6.5. </w:t>
      </w:r>
      <w:r w:rsidR="001912F2">
        <w:rPr>
          <w:szCs w:val="28"/>
        </w:rPr>
        <w:t>В Органи</w:t>
      </w:r>
      <w:r w:rsidR="00D816BA">
        <w:rPr>
          <w:szCs w:val="28"/>
        </w:rPr>
        <w:t>зациях могут быть предусмотрены</w:t>
      </w:r>
      <w:r w:rsidR="001912F2">
        <w:rPr>
          <w:szCs w:val="28"/>
        </w:rPr>
        <w:t xml:space="preserve"> иные льготы, гарантии и компенсации отдельным категориям работников, </w:t>
      </w:r>
      <w:r w:rsidR="00F55635">
        <w:rPr>
          <w:szCs w:val="28"/>
        </w:rPr>
        <w:t>закрепленные в том числе в отдел</w:t>
      </w:r>
      <w:r w:rsidR="00FF31CF">
        <w:rPr>
          <w:szCs w:val="28"/>
        </w:rPr>
        <w:t>ь</w:t>
      </w:r>
      <w:r w:rsidR="00F55635">
        <w:rPr>
          <w:szCs w:val="28"/>
        </w:rPr>
        <w:t xml:space="preserve">ных положениях (соглашениях). </w:t>
      </w:r>
    </w:p>
    <w:p w14:paraId="1B8E3867" w14:textId="77777777" w:rsidR="00A72E2C" w:rsidRDefault="00A72E2C">
      <w:pPr>
        <w:suppressAutoHyphens w:val="0"/>
        <w:ind w:firstLine="0"/>
        <w:jc w:val="left"/>
        <w:rPr>
          <w:szCs w:val="28"/>
          <w:lang w:eastAsia="en-US"/>
        </w:rPr>
      </w:pPr>
      <w:r>
        <w:rPr>
          <w:szCs w:val="28"/>
          <w:lang w:eastAsia="en-US"/>
        </w:rPr>
        <w:br w:type="page"/>
      </w:r>
    </w:p>
    <w:p w14:paraId="3A168CE1" w14:textId="77777777" w:rsidR="00BD6DC9" w:rsidRPr="00525D1F" w:rsidRDefault="00BD6DC9" w:rsidP="007C7464">
      <w:pPr>
        <w:pStyle w:val="1"/>
        <w:spacing w:before="0" w:after="0" w:line="360" w:lineRule="auto"/>
      </w:pPr>
      <w:r w:rsidRPr="00F26F8E">
        <w:lastRenderedPageBreak/>
        <w:t>7</w:t>
      </w:r>
      <w:r>
        <w:t>. Меры по содействию реализации государственной политики, направленные на привлечение и закрепление молодых квалифицированных кадров, а также внедрение Национальной системы профессиональных квалификаций и ее отраслевого сегмента</w:t>
      </w:r>
    </w:p>
    <w:p w14:paraId="0E2755D4" w14:textId="77777777" w:rsidR="00BD6DC9" w:rsidRPr="009A54A5" w:rsidRDefault="00BD6DC9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9A54A5">
        <w:rPr>
          <w:szCs w:val="28"/>
        </w:rPr>
        <w:t xml:space="preserve">7.1. В целях настоящего Соглашения молодыми работниками (специалистами) в течение </w:t>
      </w:r>
      <w:r w:rsidR="00D32F62">
        <w:rPr>
          <w:szCs w:val="28"/>
        </w:rPr>
        <w:t>3</w:t>
      </w:r>
      <w:r w:rsidRPr="009A54A5">
        <w:rPr>
          <w:szCs w:val="28"/>
        </w:rPr>
        <w:t xml:space="preserve"> лет с момента заключения трудового договора считаются работники профильных специальностей в возрасте до 35 лет включительно, принятые на работу в Организацию и соответствующие квалификационным требованиям по данной должности, в том числе установленным с учетом положений профессиональных стандартов.</w:t>
      </w:r>
    </w:p>
    <w:p w14:paraId="16146170" w14:textId="77777777" w:rsidR="00BD6DC9" w:rsidRPr="009A54A5" w:rsidRDefault="00BD6DC9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9A54A5">
        <w:rPr>
          <w:szCs w:val="28"/>
        </w:rPr>
        <w:t>7.2. В целях содействия достижению оптимального баланса по возрастным категориям и уровню квалификации работников, реализации эффективной политики по привлечению в Организации молодых специалистов, их скорейшей адаптации и успешному закреплению в трудовых коллективах, содействию самореализации и выстраиванию долгосрочных планов по профессиональному и карьерному росту:</w:t>
      </w:r>
    </w:p>
    <w:p w14:paraId="26EABABD" w14:textId="77777777" w:rsidR="00BD6DC9" w:rsidRPr="009A54A5" w:rsidRDefault="00BD6DC9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9A54A5">
        <w:rPr>
          <w:szCs w:val="28"/>
        </w:rPr>
        <w:t>7.2.1. Работодатели:</w:t>
      </w:r>
    </w:p>
    <w:p w14:paraId="160AAF37" w14:textId="77777777" w:rsidR="00BD6DC9" w:rsidRPr="009A54A5" w:rsidRDefault="00BD6DC9" w:rsidP="00A72E2C">
      <w:pPr>
        <w:pStyle w:val="125"/>
        <w:suppressAutoHyphens w:val="0"/>
        <w:snapToGrid w:val="0"/>
        <w:spacing w:line="360" w:lineRule="auto"/>
      </w:pPr>
      <w:r w:rsidRPr="009A54A5">
        <w:lastRenderedPageBreak/>
        <w:t>а) проводят профориентационную работу во взаимодействии с учебными заведениями системы среднего, среднего профессионального и высшего образования;</w:t>
      </w:r>
    </w:p>
    <w:p w14:paraId="32F0A08E" w14:textId="77777777" w:rsidR="00BD6DC9" w:rsidRPr="009A54A5" w:rsidRDefault="00BD6DC9" w:rsidP="00A72E2C">
      <w:pPr>
        <w:pStyle w:val="125"/>
        <w:suppressAutoHyphens w:val="0"/>
        <w:snapToGrid w:val="0"/>
        <w:spacing w:line="360" w:lineRule="auto"/>
      </w:pPr>
      <w:r w:rsidRPr="009A54A5">
        <w:t>б) содействуют повышению профессиональной квалификации, формированию и реализации индивидуальных и групповых планов (программ) профессионального роста (карьерограмм);</w:t>
      </w:r>
    </w:p>
    <w:p w14:paraId="544C3DAD" w14:textId="77777777" w:rsidR="00BD6DC9" w:rsidRPr="009A54A5" w:rsidRDefault="00BD6DC9" w:rsidP="00A72E2C">
      <w:pPr>
        <w:pStyle w:val="125"/>
        <w:suppressAutoHyphens w:val="0"/>
        <w:snapToGrid w:val="0"/>
        <w:spacing w:line="360" w:lineRule="auto"/>
      </w:pPr>
      <w:r w:rsidRPr="009A54A5">
        <w:t>в) реализуют программы наставничества, мотивируют молодых работников (специалистов) к участию в конкурсах профессионального мастерства, включая региональные и отраслевые соревнования профессионального мастерства, а также движение «Молодые профессионалы» («WorldSkills Russia»);</w:t>
      </w:r>
    </w:p>
    <w:p w14:paraId="0BE70ABD" w14:textId="77777777" w:rsidR="00BD6DC9" w:rsidRPr="009A54A5" w:rsidRDefault="00BD6DC9" w:rsidP="00A72E2C">
      <w:pPr>
        <w:pStyle w:val="125"/>
        <w:suppressAutoHyphens w:val="0"/>
        <w:snapToGrid w:val="0"/>
        <w:spacing w:line="360" w:lineRule="auto"/>
      </w:pPr>
      <w:r w:rsidRPr="009A54A5">
        <w:t>г) содействуют реализации творческой активности и перспективных идей молодых работников (специалистов) путем поддержки инициатив по созданию и развитию молодежных советов Организаций, иной общественно полезной деятельности молодых работников (специалистов), включая предоставление руководителям молодежных советов Организаций оплачиваемого времени для выполнения общественных обязанностей в порядке и на условиях, установленных в Организации;</w:t>
      </w:r>
    </w:p>
    <w:p w14:paraId="3993B5EC" w14:textId="77777777" w:rsidR="00BD6DC9" w:rsidRPr="009A54A5" w:rsidRDefault="00BD6DC9" w:rsidP="00A72E2C">
      <w:pPr>
        <w:pStyle w:val="125"/>
        <w:suppressAutoHyphens w:val="0"/>
        <w:snapToGrid w:val="0"/>
        <w:spacing w:line="360" w:lineRule="auto"/>
      </w:pPr>
      <w:r w:rsidRPr="009A54A5">
        <w:lastRenderedPageBreak/>
        <w:t>д) разрабатывают и реализуют программы кадрового резерва, предусматривая возможности для включения в кадровый резерв, в том числе, молодых работников (специалистов);</w:t>
      </w:r>
    </w:p>
    <w:p w14:paraId="72B70097" w14:textId="77777777" w:rsidR="00BD6DC9" w:rsidRPr="009A54A5" w:rsidRDefault="00BD6DC9" w:rsidP="00A72E2C">
      <w:pPr>
        <w:pStyle w:val="125"/>
        <w:suppressAutoHyphens w:val="0"/>
        <w:snapToGrid w:val="0"/>
        <w:spacing w:line="360" w:lineRule="auto"/>
      </w:pPr>
      <w:r w:rsidRPr="009A54A5">
        <w:t>е) предусматривают привлечение молодых работников (специалистов) к деятельности научно-технических советов Организаций (при наличии);</w:t>
      </w:r>
    </w:p>
    <w:p w14:paraId="719E833C" w14:textId="595FB533" w:rsidR="00BD6DC9" w:rsidRPr="009A54A5" w:rsidRDefault="00BD6DC9" w:rsidP="00A72E2C">
      <w:pPr>
        <w:tabs>
          <w:tab w:val="left" w:pos="993"/>
        </w:tabs>
        <w:spacing w:line="360" w:lineRule="auto"/>
        <w:rPr>
          <w:szCs w:val="28"/>
        </w:rPr>
      </w:pPr>
      <w:r w:rsidRPr="009A54A5">
        <w:rPr>
          <w:szCs w:val="28"/>
        </w:rPr>
        <w:t>ж) проводят консультации с образовательными организациями по вопросам проведения профессиональных экзаменов в формате независимой оценки квалификации для студентов профильных специальностей в области электро- и теплоэнергетики, в т</w:t>
      </w:r>
      <w:r w:rsidR="002C70F4">
        <w:rPr>
          <w:szCs w:val="28"/>
        </w:rPr>
        <w:t>ом числе</w:t>
      </w:r>
      <w:r w:rsidRPr="009A54A5">
        <w:rPr>
          <w:szCs w:val="28"/>
        </w:rPr>
        <w:t xml:space="preserve"> поступающих на целевое обучение и (или) направляемых в Организации для прохождения преддипломной практики.</w:t>
      </w:r>
    </w:p>
    <w:p w14:paraId="691D81AA" w14:textId="77777777" w:rsidR="00BD6DC9" w:rsidRPr="009A54A5" w:rsidRDefault="00BD6DC9" w:rsidP="00A72E2C">
      <w:pPr>
        <w:pStyle w:val="125"/>
        <w:suppressAutoHyphens w:val="0"/>
        <w:snapToGrid w:val="0"/>
        <w:spacing w:line="360" w:lineRule="auto"/>
      </w:pPr>
      <w:r w:rsidRPr="009A54A5">
        <w:t>7.2.2. Профсоюзные организации ВЭП:</w:t>
      </w:r>
    </w:p>
    <w:p w14:paraId="2C04541D" w14:textId="77777777" w:rsidR="00BD6DC9" w:rsidRPr="009A54A5" w:rsidRDefault="00BD6DC9" w:rsidP="00A72E2C">
      <w:pPr>
        <w:pStyle w:val="125"/>
        <w:suppressAutoHyphens w:val="0"/>
        <w:snapToGrid w:val="0"/>
        <w:spacing w:line="360" w:lineRule="auto"/>
      </w:pPr>
      <w:r w:rsidRPr="009A54A5">
        <w:t>а) выявляют у молодых работников (специалистов) возможны</w:t>
      </w:r>
      <w:r w:rsidR="009F4D8E">
        <w:t>е</w:t>
      </w:r>
      <w:r w:rsidRPr="009A54A5">
        <w:t xml:space="preserve"> психологически</w:t>
      </w:r>
      <w:r w:rsidR="009F4D8E">
        <w:t>е</w:t>
      </w:r>
      <w:r w:rsidRPr="009A54A5">
        <w:t xml:space="preserve"> барьер</w:t>
      </w:r>
      <w:r w:rsidR="009F4D8E">
        <w:t>ы</w:t>
      </w:r>
      <w:r w:rsidRPr="009A54A5">
        <w:t xml:space="preserve"> и други</w:t>
      </w:r>
      <w:r w:rsidR="009F4D8E">
        <w:t>е</w:t>
      </w:r>
      <w:r w:rsidRPr="009A54A5">
        <w:t xml:space="preserve"> проблем</w:t>
      </w:r>
      <w:r w:rsidR="009F4D8E">
        <w:t>ы</w:t>
      </w:r>
      <w:r w:rsidRPr="009A54A5">
        <w:t xml:space="preserve"> в течение адаптационного периода, содействуют их преодолению и разрешению, знакомят с традициями Организации, нацеливают на скорейшую интеграцию в трудовой коллектив, успешный производительный труд;</w:t>
      </w:r>
    </w:p>
    <w:p w14:paraId="3D1BB1F4" w14:textId="77777777" w:rsidR="00BD6DC9" w:rsidRPr="009A54A5" w:rsidRDefault="00BD6DC9" w:rsidP="00A72E2C">
      <w:pPr>
        <w:pStyle w:val="125"/>
        <w:suppressAutoHyphens w:val="0"/>
        <w:snapToGrid w:val="0"/>
        <w:spacing w:line="360" w:lineRule="auto"/>
      </w:pPr>
      <w:r w:rsidRPr="009A54A5">
        <w:lastRenderedPageBreak/>
        <w:t xml:space="preserve">б) разъясняют преимущества ответственного отношения к соблюдению норм и правил охраны труда, в том числе с использованием примеров из практики; </w:t>
      </w:r>
    </w:p>
    <w:p w14:paraId="6A86BA2D" w14:textId="77777777" w:rsidR="00BD6DC9" w:rsidRPr="009A54A5" w:rsidRDefault="00BD6DC9" w:rsidP="00A72E2C">
      <w:pPr>
        <w:pStyle w:val="125"/>
        <w:suppressAutoHyphens w:val="0"/>
        <w:snapToGrid w:val="0"/>
        <w:spacing w:line="360" w:lineRule="auto"/>
      </w:pPr>
      <w:r w:rsidRPr="009A54A5">
        <w:t>в) проводят разъяснительную работу по вовлечению молодых работников (специалистов) в активную общественную деятельность в интересах Организации, культурно-досуговые и спортивные мероприятия;</w:t>
      </w:r>
    </w:p>
    <w:p w14:paraId="4DA136B3" w14:textId="77777777" w:rsidR="00BD6DC9" w:rsidRPr="009A54A5" w:rsidRDefault="00BD6DC9" w:rsidP="00A72E2C">
      <w:pPr>
        <w:pStyle w:val="125"/>
        <w:suppressAutoHyphens w:val="0"/>
        <w:snapToGrid w:val="0"/>
        <w:spacing w:line="360" w:lineRule="auto"/>
      </w:pPr>
      <w:r w:rsidRPr="009A54A5">
        <w:t xml:space="preserve">г) содействуют повышению профессиональной квалификации молодых работников (специалистов), привлечению работников к участию в конкурсах профессионального мастерства, разъясняют преимущества и возможности механизмов независимой оценки квалификации; </w:t>
      </w:r>
    </w:p>
    <w:p w14:paraId="3CBC4F83" w14:textId="77777777" w:rsidR="00BD6DC9" w:rsidRPr="009A54A5" w:rsidRDefault="00BD6DC9" w:rsidP="00A72E2C">
      <w:pPr>
        <w:pStyle w:val="125"/>
        <w:suppressAutoHyphens w:val="0"/>
        <w:snapToGrid w:val="0"/>
        <w:spacing w:line="360" w:lineRule="auto"/>
      </w:pPr>
      <w:r w:rsidRPr="009A54A5">
        <w:t>д) осуществляют взаимодействие с работниками, призванными на срочную службу в Вооруженные Силы Российской Федерации, в целях последующего возобновления трудовых отношений с Организацией после их демобилизации из рядов Вооруженных Сил;</w:t>
      </w:r>
    </w:p>
    <w:p w14:paraId="1F43304E" w14:textId="77777777" w:rsidR="00BD6DC9" w:rsidRPr="009A54A5" w:rsidRDefault="00BD6DC9" w:rsidP="00A72E2C">
      <w:pPr>
        <w:pStyle w:val="125"/>
        <w:suppressAutoHyphens w:val="0"/>
        <w:snapToGrid w:val="0"/>
        <w:spacing w:line="360" w:lineRule="auto"/>
      </w:pPr>
      <w:r w:rsidRPr="009A54A5">
        <w:t>е) собира</w:t>
      </w:r>
      <w:r w:rsidR="009F4D8E">
        <w:t>ют</w:t>
      </w:r>
      <w:r w:rsidRPr="009A54A5">
        <w:t>, анализир</w:t>
      </w:r>
      <w:r w:rsidR="009F4D8E">
        <w:t>уют</w:t>
      </w:r>
      <w:r w:rsidRPr="009A54A5">
        <w:t xml:space="preserve"> и обобща</w:t>
      </w:r>
      <w:r w:rsidR="009F4D8E">
        <w:t>ют</w:t>
      </w:r>
      <w:r w:rsidRPr="009A54A5">
        <w:t xml:space="preserve"> лучшие практики в сфере работы с молодежью, доводить соответствующую информацию до сведения работодателей и молодежных советов различного уровня;</w:t>
      </w:r>
    </w:p>
    <w:p w14:paraId="6FA0E066" w14:textId="77777777" w:rsidR="00BD6DC9" w:rsidRPr="009A54A5" w:rsidRDefault="00BD6DC9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9A54A5">
        <w:lastRenderedPageBreak/>
        <w:t xml:space="preserve">7.2.3. Работодатели и профсоюзные организации ВЭП </w:t>
      </w:r>
      <w:r w:rsidRPr="009A54A5">
        <w:rPr>
          <w:szCs w:val="28"/>
        </w:rPr>
        <w:t>разрабатывают и реализуют комплексные программы, направленные на привлечение и удержание квалифицированных молодых специалистов, осуществляют поддержку общественной активности молодых работников (специалистов), в том числе молодежных советов Организаций.</w:t>
      </w:r>
    </w:p>
    <w:p w14:paraId="09CD8E83" w14:textId="77777777" w:rsidR="00BD6DC9" w:rsidRPr="009A54A5" w:rsidRDefault="00BD6DC9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9A54A5">
        <w:rPr>
          <w:szCs w:val="28"/>
        </w:rPr>
        <w:t xml:space="preserve">7.3. Стороны социального партнерства в электроэнергетике на отраслевом, территориальном и локальном уровне предпринимают усилия </w:t>
      </w:r>
      <w:r w:rsidR="00B5194E" w:rsidRPr="004E4DEB">
        <w:rPr>
          <w:szCs w:val="28"/>
        </w:rPr>
        <w:t>по</w:t>
      </w:r>
      <w:r w:rsidR="00B5194E">
        <w:rPr>
          <w:szCs w:val="28"/>
        </w:rPr>
        <w:t xml:space="preserve"> </w:t>
      </w:r>
      <w:r w:rsidRPr="009A54A5">
        <w:rPr>
          <w:szCs w:val="28"/>
        </w:rPr>
        <w:t>внедрению отраслевого сегмента Национальной системы профессиональных квалификаций, включая разработку профессиональных стандартов, их внедрение и актуализацию, формирование прогнозов потребности в квалифицированных кадрах, приведение федеральных государственных образовательных стандартов высшего и среднего профессионального образования в соответствие с профессиональными стандартами, профессионально-общественную аккредитацию образовательных программ (в том числе корпоративных образовательных программ), независимую оценку квалификации работников. Для этого:</w:t>
      </w:r>
    </w:p>
    <w:p w14:paraId="2DE0E8F8" w14:textId="77777777" w:rsidR="00BD6DC9" w:rsidRPr="009A54A5" w:rsidRDefault="00BD6DC9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9A54A5">
        <w:rPr>
          <w:szCs w:val="28"/>
        </w:rPr>
        <w:t>7.3.1. Ассоциация «ЭРА России» и ВЭП содействуют:</w:t>
      </w:r>
    </w:p>
    <w:p w14:paraId="28564078" w14:textId="77777777" w:rsidR="00BD6DC9" w:rsidRPr="009A54A5" w:rsidRDefault="00BD6DC9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9A54A5">
        <w:rPr>
          <w:szCs w:val="28"/>
        </w:rPr>
        <w:lastRenderedPageBreak/>
        <w:t>а) мониторингу отраслевого (межотраслевого) сектора рынка труда на предмет выявления перспективных профессий, зон возможного кадрового дефицита, рисков дисбаланса по возрастному и гендерному составу работников и участвуют в подготовке предложений, направленных на заблаговременное преодоление выявленных проблем;</w:t>
      </w:r>
    </w:p>
    <w:p w14:paraId="0FF41549" w14:textId="77777777" w:rsidR="00BD6DC9" w:rsidRPr="009A54A5" w:rsidRDefault="00BD6DC9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9A54A5">
        <w:rPr>
          <w:szCs w:val="28"/>
        </w:rPr>
        <w:t>б) созданию условий для учета мнения работников и работодателей при разработке профессиональных стандартов, профессиональных квалификаций и требований к ним, разработке оценочных средств, применяемых в ходе профессиональных экзаменов в центрах оценки электроэнергетических квалификаций;</w:t>
      </w:r>
    </w:p>
    <w:p w14:paraId="21E15542" w14:textId="77777777" w:rsidR="00BD6DC9" w:rsidRPr="009A54A5" w:rsidRDefault="00BD6DC9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9A54A5">
        <w:rPr>
          <w:szCs w:val="28"/>
        </w:rPr>
        <w:t>в) корректному внедрению профессиональных стандартов в практику управления персоналом Организаций;</w:t>
      </w:r>
    </w:p>
    <w:p w14:paraId="5C90803E" w14:textId="5533BE21" w:rsidR="00BD6DC9" w:rsidRPr="009A54A5" w:rsidRDefault="00BD6DC9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9A54A5">
        <w:rPr>
          <w:szCs w:val="28"/>
        </w:rPr>
        <w:lastRenderedPageBreak/>
        <w:t>г) повышению качества профессиональной подготовки работников, в т</w:t>
      </w:r>
      <w:r w:rsidR="002C70F4">
        <w:rPr>
          <w:szCs w:val="28"/>
        </w:rPr>
        <w:t>ом числе</w:t>
      </w:r>
      <w:r w:rsidRPr="009A54A5">
        <w:rPr>
          <w:szCs w:val="28"/>
        </w:rPr>
        <w:t xml:space="preserve"> с использованием механизмов профессионально-общественной аккредитации образовательных программ образовательных организаций и корпоративных учебных центров на соответствие профессиональным стандартам и иным требованиям к квалификации;</w:t>
      </w:r>
    </w:p>
    <w:p w14:paraId="2E94BE5D" w14:textId="77777777" w:rsidR="00BD6DC9" w:rsidRPr="009A54A5" w:rsidRDefault="00BD6DC9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9A54A5">
        <w:rPr>
          <w:szCs w:val="28"/>
        </w:rPr>
        <w:t>д) выявлению и поддержке лучших практик применения профессиональных стандартов, инструментов и механизмов независимой оценки квалификации в целях реализации целевых отраслевых ориентиров по количеству проведенных профессиональных экзаменов в формате независимой оценки квалификации и их периодичности;</w:t>
      </w:r>
    </w:p>
    <w:p w14:paraId="1B57C895" w14:textId="77777777" w:rsidR="00BD6DC9" w:rsidRPr="009A54A5" w:rsidRDefault="00BD6DC9" w:rsidP="00A72E2C">
      <w:pPr>
        <w:pStyle w:val="af1"/>
        <w:tabs>
          <w:tab w:val="left" w:pos="993"/>
        </w:tabs>
        <w:spacing w:line="360" w:lineRule="auto"/>
        <w:ind w:left="0"/>
        <w:rPr>
          <w:szCs w:val="28"/>
        </w:rPr>
      </w:pPr>
      <w:r w:rsidRPr="009A54A5">
        <w:rPr>
          <w:szCs w:val="28"/>
        </w:rPr>
        <w:t>7.3.2. Стороны социального партнерства в Организациях формируют в коллективных договорах систему преференций для работников, подтвердивших уровень своей профессиональной квалификации по итогам профессионального экзамена и получивших свидетельство о квалификации, которая может включать:</w:t>
      </w:r>
    </w:p>
    <w:p w14:paraId="11B6CAF5" w14:textId="77777777" w:rsidR="00BD6DC9" w:rsidRPr="009A54A5" w:rsidRDefault="00BD6DC9" w:rsidP="00A72E2C">
      <w:pPr>
        <w:tabs>
          <w:tab w:val="left" w:pos="993"/>
        </w:tabs>
        <w:spacing w:line="360" w:lineRule="auto"/>
        <w:rPr>
          <w:szCs w:val="28"/>
        </w:rPr>
      </w:pPr>
      <w:r w:rsidRPr="009A54A5">
        <w:rPr>
          <w:szCs w:val="28"/>
        </w:rPr>
        <w:t>- преимущественное право приема на работу данной категории соискателей на вакантные места;</w:t>
      </w:r>
    </w:p>
    <w:p w14:paraId="2C94CFC7" w14:textId="77777777" w:rsidR="00BD6DC9" w:rsidRPr="009A54A5" w:rsidRDefault="00BD6DC9" w:rsidP="00A72E2C">
      <w:pPr>
        <w:tabs>
          <w:tab w:val="left" w:pos="993"/>
        </w:tabs>
        <w:spacing w:line="360" w:lineRule="auto"/>
        <w:rPr>
          <w:szCs w:val="28"/>
        </w:rPr>
      </w:pPr>
      <w:r w:rsidRPr="009A54A5">
        <w:rPr>
          <w:szCs w:val="28"/>
        </w:rPr>
        <w:lastRenderedPageBreak/>
        <w:t>- дополнительные гарантии продолжения трудовых отношений при сокращении штата или численности работников Организации, переводе на другую работу или помощи в трудоустройстве к другому работодателю;</w:t>
      </w:r>
    </w:p>
    <w:p w14:paraId="63F3D6AA" w14:textId="77777777" w:rsidR="00BD6DC9" w:rsidRPr="009A54A5" w:rsidRDefault="00BD6DC9" w:rsidP="00A72E2C">
      <w:pPr>
        <w:tabs>
          <w:tab w:val="left" w:pos="993"/>
        </w:tabs>
        <w:spacing w:line="360" w:lineRule="auto"/>
        <w:rPr>
          <w:szCs w:val="28"/>
        </w:rPr>
      </w:pPr>
      <w:r w:rsidRPr="009A54A5">
        <w:rPr>
          <w:szCs w:val="28"/>
        </w:rPr>
        <w:t>- упрощение процедур аттестации;</w:t>
      </w:r>
    </w:p>
    <w:p w14:paraId="1C7F1BA4" w14:textId="77777777" w:rsidR="00BD6DC9" w:rsidRPr="009A54A5" w:rsidRDefault="00BD6DC9" w:rsidP="00A72E2C">
      <w:pPr>
        <w:tabs>
          <w:tab w:val="left" w:pos="993"/>
        </w:tabs>
        <w:spacing w:line="360" w:lineRule="auto"/>
        <w:rPr>
          <w:szCs w:val="28"/>
        </w:rPr>
      </w:pPr>
      <w:r w:rsidRPr="009A54A5">
        <w:rPr>
          <w:szCs w:val="28"/>
        </w:rPr>
        <w:t>- право на получение дополнительного оплачиваемого отпуска для подготовки к профессиональному экзамену, проводимому по инициативе работодателя, или неоплачиваемого отпуска – для прохождения профессионального экзамена по инициативе работника;</w:t>
      </w:r>
    </w:p>
    <w:p w14:paraId="53541AEC" w14:textId="77777777" w:rsidR="00BD6DC9" w:rsidRPr="009A54A5" w:rsidRDefault="00BD6DC9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9A54A5">
        <w:rPr>
          <w:szCs w:val="28"/>
        </w:rPr>
        <w:t>7.3.3. Работодатели:</w:t>
      </w:r>
    </w:p>
    <w:p w14:paraId="5C99C05A" w14:textId="77777777" w:rsidR="00BD6DC9" w:rsidRPr="009A54A5" w:rsidRDefault="00BD6DC9" w:rsidP="00A72E2C">
      <w:pPr>
        <w:pStyle w:val="af1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Cs w:val="28"/>
        </w:rPr>
      </w:pPr>
      <w:r w:rsidRPr="009A54A5">
        <w:rPr>
          <w:szCs w:val="28"/>
        </w:rPr>
        <w:t>учитывают положения профессиональных стандартов и требования к профессиональным квалификациям, согласованные Советом по профессиональным квалификациям в электроэнергетике Российской Федерации (далее – ЭСПК), при разработке положений о структурных подразделениях и должностных инструкций, формировании требований к рабочим местам и работникам, тарификации работ;</w:t>
      </w:r>
    </w:p>
    <w:p w14:paraId="117516C3" w14:textId="77777777" w:rsidR="00BD6DC9" w:rsidRPr="009A54A5" w:rsidRDefault="00BD6DC9" w:rsidP="00A72E2C">
      <w:pPr>
        <w:tabs>
          <w:tab w:val="left" w:pos="993"/>
        </w:tabs>
        <w:spacing w:line="360" w:lineRule="auto"/>
        <w:rPr>
          <w:szCs w:val="28"/>
        </w:rPr>
      </w:pPr>
      <w:r w:rsidRPr="009A54A5">
        <w:rPr>
          <w:szCs w:val="28"/>
        </w:rPr>
        <w:lastRenderedPageBreak/>
        <w:t xml:space="preserve">б) по мере необходимости формируют и направляют в ЭСПК предложения по разработке, внедрению и актуализации профессиональных стандартов; </w:t>
      </w:r>
    </w:p>
    <w:p w14:paraId="53F6F70D" w14:textId="77777777" w:rsidR="00BD6DC9" w:rsidRPr="009A54A5" w:rsidRDefault="00BD6DC9" w:rsidP="00A72E2C">
      <w:pPr>
        <w:pStyle w:val="af1"/>
        <w:tabs>
          <w:tab w:val="left" w:pos="993"/>
        </w:tabs>
        <w:spacing w:line="360" w:lineRule="auto"/>
        <w:ind w:left="709" w:firstLine="0"/>
        <w:rPr>
          <w:szCs w:val="28"/>
        </w:rPr>
      </w:pPr>
      <w:r w:rsidRPr="009A54A5">
        <w:rPr>
          <w:szCs w:val="28"/>
        </w:rPr>
        <w:t xml:space="preserve">в) оказывают содействие деятельности ЭСПК; </w:t>
      </w:r>
    </w:p>
    <w:p w14:paraId="4470A11D" w14:textId="77777777" w:rsidR="00BD6DC9" w:rsidRPr="009A54A5" w:rsidRDefault="00BD6DC9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9A54A5">
        <w:rPr>
          <w:szCs w:val="28"/>
        </w:rPr>
        <w:t>г) учитывают уровень профессиональной квалификации работников, подтвержденный свидетельствами о профессиональной квалификации, выданными сертифицированными центрами оценки квалификации, при установлении им разрядов (ступеней оплаты труда), установлении тарифных ставок (должностных окладов);</w:t>
      </w:r>
    </w:p>
    <w:p w14:paraId="2FE1A4E3" w14:textId="77777777" w:rsidR="00BD6DC9" w:rsidRPr="009A54A5" w:rsidRDefault="00BD6DC9" w:rsidP="00A72E2C">
      <w:pPr>
        <w:pStyle w:val="af1"/>
        <w:tabs>
          <w:tab w:val="left" w:pos="1276"/>
        </w:tabs>
        <w:spacing w:line="360" w:lineRule="auto"/>
        <w:ind w:left="0"/>
        <w:rPr>
          <w:szCs w:val="28"/>
        </w:rPr>
      </w:pPr>
      <w:r w:rsidRPr="009A54A5">
        <w:rPr>
          <w:szCs w:val="28"/>
        </w:rPr>
        <w:t>д) предусматривают в локальных нормативных актах, трудовых договорах порядок и условия временного отстранения от работы работников, занятых на рабочих местах с высокими профессиональными рисками, не прошедших независимую оценку квалификации по направлению работодателя (в случаях если требования к квалификации установлены Трудовым кодексом Российской Федерации, другими федеральными законами, иными нормативными правовыми актами Российской Федерации);</w:t>
      </w:r>
    </w:p>
    <w:p w14:paraId="7E7F59A6" w14:textId="77777777" w:rsidR="00BD6DC9" w:rsidRPr="004E4DEB" w:rsidRDefault="00BD6DC9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9A54A5">
        <w:rPr>
          <w:szCs w:val="28"/>
        </w:rPr>
        <w:lastRenderedPageBreak/>
        <w:t xml:space="preserve">е) участвуют в проведении отраслевых обзоров рынка труда, по мере необходимости формируют предложения по разработке (актуализации) профессиональных стандартов, оказывают содействие деятельности </w:t>
      </w:r>
      <w:r w:rsidR="00512503" w:rsidRPr="004E4DEB">
        <w:rPr>
          <w:szCs w:val="28"/>
        </w:rPr>
        <w:t>ЭСПК</w:t>
      </w:r>
      <w:r w:rsidRPr="004E4DEB">
        <w:rPr>
          <w:szCs w:val="28"/>
        </w:rPr>
        <w:t>;</w:t>
      </w:r>
    </w:p>
    <w:p w14:paraId="769F368E" w14:textId="77777777" w:rsidR="00BD6DC9" w:rsidRPr="009A54A5" w:rsidRDefault="00BD6DC9" w:rsidP="00A72E2C">
      <w:pPr>
        <w:pStyle w:val="af1"/>
        <w:tabs>
          <w:tab w:val="left" w:pos="993"/>
        </w:tabs>
        <w:spacing w:line="360" w:lineRule="auto"/>
        <w:ind w:left="0"/>
        <w:rPr>
          <w:szCs w:val="28"/>
        </w:rPr>
      </w:pPr>
      <w:r w:rsidRPr="004E4DEB">
        <w:rPr>
          <w:szCs w:val="28"/>
        </w:rPr>
        <w:t>ж) разрабатывают</w:t>
      </w:r>
      <w:r w:rsidR="00F342B9" w:rsidRPr="004E4DEB">
        <w:rPr>
          <w:szCs w:val="28"/>
        </w:rPr>
        <w:t xml:space="preserve"> и</w:t>
      </w:r>
      <w:r w:rsidRPr="004E4DEB">
        <w:rPr>
          <w:szCs w:val="28"/>
        </w:rPr>
        <w:t xml:space="preserve">, </w:t>
      </w:r>
      <w:r w:rsidR="004E4DEB" w:rsidRPr="004E4DEB">
        <w:rPr>
          <w:szCs w:val="28"/>
        </w:rPr>
        <w:t>начи</w:t>
      </w:r>
      <w:r w:rsidR="00F342B9" w:rsidRPr="004E4DEB">
        <w:rPr>
          <w:szCs w:val="28"/>
        </w:rPr>
        <w:t>ная с 1 января 2023 года</w:t>
      </w:r>
      <w:r w:rsidR="004E4DEB" w:rsidRPr="004E4DEB">
        <w:rPr>
          <w:szCs w:val="28"/>
        </w:rPr>
        <w:t>,</w:t>
      </w:r>
      <w:r w:rsidR="00F342B9" w:rsidRPr="004E4DEB">
        <w:rPr>
          <w:szCs w:val="28"/>
        </w:rPr>
        <w:t xml:space="preserve"> внедряют в действие планы, </w:t>
      </w:r>
      <w:r w:rsidRPr="004E4DEB">
        <w:rPr>
          <w:szCs w:val="28"/>
        </w:rPr>
        <w:t>предусматривающие ежегодную оценку профессиональной квалификации в соответствии с Федеральным законом от 3 июля 2016 года № 238-ФЗ «О независимой оценке квалификаций»</w:t>
      </w:r>
      <w:r w:rsidR="00F342B9" w:rsidRPr="004E4DEB">
        <w:rPr>
          <w:szCs w:val="28"/>
        </w:rPr>
        <w:t xml:space="preserve"> до 15</w:t>
      </w:r>
      <w:r w:rsidR="00A73474" w:rsidRPr="004E4DEB">
        <w:rPr>
          <w:szCs w:val="28"/>
        </w:rPr>
        <w:t xml:space="preserve"> (пятнадцати) процентов</w:t>
      </w:r>
      <w:r w:rsidR="00F342B9" w:rsidRPr="009A54A5">
        <w:rPr>
          <w:szCs w:val="28"/>
        </w:rPr>
        <w:t xml:space="preserve"> от числа промышленно-производственного персонала Организаций</w:t>
      </w:r>
      <w:r w:rsidRPr="009A54A5">
        <w:rPr>
          <w:szCs w:val="28"/>
        </w:rPr>
        <w:t>;</w:t>
      </w:r>
    </w:p>
    <w:p w14:paraId="54FCCC29" w14:textId="77777777" w:rsidR="00BD6DC9" w:rsidRPr="009A54A5" w:rsidRDefault="00BD6DC9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9A54A5">
        <w:rPr>
          <w:szCs w:val="28"/>
        </w:rPr>
        <w:t>7.3.4. Профсоюзные организации ВЭП:</w:t>
      </w:r>
    </w:p>
    <w:p w14:paraId="0131345D" w14:textId="77777777" w:rsidR="00BD6DC9" w:rsidRPr="009A54A5" w:rsidRDefault="00BD6DC9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9A54A5">
        <w:rPr>
          <w:szCs w:val="28"/>
        </w:rPr>
        <w:t>а) участвуют в профессионально-общественном обсуждении проектов профессиональных стандартов, профессиональных квалификаций и требований к ним, обобщают предложения об актуализации ранее разработанных профессиональных стандартов;</w:t>
      </w:r>
    </w:p>
    <w:p w14:paraId="57B283BD" w14:textId="77777777" w:rsidR="00BD6DC9" w:rsidRPr="009A54A5" w:rsidRDefault="00BD6DC9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9A54A5">
        <w:rPr>
          <w:szCs w:val="28"/>
        </w:rPr>
        <w:t>б) разъясняют работникам права, обязанности и возможности, связанные с внедрением системы профессиональных квалификаций, использованием инструментов независимой оценки квалификаций;</w:t>
      </w:r>
    </w:p>
    <w:p w14:paraId="7674CD17" w14:textId="77777777" w:rsidR="00BD6DC9" w:rsidRPr="009A54A5" w:rsidRDefault="00BD6DC9" w:rsidP="00A72E2C">
      <w:pPr>
        <w:pStyle w:val="125"/>
        <w:suppressAutoHyphens w:val="0"/>
        <w:snapToGrid w:val="0"/>
        <w:spacing w:line="360" w:lineRule="auto"/>
        <w:rPr>
          <w:szCs w:val="28"/>
        </w:rPr>
      </w:pPr>
      <w:r w:rsidRPr="009A54A5">
        <w:rPr>
          <w:szCs w:val="28"/>
        </w:rPr>
        <w:lastRenderedPageBreak/>
        <w:t>в) содействуют внедрению профессиональных стандартов, отслеживают соблюдение прав работников в ходе соответствующих процедур.</w:t>
      </w:r>
    </w:p>
    <w:p w14:paraId="79ECD214" w14:textId="77777777" w:rsidR="00BD6DC9" w:rsidRPr="009A54A5" w:rsidRDefault="00BD6DC9" w:rsidP="00A72E2C">
      <w:pPr>
        <w:pStyle w:val="af1"/>
        <w:tabs>
          <w:tab w:val="left" w:pos="993"/>
        </w:tabs>
        <w:spacing w:line="360" w:lineRule="auto"/>
        <w:ind w:left="709" w:firstLine="0"/>
        <w:rPr>
          <w:szCs w:val="28"/>
        </w:rPr>
      </w:pPr>
      <w:r w:rsidRPr="009A54A5">
        <w:rPr>
          <w:szCs w:val="28"/>
        </w:rPr>
        <w:t>7.3.5. Работники:</w:t>
      </w:r>
    </w:p>
    <w:p w14:paraId="0D444AAC" w14:textId="77777777" w:rsidR="00BD6DC9" w:rsidRPr="009A54A5" w:rsidRDefault="00BD6DC9" w:rsidP="00A72E2C">
      <w:pPr>
        <w:pStyle w:val="af1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rPr>
          <w:szCs w:val="28"/>
        </w:rPr>
      </w:pPr>
      <w:r w:rsidRPr="009A54A5">
        <w:rPr>
          <w:szCs w:val="28"/>
        </w:rPr>
        <w:t>проходят независимую оценку квалификации в порядке и на условиях, установленных в Организации;</w:t>
      </w:r>
    </w:p>
    <w:p w14:paraId="0FF15046" w14:textId="77777777" w:rsidR="00BD6DC9" w:rsidRDefault="00BD6DC9" w:rsidP="00A72E2C">
      <w:pPr>
        <w:pStyle w:val="af1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rPr>
          <w:szCs w:val="28"/>
        </w:rPr>
      </w:pPr>
      <w:r w:rsidRPr="009A54A5">
        <w:rPr>
          <w:szCs w:val="28"/>
        </w:rPr>
        <w:t>в случае получения от работодателя соответствующей инициативы – проходят независимую оценку квалификации с периодичностью, соответствующей сроку действия свидетельства о квалификации</w:t>
      </w:r>
      <w:r w:rsidRPr="009F4D8E">
        <w:rPr>
          <w:szCs w:val="28"/>
        </w:rPr>
        <w:t>.</w:t>
      </w:r>
    </w:p>
    <w:p w14:paraId="37A15237" w14:textId="77777777" w:rsidR="00A72E2C" w:rsidRDefault="00A72E2C">
      <w:pPr>
        <w:suppressAutoHyphens w:val="0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14:paraId="42DBD814" w14:textId="77777777" w:rsidR="00BD6DC9" w:rsidRPr="009A54A5" w:rsidRDefault="00BD6DC9" w:rsidP="00A72E2C">
      <w:pPr>
        <w:pStyle w:val="1"/>
        <w:spacing w:line="360" w:lineRule="auto"/>
      </w:pPr>
      <w:r w:rsidRPr="009A54A5">
        <w:lastRenderedPageBreak/>
        <w:t>8. Порядок определения расходов (средств) работодателей на оплату труда работников и иных расходов (средств) работодателей, обусловленных трудовыми отношениями</w:t>
      </w:r>
    </w:p>
    <w:p w14:paraId="06FD57C7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8.1. Настоящий раздел определяет совокупность затрат (расходов) работодателей, обусловленных наличием трудовых отношений, и устанавливает единые подходы Организаций при проведении расчета тарифов (цен) на электрическую энергию (мощность) и тепловую энергию (мощность), а также на соответствующие услуги, оказываемые Организациями, осуществляющими регулируемую деятельность.</w:t>
      </w:r>
    </w:p>
    <w:p w14:paraId="401D1EF9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8.2. Положения настоящего раздела используются при формировании тарифов (цен) на электрическую энергию (мощность) и тепловую энергию (мощность), а также на соответствующие услуги, оказываемые Организациями, осуществляющими регулируемую деятельность.</w:t>
      </w:r>
    </w:p>
    <w:p w14:paraId="3839FA58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 xml:space="preserve">Сумма расходов, обусловленных наличием трудовых отношений, включаемых в необходимую валовую выручку, учитываемая в тарифах (ценах) на электрическую энергию (мощность) и тепловую энергию (мощность), а также на соответствующие услуги, оказываемые Организациями, </w:t>
      </w:r>
      <w:r w:rsidRPr="009A54A5">
        <w:rPr>
          <w:szCs w:val="28"/>
        </w:rPr>
        <w:lastRenderedPageBreak/>
        <w:t>осуществляющими регулируемую деятельность, не может быть ниже суммы, определенной в соответствии с настоящим разделом с учетом прогнозного индекса потребительских цен. При этом работодатель обязан включать в тарифную заявку все расходы на оплату труда и иные расходы, обусловленные наличием трудовых отношений, в том числе расходы на произведение выплат компенсационного характера.</w:t>
      </w:r>
    </w:p>
    <w:p w14:paraId="2345CB2D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Расходы, минимальный размер которых не установлен настоящим разделом, рассчитываются и обосновываются Организациями самостоятельно, в том числе на основании данных предыдущего отчетного периода с учетом прогнозного индекса потребительских цен.</w:t>
      </w:r>
    </w:p>
    <w:p w14:paraId="47904295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8.3. Расходы, обусловленные наличием трудовых отношений, формируются посредством суммирования:</w:t>
      </w:r>
    </w:p>
    <w:p w14:paraId="045721AE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а) расходов (средств) на оплату труда (пункт 8.4 настоящего Соглашения);</w:t>
      </w:r>
    </w:p>
    <w:p w14:paraId="1DB3B1A2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б) иных расходов, связанных с производством и реализацией продукции и услуг (пункт 8.5 настоящего Соглашения);</w:t>
      </w:r>
    </w:p>
    <w:p w14:paraId="11B247C8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lastRenderedPageBreak/>
        <w:t>в) расходов, связанных с исполнением условий настоящего Соглашения (пункт 8.6 настоящего Соглашения);</w:t>
      </w:r>
    </w:p>
    <w:p w14:paraId="7F787268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г) расходов, предусмотренных иными документами, регулирующими отношения между работодателями и работниками (пункт 8.7 настоящего Соглашения).</w:t>
      </w:r>
    </w:p>
    <w:p w14:paraId="4ACA0D2C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8.4. Расходы (средства), направляемые на оплату труда, рассчитываются, исходя из численности работников списочного состава и числа вакантных рабочих мест (но не выше нормативной численности) с учетом нормативной численности на вновь вводимые объекты, размера ММТС, среднего тарифного коэффициента по Организации и состоят из:</w:t>
      </w:r>
    </w:p>
    <w:p w14:paraId="44682188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8.4.1. Тарифной составляющей расходов (средств), направляемых на оплату труда, которая рассчитывается, исходя из ММТС и среднего тарифного коэффициента по Организации. В связи с опережающим повышением размера ММТС в соответствии с настоящим Соглашением работодатели обращаются в тарифорегулирующие органы с расчетами, учитывающими пропорциональное увеличение ММТС;</w:t>
      </w:r>
    </w:p>
    <w:p w14:paraId="69DB425C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lastRenderedPageBreak/>
        <w:t>8.4.2. Средств, направляемых на премирование работников, доплат, надбавок и других выплат в составе средств на оплату труда, которые состоят из:</w:t>
      </w:r>
    </w:p>
    <w:p w14:paraId="1B8DA91A" w14:textId="3FADC0DB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8.4.2.1. Доплат, надбавок к тарифным ставкам и должностным окладам стимулирующего и (или) компенсирующего характера, связанных с режимом работы и условиями труда, в размере не менее 12</w:t>
      </w:r>
      <w:r w:rsidRPr="004E4DEB">
        <w:rPr>
          <w:szCs w:val="28"/>
        </w:rPr>
        <w:t>,5</w:t>
      </w:r>
      <w:r w:rsidR="00A73474" w:rsidRPr="004E4DEB">
        <w:rPr>
          <w:szCs w:val="28"/>
        </w:rPr>
        <w:t xml:space="preserve"> (двенадцат</w:t>
      </w:r>
      <w:r w:rsidR="00895602">
        <w:rPr>
          <w:szCs w:val="28"/>
        </w:rPr>
        <w:t>и</w:t>
      </w:r>
      <w:r w:rsidR="00A73474" w:rsidRPr="004E4DEB">
        <w:rPr>
          <w:szCs w:val="28"/>
        </w:rPr>
        <w:t xml:space="preserve"> целых пят</w:t>
      </w:r>
      <w:r w:rsidR="00895602">
        <w:rPr>
          <w:szCs w:val="28"/>
        </w:rPr>
        <w:t>и</w:t>
      </w:r>
      <w:r w:rsidR="00A73474" w:rsidRPr="004E4DEB">
        <w:rPr>
          <w:szCs w:val="28"/>
        </w:rPr>
        <w:t xml:space="preserve"> десятых)</w:t>
      </w:r>
      <w:r w:rsidRPr="009A54A5">
        <w:rPr>
          <w:szCs w:val="28"/>
        </w:rPr>
        <w:t xml:space="preserve"> процентов тарифной составляющей расходов (средств), направляемых на оплату труда. К данной категории относятся следующие доплаты (надбавки, компенсации):</w:t>
      </w:r>
    </w:p>
    <w:p w14:paraId="249D1095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а) за работу в ночное время и многосменный режим работы;</w:t>
      </w:r>
    </w:p>
    <w:p w14:paraId="3891D834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б) занятым на работах с вредными и (или) опасными условиями труда;</w:t>
      </w:r>
    </w:p>
    <w:p w14:paraId="4E2025F2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в) за разъездной характер работы;</w:t>
      </w:r>
    </w:p>
    <w:p w14:paraId="425C93B3" w14:textId="77777777" w:rsidR="00BD6DC9" w:rsidRPr="009A54A5" w:rsidRDefault="00BD6DC9" w:rsidP="00A72E2C">
      <w:pPr>
        <w:widowControl w:val="0"/>
        <w:spacing w:line="360" w:lineRule="auto"/>
        <w:rPr>
          <w:szCs w:val="28"/>
        </w:rPr>
      </w:pPr>
      <w:r w:rsidRPr="009A54A5">
        <w:rPr>
          <w:szCs w:val="28"/>
        </w:rPr>
        <w:t>г) за совмещение профессий (должностей), расширение зон обслуживания или увеличение объема выполняемых работ (за высокую интенсивность и напряженность труда);</w:t>
      </w:r>
    </w:p>
    <w:p w14:paraId="749B0B3F" w14:textId="77777777" w:rsidR="00BD6DC9" w:rsidRPr="009A54A5" w:rsidRDefault="00BD6DC9" w:rsidP="00A72E2C">
      <w:pPr>
        <w:widowControl w:val="0"/>
        <w:spacing w:line="360" w:lineRule="auto"/>
        <w:rPr>
          <w:szCs w:val="28"/>
        </w:rPr>
      </w:pPr>
      <w:r w:rsidRPr="009A54A5">
        <w:rPr>
          <w:szCs w:val="28"/>
        </w:rPr>
        <w:t>д) за работу в выходные и нерабочие праздничные дни;</w:t>
      </w:r>
    </w:p>
    <w:p w14:paraId="7B0B6C31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lastRenderedPageBreak/>
        <w:t>е) за исполнение обязанностей временно отсутствующего работника без освобождения от своей основной работы;</w:t>
      </w:r>
    </w:p>
    <w:p w14:paraId="00427AD5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ж) за сверхурочную работу;</w:t>
      </w:r>
    </w:p>
    <w:p w14:paraId="116EE791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з) за руководство бригадой бригадирами, звеньевым из числа рабочих, производителями работ, не освобожденными от основной работы;</w:t>
      </w:r>
    </w:p>
    <w:p w14:paraId="66B66344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и) за увеличение продолжительности рабочего времени, работникам, работающим во вредных и (или) опасных условиях труда (подклассы 3.3, 3.4, класс 4);</w:t>
      </w:r>
    </w:p>
    <w:p w14:paraId="7E0B1BBF" w14:textId="77777777" w:rsidR="00BD6DC9" w:rsidRPr="009A54A5" w:rsidRDefault="00BD6DC9" w:rsidP="00A72E2C">
      <w:pPr>
        <w:spacing w:line="360" w:lineRule="auto"/>
        <w:rPr>
          <w:szCs w:val="28"/>
        </w:rPr>
      </w:pPr>
      <w:r w:rsidRPr="004E4DEB">
        <w:rPr>
          <w:szCs w:val="28"/>
        </w:rPr>
        <w:t>к) за дополнительный отпуск, превышающий 7</w:t>
      </w:r>
      <w:r w:rsidR="00A73474" w:rsidRPr="004E4DEB">
        <w:rPr>
          <w:szCs w:val="28"/>
        </w:rPr>
        <w:t xml:space="preserve"> </w:t>
      </w:r>
      <w:r w:rsidR="004E4DEB" w:rsidRPr="004E4DEB">
        <w:rPr>
          <w:szCs w:val="28"/>
        </w:rPr>
        <w:t>(семь</w:t>
      </w:r>
      <w:r w:rsidR="00A73474" w:rsidRPr="004E4DEB">
        <w:rPr>
          <w:szCs w:val="28"/>
        </w:rPr>
        <w:t>)</w:t>
      </w:r>
      <w:r w:rsidRPr="009A54A5">
        <w:rPr>
          <w:szCs w:val="28"/>
        </w:rPr>
        <w:t xml:space="preserve"> календарных дней, работникам, работающим во вредных и (или) опасных условиях труда (подклассы 3.2 – 3.4, класс 4);</w:t>
      </w:r>
    </w:p>
    <w:p w14:paraId="0B345DF5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л) иные выплаты, связанные с режимом работы и условиями труда, предусмотренные локальными нормативными актами, коллективными договорами, трудовыми договорами, которые работодатель вправе отнести к расходам на оплату труда на основании законодательства Российской Федерации;</w:t>
      </w:r>
    </w:p>
    <w:p w14:paraId="7305454F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lastRenderedPageBreak/>
        <w:t>8.4.2.2. Доплат (надбавок) стимулирующего характера, размер и порядок установления которых определяется непосредственно в Организации, в том числе:</w:t>
      </w:r>
    </w:p>
    <w:p w14:paraId="2C40E894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а) персональные надбавки рабочим за профессиональное мастерство;</w:t>
      </w:r>
    </w:p>
    <w:p w14:paraId="5127396D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б) персональные надбавки специалистам за высокий уровень квалификации;</w:t>
      </w:r>
    </w:p>
    <w:p w14:paraId="68D2E542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в) персональные надбавки другим служащим (техническим исполнителям) за высокие достижения в труде;</w:t>
      </w:r>
    </w:p>
    <w:p w14:paraId="7DB20CEF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г) иные выплаты стимулирующего характера, предусмотренные коллективными договорами, локальными нормативными актами, трудовыми договорами, которые работодатель вправе отнести к расходам на оплату труда на основании законодательства Российской Федерации;</w:t>
      </w:r>
    </w:p>
    <w:p w14:paraId="32A7259C" w14:textId="77777777" w:rsidR="00BD6DC9" w:rsidRPr="004E4DEB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 xml:space="preserve">8.4.2.3. Премий за основные результаты производственно-хозяйственной (финансово-хозяйственной) деятельности – в размере не менее </w:t>
      </w:r>
      <w:r w:rsidRPr="004E4DEB">
        <w:rPr>
          <w:szCs w:val="28"/>
        </w:rPr>
        <w:t>75</w:t>
      </w:r>
      <w:r w:rsidR="00A73474" w:rsidRPr="004E4DEB">
        <w:rPr>
          <w:szCs w:val="28"/>
        </w:rPr>
        <w:t xml:space="preserve"> (семидесяти пяти)</w:t>
      </w:r>
      <w:r w:rsidRPr="004E4DEB">
        <w:rPr>
          <w:szCs w:val="28"/>
        </w:rPr>
        <w:t xml:space="preserve"> процентов тарифной составляющей расходов (средств), направляемых на оплату труда, с учетом сумм доплат и надбавок, связанных с режимом и условиями труда;</w:t>
      </w:r>
    </w:p>
    <w:p w14:paraId="515AA404" w14:textId="77777777" w:rsidR="00BD6DC9" w:rsidRPr="009A54A5" w:rsidRDefault="00BD6DC9" w:rsidP="00A72E2C">
      <w:pPr>
        <w:spacing w:line="360" w:lineRule="auto"/>
        <w:rPr>
          <w:szCs w:val="28"/>
        </w:rPr>
      </w:pPr>
      <w:r w:rsidRPr="004E4DEB">
        <w:rPr>
          <w:szCs w:val="28"/>
        </w:rPr>
        <w:lastRenderedPageBreak/>
        <w:t xml:space="preserve">8.4.2.4. Вознаграждения по итогам работы за год – в размере не менее 33 </w:t>
      </w:r>
      <w:r w:rsidR="00EA3592" w:rsidRPr="004E4DEB">
        <w:rPr>
          <w:szCs w:val="28"/>
        </w:rPr>
        <w:t>(тридцати трех)</w:t>
      </w:r>
      <w:r w:rsidR="00EA3592">
        <w:rPr>
          <w:szCs w:val="28"/>
        </w:rPr>
        <w:t xml:space="preserve"> </w:t>
      </w:r>
      <w:r w:rsidRPr="009A54A5">
        <w:rPr>
          <w:szCs w:val="28"/>
        </w:rPr>
        <w:t xml:space="preserve">процентов тарифной составляющей расходов (средств), направляемых на оплату труда (что составляет не менее </w:t>
      </w:r>
      <w:r w:rsidRPr="004E4DEB">
        <w:rPr>
          <w:szCs w:val="28"/>
        </w:rPr>
        <w:t>3,96</w:t>
      </w:r>
      <w:r w:rsidRPr="009A54A5">
        <w:rPr>
          <w:szCs w:val="28"/>
        </w:rPr>
        <w:t xml:space="preserve"> должностного оклада за полный год);</w:t>
      </w:r>
    </w:p>
    <w:p w14:paraId="1D531F32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8.4.2.5. Вознаграждения за выслугу лет – в размере не менее 15</w:t>
      </w:r>
      <w:r w:rsidR="00EA3592">
        <w:rPr>
          <w:szCs w:val="28"/>
        </w:rPr>
        <w:t xml:space="preserve"> </w:t>
      </w:r>
      <w:r w:rsidR="00EA3592" w:rsidRPr="004E4DEB">
        <w:rPr>
          <w:szCs w:val="28"/>
        </w:rPr>
        <w:t>(пятнадцати)</w:t>
      </w:r>
      <w:r w:rsidRPr="009A54A5">
        <w:rPr>
          <w:szCs w:val="28"/>
        </w:rPr>
        <w:t xml:space="preserve"> процентов тарифной составляющей расходов (средств), направляемых на оплату труда (что составляет не менее 1,8 должностного оклада за полный год);</w:t>
      </w:r>
    </w:p>
    <w:p w14:paraId="18E090AA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8.4.2.6. Иные виды премирования работников, в том числе по показателям, предусмотренным пунктом 3.12 настоящего Соглашения;</w:t>
      </w:r>
    </w:p>
    <w:p w14:paraId="7A1A98E1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8.4.2.7. Выплат компенсационного характера за работу вне места постоянного проживания или в местностях с особыми климатическими условиями, осуществляемых в соответствии с законодательством Российской Федерации:</w:t>
      </w:r>
    </w:p>
    <w:p w14:paraId="6967E8BF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а) надбавки за вахтовый метод работы (в Организациях, где он применяется в силу особенностей организации производственного процесса);</w:t>
      </w:r>
    </w:p>
    <w:p w14:paraId="5258CEB6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lastRenderedPageBreak/>
        <w:t>б) суммы, начисленные в размере тарифной ставки или оклада (при выполнении работ вахтовым методом), предусмотренные коллективными договорами, за календарные дни нахождения в пути от места нахождения организации (пункта сбора) к месту работы и обратно, предусмотренные графиком работы на вахте, а также за дни задержки работников в пути по метеорологическим условиям;</w:t>
      </w:r>
    </w:p>
    <w:p w14:paraId="33FF0877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в) выплаты, связанные с предоставлением гарантий и компенсаций работникам, осуществляющим трудовую деятельность в районах Крайнего Севера и приравненных к ним местностях, в том числе:</w:t>
      </w:r>
    </w:p>
    <w:p w14:paraId="59F489BB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- надбавки, обусловленные районным регулированием оплаты труда, в том числе начисления по районным коэффициентам и коэффициентам за работу в тяжелых природно-климатических условиях в размерах не ниже установленного законодательством Российской Федерации;</w:t>
      </w:r>
    </w:p>
    <w:p w14:paraId="1554B63C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- надбавки за непрерывный стаж работы в районах Крайнего Севера и приравненных к ним местностях, в районах европейского Севера и других районах с тяжелыми природно-климатическими условиями в размере не ниже установленного законодательством Российской Федерации;</w:t>
      </w:r>
    </w:p>
    <w:p w14:paraId="6DDFD377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lastRenderedPageBreak/>
        <w:t>- расходы на оплату проезда работников и лиц, находящихся у этих работников на иждивении, к месту использования отпуска на территории Российской Федерации и обратно (включая расходы на оплату провоза багажа работников Организаций, расположенных в районах Крайнего Севера и приравненных к ним местностях);</w:t>
      </w:r>
    </w:p>
    <w:p w14:paraId="3EC07ADC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- расходы на оплату проезда работников к месту учебы и обратно (при направлении работника на обучение работодателем);</w:t>
      </w:r>
    </w:p>
    <w:p w14:paraId="793622DC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- иные компенсационные выплаты, связанные с работой в особых климатических условиях и предусмотренные законодательством Российской Федерации.</w:t>
      </w:r>
    </w:p>
    <w:p w14:paraId="2CE44311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8.5. Иные расходы (средства) работодателя, связанные с производством и реализацией продукции и услуг, которые состоят из:</w:t>
      </w:r>
    </w:p>
    <w:p w14:paraId="4BEDA171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8.5.1. Предусмотренных законодательством Российской Федерации отчислений, в том числе обязательных платежей в государственные внебюджетные фонды;</w:t>
      </w:r>
    </w:p>
    <w:p w14:paraId="765743B7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lastRenderedPageBreak/>
        <w:t>8.5.2. Обязательных платежей (взносов) в соответствии с законом и иных платежей работодателей по договорам обязательного страхования;</w:t>
      </w:r>
    </w:p>
    <w:p w14:paraId="0CCDB141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 xml:space="preserve">8.5.3. Платежей (взносов) работодателей, выплачиваемых по договорам долгосрочного страхования жизни работников, добровольного пенсионного страхования (в Организациях, где применяются данные виды страхования) и негосударственного пенсионного обеспечения работников, совокупная сумма которых не превышает 12 </w:t>
      </w:r>
      <w:r w:rsidR="00BA07BA">
        <w:rPr>
          <w:szCs w:val="28"/>
        </w:rPr>
        <w:t xml:space="preserve">(двенадцати) </w:t>
      </w:r>
      <w:r w:rsidRPr="009A54A5">
        <w:rPr>
          <w:szCs w:val="28"/>
        </w:rPr>
        <w:t>процентов от суммы расходов на оплату труда;</w:t>
      </w:r>
    </w:p>
    <w:p w14:paraId="4A15C223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8.5.4. Взносов по договорам добровольного личного страхования, предусматривающим оплату страховщиками медицинских расходов застрахованных работников, в размере 6</w:t>
      </w:r>
      <w:r w:rsidR="00EA3592">
        <w:rPr>
          <w:szCs w:val="28"/>
        </w:rPr>
        <w:t xml:space="preserve"> </w:t>
      </w:r>
      <w:r w:rsidR="00EA3592" w:rsidRPr="00531855">
        <w:rPr>
          <w:szCs w:val="28"/>
        </w:rPr>
        <w:t>(шести)</w:t>
      </w:r>
      <w:r w:rsidRPr="009A54A5">
        <w:rPr>
          <w:szCs w:val="28"/>
        </w:rPr>
        <w:t xml:space="preserve"> процентов от суммы расходов на оплату труда;</w:t>
      </w:r>
    </w:p>
    <w:p w14:paraId="3FC5830B" w14:textId="77777777" w:rsidR="00BD6DC9" w:rsidRPr="009A54A5" w:rsidRDefault="00BD6DC9" w:rsidP="00A72E2C">
      <w:pPr>
        <w:widowControl w:val="0"/>
        <w:spacing w:line="360" w:lineRule="auto"/>
        <w:rPr>
          <w:szCs w:val="28"/>
        </w:rPr>
      </w:pPr>
      <w:r w:rsidRPr="009A54A5">
        <w:rPr>
          <w:szCs w:val="28"/>
        </w:rPr>
        <w:t>8.5.5. Расходов на обеспечение условий труда, реализацию мер по охране труда и технике безопасности, предусмотренных законодательством Российской Федерации, в том числе:</w:t>
      </w:r>
    </w:p>
    <w:p w14:paraId="17411E08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 xml:space="preserve">8.5.5.1. Расходов, связанных с приобретением (изготовлением) выдаваемых работникам бесплатно в соответствии с законодательством Российской Федерации специальной одежды, специальной обуви и </w:t>
      </w:r>
      <w:r w:rsidRPr="009A54A5">
        <w:rPr>
          <w:szCs w:val="28"/>
        </w:rPr>
        <w:lastRenderedPageBreak/>
        <w:t>других средств индивидуальной защиты, смывающих и обезвреживающих средств (по нормам не ниже предусмотренных законодательством Российской Федерации), а также расходов, связанных с приобретением (изготовлением) форменной одежды и обуви, которые свидетельствуют о принадлежности работников к данной Организации;</w:t>
      </w:r>
    </w:p>
    <w:p w14:paraId="3829D500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8.5.5.2. Расходов, связанных с приобретением и бесплатной выдачей молока и лечебно-профилактического питания (не менее, чем в соответствии с нормами, установленными законодательством Российской Федерации);</w:t>
      </w:r>
    </w:p>
    <w:p w14:paraId="37DD2E67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8.5.5.3. Расходов, связанных с проведением специальной оценки условий труда;</w:t>
      </w:r>
    </w:p>
    <w:p w14:paraId="3B49F13F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8.5.5.4. Расходов, связанных с проведением мероприятий, направленных на улучшение условий труда и обеспечение безопасности рабочих мест;</w:t>
      </w:r>
    </w:p>
    <w:p w14:paraId="1EB8D0D6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8.5.5.5. Расходов, связанных с проведением обязательных медицинских осмотров работников;</w:t>
      </w:r>
    </w:p>
    <w:p w14:paraId="33305824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8.5.5.6. Расходов на санитарно-бытовое и лечебно-профилактическое обслуживание работников в соответствии с требованиями охраны труда;</w:t>
      </w:r>
    </w:p>
    <w:p w14:paraId="60B231F8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lastRenderedPageBreak/>
        <w:t>8.5.5.7. Расходов на дезинфекцию помещений и приобретение приборов, лабораторного оборудования, спецодежды и других средств индивидуальной и коллективной защиты, не указанных в подпункте 8.5.5.1 настоящего Соглашения, для выполнения санитарно-эпидемиологических и гигиенических требований органов государственной власти и органов местного самоуправления, их должностных лиц в связи с реализацией противоэпидемиологических мероприятий;</w:t>
      </w:r>
    </w:p>
    <w:p w14:paraId="2F33EF94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8.5.5.8. Иных расходов, связанных с обеспечением безопасных условий труда работников;</w:t>
      </w:r>
    </w:p>
    <w:p w14:paraId="767ADD99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8.5.6. Расходов на служебные командировки;</w:t>
      </w:r>
    </w:p>
    <w:p w14:paraId="629438CE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 xml:space="preserve">8.5.7. Расходов на подготовку, переподготовку и повышение квалификации работников в размере не менее </w:t>
      </w:r>
      <w:r w:rsidRPr="00631864">
        <w:rPr>
          <w:szCs w:val="28"/>
        </w:rPr>
        <w:t>3,5</w:t>
      </w:r>
      <w:r w:rsidR="00EA3592" w:rsidRPr="00631864">
        <w:rPr>
          <w:szCs w:val="28"/>
        </w:rPr>
        <w:t xml:space="preserve"> (трех</w:t>
      </w:r>
      <w:r w:rsidR="00531855" w:rsidRPr="00631864">
        <w:rPr>
          <w:szCs w:val="28"/>
        </w:rPr>
        <w:t xml:space="preserve"> целых пяти</w:t>
      </w:r>
      <w:r w:rsidR="00EA3592" w:rsidRPr="00631864">
        <w:rPr>
          <w:szCs w:val="28"/>
        </w:rPr>
        <w:t xml:space="preserve"> десятых)</w:t>
      </w:r>
      <w:r w:rsidRPr="00631864">
        <w:rPr>
          <w:szCs w:val="28"/>
        </w:rPr>
        <w:t xml:space="preserve"> процентов от фонда оплаты труда, включая не менее 2,5</w:t>
      </w:r>
      <w:r w:rsidR="00EA3592" w:rsidRPr="00631864">
        <w:rPr>
          <w:szCs w:val="28"/>
        </w:rPr>
        <w:t xml:space="preserve"> </w:t>
      </w:r>
      <w:r w:rsidR="00531855" w:rsidRPr="00631864">
        <w:rPr>
          <w:szCs w:val="28"/>
        </w:rPr>
        <w:t xml:space="preserve">(двух целых пяти </w:t>
      </w:r>
      <w:r w:rsidR="00EA3592" w:rsidRPr="00631864">
        <w:rPr>
          <w:szCs w:val="28"/>
        </w:rPr>
        <w:t>десятых)</w:t>
      </w:r>
      <w:r w:rsidRPr="009A54A5">
        <w:rPr>
          <w:szCs w:val="28"/>
        </w:rPr>
        <w:t xml:space="preserve"> процентов от фонда оплаты труда – на подготовку промышленно-производственного персонала;</w:t>
      </w:r>
    </w:p>
    <w:p w14:paraId="6B542B59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lastRenderedPageBreak/>
        <w:t>8.5.8. Расходов на выплату пособий по временной нетрудоспособности вследствие заболевания или травмы (за исключением несчастных случаев на производстве и профессиональных заболеваний) за первые три дня нетрудоспособности работника;</w:t>
      </w:r>
    </w:p>
    <w:p w14:paraId="170FE07B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 xml:space="preserve">8.5.9. Расходов, связанных с разработкой и внедрением профессиональных стандартов и требований к квалификации работников, а также затрат на прохождение работниками Организаций независимой оценки квалификации с периодичностью не реже одного раза в пять лет; </w:t>
      </w:r>
    </w:p>
    <w:p w14:paraId="57239EEE" w14:textId="074691E3" w:rsidR="00BD6DC9" w:rsidRPr="009A54A5" w:rsidRDefault="00BD6DC9" w:rsidP="00A72E2C">
      <w:pPr>
        <w:spacing w:line="360" w:lineRule="auto"/>
        <w:rPr>
          <w:szCs w:val="28"/>
          <w:lang w:eastAsia="en-US"/>
        </w:rPr>
      </w:pPr>
      <w:r w:rsidRPr="009A54A5">
        <w:rPr>
          <w:szCs w:val="28"/>
        </w:rPr>
        <w:t xml:space="preserve">8.5.10. </w:t>
      </w:r>
      <w:r w:rsidRPr="009A54A5">
        <w:rPr>
          <w:szCs w:val="28"/>
          <w:lang w:eastAsia="en-US"/>
        </w:rPr>
        <w:t>Расходов на выплату предусмотренных законодательством компенсаций работникам, которые по согласованию с работодателем выполняют трудовую функцию в дистанционном режиме</w:t>
      </w:r>
      <w:r w:rsidR="00E577B4">
        <w:rPr>
          <w:szCs w:val="28"/>
          <w:lang w:eastAsia="en-US"/>
        </w:rPr>
        <w:t>;</w:t>
      </w:r>
    </w:p>
    <w:p w14:paraId="0C94FEE9" w14:textId="03C3FF00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8.5.11. Расходов на возмещение затрат работников по уплате процентов по займам (кредитам) на приобретение и (или) строительство жилого помещения в размере, не превышающем 3</w:t>
      </w:r>
      <w:r w:rsidR="00BE485B">
        <w:rPr>
          <w:szCs w:val="28"/>
        </w:rPr>
        <w:t xml:space="preserve"> (трех)</w:t>
      </w:r>
      <w:r w:rsidRPr="009A54A5">
        <w:rPr>
          <w:szCs w:val="28"/>
        </w:rPr>
        <w:t xml:space="preserve"> процентов от суммы расходов на оплату труда; </w:t>
      </w:r>
    </w:p>
    <w:p w14:paraId="6DD21C43" w14:textId="6EBD129C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8.5.1</w:t>
      </w:r>
      <w:r w:rsidR="009C47C1">
        <w:rPr>
          <w:szCs w:val="28"/>
        </w:rPr>
        <w:t>2</w:t>
      </w:r>
      <w:r w:rsidRPr="009A54A5">
        <w:rPr>
          <w:szCs w:val="28"/>
        </w:rPr>
        <w:t>. Иных расходов, связанных с производством и (или) реализацией продукции и услуг, предусмотренных законодательством Российской Федерации.</w:t>
      </w:r>
    </w:p>
    <w:p w14:paraId="30931EDE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lastRenderedPageBreak/>
        <w:t>8.6. Расходы (средства), направляемые работодателем на выполнение обязательств, предусмотренных настоящим Соглашением, состоят из:</w:t>
      </w:r>
    </w:p>
    <w:p w14:paraId="1713ED1D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8.6.1. Расходов (средств), направляемых на выполнение обязательств работодателя, предусмотренных разделом 4 настоящего Соглашения, в том числе расходы на содействие занятости и развитие кадрового потенциала, а также расходы, связанные с реорганизацией Организации, выводом из эксплуатации производственных мощностей;</w:t>
      </w:r>
    </w:p>
    <w:p w14:paraId="727C296E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8.6.2. Расходов (средств), направляемых на выполнение обязательств работодателя, предусмотренных разделом 5 настоящего Соглашения, в том числе расходы на обеспечение обучения работников служб охраны труда, а также уполномоченных (доверенных) лиц по охране труда;</w:t>
      </w:r>
    </w:p>
    <w:p w14:paraId="204E4E22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8.6.3. Расходов (средств), направляемых на выполнение обязательств работодателя, предусмотренных разделом 6 настоящего Соглашения, в том числе:</w:t>
      </w:r>
    </w:p>
    <w:p w14:paraId="77183ADA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8.6.3.1. Частичная или полная компенсация расходов, связанных с погребением;</w:t>
      </w:r>
    </w:p>
    <w:p w14:paraId="7796A87D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lastRenderedPageBreak/>
        <w:t>8.6.3.2. Выплата материальной помощи при уходе работника в ежегодный основной оплачиваемый отпуск, при увольнении работника из Организации по собственному желанию после установления трудовой пенсии по старости, при рождении ребенка, при регистрации брака;</w:t>
      </w:r>
    </w:p>
    <w:p w14:paraId="69CAC7CE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8.6.3.3. Расходы, связанные с предоставлением раб</w:t>
      </w:r>
      <w:r w:rsidR="00EA3592">
        <w:rPr>
          <w:szCs w:val="28"/>
        </w:rPr>
        <w:t xml:space="preserve">отникам права на </w:t>
      </w:r>
      <w:r w:rsidR="00631864" w:rsidRPr="00631864">
        <w:rPr>
          <w:szCs w:val="28"/>
        </w:rPr>
        <w:t>50-</w:t>
      </w:r>
      <w:r w:rsidRPr="009A54A5">
        <w:rPr>
          <w:szCs w:val="28"/>
        </w:rPr>
        <w:t>процентную компенсацию установленной платы за электрическую и тепловую энергию в порядке и на условиях, определяемых непосредственно в Организациях (или другую равноценную льготу – в случае, если стороны социального партнерства Организации приняли соответствующее решение);</w:t>
      </w:r>
    </w:p>
    <w:p w14:paraId="2360288B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8.6.4. Расходов (средств), направляемых на выполнение обязательств работодателя, предусмотренных разделом 7 настоящего Соглашения, в том числе затрат на реализацию молодежной политики Организации, а также мероприятия по внедрению отраслевого сегмента Национальной системы квалификаций;</w:t>
      </w:r>
    </w:p>
    <w:p w14:paraId="3B0015E4" w14:textId="36540744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lastRenderedPageBreak/>
        <w:t xml:space="preserve">8.6.5. Расходов (средств), направляемых работодателем на организацию культурно-массовой и физкультурно-оздоровительной работы в размере не менее </w:t>
      </w:r>
      <w:r w:rsidR="00631864">
        <w:rPr>
          <w:szCs w:val="28"/>
        </w:rPr>
        <w:t xml:space="preserve">0,3 </w:t>
      </w:r>
      <w:r w:rsidR="00631864" w:rsidRPr="00910B20">
        <w:rPr>
          <w:szCs w:val="28"/>
        </w:rPr>
        <w:t>(нол</w:t>
      </w:r>
      <w:r w:rsidR="00BE485B">
        <w:rPr>
          <w:szCs w:val="28"/>
        </w:rPr>
        <w:t>я</w:t>
      </w:r>
      <w:r w:rsidR="00631864" w:rsidRPr="00910B20">
        <w:rPr>
          <w:szCs w:val="28"/>
        </w:rPr>
        <w:t xml:space="preserve"> целых тр</w:t>
      </w:r>
      <w:r w:rsidR="00BE485B">
        <w:rPr>
          <w:szCs w:val="28"/>
        </w:rPr>
        <w:t>ех</w:t>
      </w:r>
      <w:r w:rsidR="00631864" w:rsidRPr="00910B20">
        <w:rPr>
          <w:szCs w:val="28"/>
        </w:rPr>
        <w:t xml:space="preserve"> десятых) процента </w:t>
      </w:r>
      <w:r w:rsidRPr="009A54A5">
        <w:rPr>
          <w:szCs w:val="28"/>
        </w:rPr>
        <w:t>от фонда оплаты труда;</w:t>
      </w:r>
    </w:p>
    <w:p w14:paraId="0D54AAEA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8.6.6. Расходов на совершенствование взаимоотношений в сфере социального партнерства в целях регулирования социально-трудовых отношений, в том числе:</w:t>
      </w:r>
    </w:p>
    <w:p w14:paraId="042D99BE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8.6.6.1. Расходы в виде сумм добровольных членских взносов (включая вступительные, ежегодные и целевые взносы) в Общероссийское отраслевое объединение работодателей электроэнергетики;</w:t>
      </w:r>
    </w:p>
    <w:p w14:paraId="646FD37B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8.6.6.2. Расходы, связанные с распространением на профсоюзных работников, освобожденных от основной работы в связи с избранием в выборный орган первичной профсоюзной организации, льгот, видов премирования и вознаграждения;</w:t>
      </w:r>
    </w:p>
    <w:p w14:paraId="3110FE23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8.6.7. Иных расходов работодателей, предусмотренных настоящим Соглашением и превышающих уровень обязательств, установленных законодательством Российской Федерации.</w:t>
      </w:r>
    </w:p>
    <w:p w14:paraId="73F24021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lastRenderedPageBreak/>
        <w:t>8.7. В состав расходов, обусловленных наличием трудовых отношений с работниками, включаются также иные расходы работодателя, предусмотренные:</w:t>
      </w:r>
    </w:p>
    <w:p w14:paraId="2F9333C4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8.7.1. Иными соглашениями в сфере социального партнерства, которые распространяются на работодателя и заключены на межрегиональном, региональном и территориальном уровнях;</w:t>
      </w:r>
    </w:p>
    <w:p w14:paraId="3D35B0C2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8.7.2. Коллективным договором и локальными нормативными актами Организации;</w:t>
      </w:r>
    </w:p>
    <w:p w14:paraId="4FCAD20D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>8.7.3. Трудовыми договорами, заключенными с работниками.</w:t>
      </w:r>
    </w:p>
    <w:p w14:paraId="32E912D1" w14:textId="77777777" w:rsidR="00BD6DC9" w:rsidRPr="009A54A5" w:rsidRDefault="00BD6DC9" w:rsidP="00A72E2C">
      <w:pPr>
        <w:spacing w:line="360" w:lineRule="auto"/>
        <w:rPr>
          <w:strike/>
          <w:szCs w:val="28"/>
        </w:rPr>
      </w:pPr>
      <w:r w:rsidRPr="009A54A5">
        <w:rPr>
          <w:szCs w:val="28"/>
        </w:rPr>
        <w:t xml:space="preserve">8.8. Конкретный перечень расходов из числа предусмотренных настоящим разделом и конкретные размеры данных расходов устанавливаются </w:t>
      </w:r>
      <w:r w:rsidR="00C65398">
        <w:rPr>
          <w:szCs w:val="28"/>
        </w:rPr>
        <w:t>коллективным договором и (или) локальными нормативными актами Организации</w:t>
      </w:r>
      <w:r w:rsidRPr="009A54A5">
        <w:rPr>
          <w:szCs w:val="28"/>
        </w:rPr>
        <w:t xml:space="preserve">. </w:t>
      </w:r>
    </w:p>
    <w:p w14:paraId="3283AA74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t xml:space="preserve">8.9. Представители профсоюзных организаций ВЭП по предложению работодателя могут участвовать в совместном взаимодействии с тарифорегулирующими органами в целях обеспечения надлежащего учета в тарифах экономически обоснованных расходов работодателей, обусловленных наличием социально-трудовых отношений. </w:t>
      </w:r>
    </w:p>
    <w:p w14:paraId="002EE568" w14:textId="77777777" w:rsidR="00BD6DC9" w:rsidRPr="009A54A5" w:rsidRDefault="00BD6DC9" w:rsidP="00A72E2C">
      <w:pPr>
        <w:spacing w:line="360" w:lineRule="auto"/>
        <w:rPr>
          <w:szCs w:val="28"/>
        </w:rPr>
      </w:pPr>
      <w:r w:rsidRPr="009A54A5">
        <w:rPr>
          <w:szCs w:val="28"/>
        </w:rPr>
        <w:lastRenderedPageBreak/>
        <w:t xml:space="preserve">8.10. В целях содействия реализации положений настоящего раздела Ассоциация «ЭРА России» и ВЭП: </w:t>
      </w:r>
    </w:p>
    <w:p w14:paraId="22238247" w14:textId="2AA7E06A" w:rsidR="00BD6DC9" w:rsidRPr="0023253E" w:rsidRDefault="00BD6DC9" w:rsidP="0023253E">
      <w:pPr>
        <w:spacing w:line="360" w:lineRule="auto"/>
        <w:rPr>
          <w:szCs w:val="28"/>
        </w:rPr>
      </w:pPr>
      <w:r w:rsidRPr="009A54A5">
        <w:rPr>
          <w:szCs w:val="28"/>
        </w:rPr>
        <w:t xml:space="preserve">8.10.1. Обеспечивают взаимодействие с </w:t>
      </w:r>
      <w:r w:rsidR="0023253E" w:rsidRPr="004405C8">
        <w:rPr>
          <w:szCs w:val="28"/>
        </w:rPr>
        <w:t>Федеральной антимонопольной службой</w:t>
      </w:r>
      <w:r w:rsidR="0023253E">
        <w:rPr>
          <w:szCs w:val="28"/>
        </w:rPr>
        <w:t xml:space="preserve"> </w:t>
      </w:r>
      <w:r w:rsidRPr="009A54A5">
        <w:rPr>
          <w:szCs w:val="28"/>
        </w:rPr>
        <w:t xml:space="preserve">и иными федеральными органами исполнительной власти, в том числе в рамках деятельности Российской трехсторонней комиссии по регулированию социально-трудовых отношений, по вопросам </w:t>
      </w:r>
      <w:r w:rsidRPr="00BD6DC9">
        <w:rPr>
          <w:color w:val="000000"/>
          <w:szCs w:val="28"/>
        </w:rPr>
        <w:t xml:space="preserve">совершенствования законодательства в сфере тарифного регулирования в целях повышения эффективности учета в тарифах экономически обоснованных затрат работодателей, </w:t>
      </w:r>
      <w:r w:rsidRPr="009A54A5">
        <w:rPr>
          <w:szCs w:val="28"/>
        </w:rPr>
        <w:t xml:space="preserve">обусловленных наличием социально-трудовых отношений; </w:t>
      </w:r>
    </w:p>
    <w:p w14:paraId="474999D0" w14:textId="77777777" w:rsidR="00BD6DC9" w:rsidRDefault="00BD6DC9" w:rsidP="00A72E2C">
      <w:pPr>
        <w:spacing w:line="360" w:lineRule="auto"/>
        <w:rPr>
          <w:szCs w:val="28"/>
        </w:rPr>
      </w:pPr>
      <w:r w:rsidRPr="00BD6DC9">
        <w:rPr>
          <w:color w:val="000000"/>
          <w:szCs w:val="28"/>
        </w:rPr>
        <w:t xml:space="preserve">8.10.2. </w:t>
      </w:r>
      <w:r w:rsidRPr="009A54A5">
        <w:rPr>
          <w:szCs w:val="28"/>
        </w:rPr>
        <w:t xml:space="preserve">По запросам сторон социального партнерства Организаций оказывают необходимую консультационную и экспертную поддержку в случае оспаривания решений тарифорегулирующих органов об установлении цен (тарифов) в части учета затрат, предусмотренных настоящим Соглашением. </w:t>
      </w:r>
    </w:p>
    <w:p w14:paraId="6D9E9561" w14:textId="77777777" w:rsidR="00A72E2C" w:rsidRDefault="00A72E2C">
      <w:pPr>
        <w:suppressAutoHyphens w:val="0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14:paraId="77D59BC0" w14:textId="77777777" w:rsidR="00217B01" w:rsidRPr="00084F42" w:rsidRDefault="00217B01" w:rsidP="00A72E2C">
      <w:pPr>
        <w:pStyle w:val="1"/>
        <w:spacing w:line="360" w:lineRule="auto"/>
      </w:pPr>
      <w:r>
        <w:lastRenderedPageBreak/>
        <w:t>9</w:t>
      </w:r>
      <w:r w:rsidRPr="00084F42">
        <w:t>. Права, обязанности, взаимные гарантии и основы сотрудничества сторон социального партнерства. Порядок осуществления контроля за вы</w:t>
      </w:r>
      <w:r>
        <w:t>полнением настоящего Соглашения</w:t>
      </w:r>
    </w:p>
    <w:p w14:paraId="58C51C25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9.1. Ассоциация «ЭРА России» и ВЭП:</w:t>
      </w:r>
    </w:p>
    <w:p w14:paraId="1CD599F9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9.1.1. Осуществляют непосредственное регулирование социально-трудовых отношений в электроэнергетике Российской Федерации на отраслевом уровне, в том числе в рамках постоянно действующей Комиссии по вопросам регулирования социально-трудовых отношений в электроэнергетике Российской Федерации, реализуют на паритетной основе совместные проекты в интересах работодателей и работников отрасли;</w:t>
      </w:r>
    </w:p>
    <w:p w14:paraId="4980B9D3" w14:textId="77777777" w:rsidR="00217B01" w:rsidRPr="006F660E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 xml:space="preserve">9.1.2. Осуществляют совместный контроль за исполнением настоящего Соглашения в порядке, предусмотренном действующим законодательством, а также </w:t>
      </w:r>
      <w:r w:rsidRPr="006F660E">
        <w:rPr>
          <w:szCs w:val="28"/>
        </w:rPr>
        <w:t>пунктами 9.1.3 – 9.1.10 Соглашения. Срок ответа стороны, получившей обращение от другой стороны по вопросу о контроле за исполнением норм Соглашения, – не более 15</w:t>
      </w:r>
      <w:r w:rsidR="00EA3592" w:rsidRPr="006F660E">
        <w:rPr>
          <w:szCs w:val="28"/>
        </w:rPr>
        <w:t xml:space="preserve"> (пятнадцати)</w:t>
      </w:r>
      <w:r w:rsidRPr="006F660E">
        <w:rPr>
          <w:szCs w:val="28"/>
        </w:rPr>
        <w:t xml:space="preserve"> календарных дней;</w:t>
      </w:r>
    </w:p>
    <w:p w14:paraId="6A65C1B8" w14:textId="77777777" w:rsidR="00217B01" w:rsidRPr="00910B20" w:rsidRDefault="00217B01" w:rsidP="00A72E2C">
      <w:pPr>
        <w:spacing w:line="360" w:lineRule="auto"/>
        <w:rPr>
          <w:szCs w:val="28"/>
        </w:rPr>
      </w:pPr>
      <w:r w:rsidRPr="006F660E">
        <w:rPr>
          <w:szCs w:val="28"/>
        </w:rPr>
        <w:lastRenderedPageBreak/>
        <w:t>9.1.3. Предоставляют</w:t>
      </w:r>
      <w:r w:rsidRPr="00910B20">
        <w:rPr>
          <w:szCs w:val="28"/>
        </w:rPr>
        <w:t xml:space="preserve"> друг другу информацию, необходимую для анализа хода реализации настоящего Соглашения, рассмотрения вопросов о внесении в него изменений и дополнений, а также подготовки проектов последующих соглашений;</w:t>
      </w:r>
    </w:p>
    <w:p w14:paraId="5CC5A987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9.1.4. Рассматривают вопросы регулирования социально-трудовых и связанных с ними отношений в электроэнергетике Российской Федерации, в том числе не включенные в настоящее Соглашение, проводят по ним взаимные консультации;</w:t>
      </w:r>
    </w:p>
    <w:p w14:paraId="26057949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9.1.5. По запросам сторон социального партнерства Организаций дают разъяснения по применению настоящего Соглашения, отдельных его положений;</w:t>
      </w:r>
    </w:p>
    <w:p w14:paraId="3B0AA5CF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9.1.6. Принимают меры по предотвращению возникновения и урегулированию коллективных трудовых споров в Организациях;</w:t>
      </w:r>
    </w:p>
    <w:p w14:paraId="2287CA32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 xml:space="preserve">9.1.7. Взаимодействуют на постоянной основе в рамках Комиссии по вопросам регулирования социально-трудовых отношений в электроэнергетике Российской Федерации, Совета по профессиональным квалификациям в электроэнергетике Российской Федерации, в том числе </w:t>
      </w:r>
      <w:r w:rsidRPr="00910B20">
        <w:rPr>
          <w:szCs w:val="28"/>
        </w:rPr>
        <w:lastRenderedPageBreak/>
        <w:t>осуществляют поиск новых форм развития социального партнерства в отрасли, а также рассматривают актуальные вопросы развития системы профессиональных квалификаций;</w:t>
      </w:r>
    </w:p>
    <w:p w14:paraId="4E64AB64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9.1.8. Осуществляют совместный мониторинг исполнения Соглашения, обобщают практику деятельности Организаций по реализации его положений, ежегодно подготавливают и утверждают публичный отраслевой отчет об исполнении норм Соглашения;</w:t>
      </w:r>
    </w:p>
    <w:p w14:paraId="07100342" w14:textId="137D2484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9.1.9. Принимают участие в разработке и адаптации нормативных правовых актов в области регулирования социально-трудовых отношений в электроэнергетике, в т</w:t>
      </w:r>
      <w:r w:rsidR="002C70F4">
        <w:rPr>
          <w:szCs w:val="28"/>
        </w:rPr>
        <w:t>ом числе</w:t>
      </w:r>
      <w:r w:rsidRPr="00910B20">
        <w:rPr>
          <w:szCs w:val="28"/>
        </w:rPr>
        <w:t xml:space="preserve"> участвуют в разработке профессиональных стандартов в электроэнергетике;</w:t>
      </w:r>
    </w:p>
    <w:p w14:paraId="0C59ABFC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9.1.10. Разрабатывают совместные типовые документы и рекомендации, направленные на развитие социального партнерства в Организациях;</w:t>
      </w:r>
    </w:p>
    <w:p w14:paraId="67278E14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 xml:space="preserve">9.1.11. Во взаимодействии с тарифорегулирующими органами различного уровня отстаивают необходимость учета экономически обоснованных расходов работодателей, обусловленных наличием трудовых отношений, при расчете и утверждении цен (тарифов) на продукцию (услуги) организаций </w:t>
      </w:r>
      <w:r w:rsidRPr="00910B20">
        <w:rPr>
          <w:szCs w:val="28"/>
        </w:rPr>
        <w:lastRenderedPageBreak/>
        <w:t>электроэнергетики, обеспечивая принятие тарифорегулирующими органами решений о приоритетном учете в тарифах расходов на персонал тех организаций, которые приняли обязательства по соблюдению условий Соглашения в соответствии с Приложением № 1;</w:t>
      </w:r>
    </w:p>
    <w:p w14:paraId="7382838F" w14:textId="77777777" w:rsidR="00217B01" w:rsidRPr="007661A3" w:rsidRDefault="00217B01" w:rsidP="00A72E2C">
      <w:pPr>
        <w:spacing w:line="360" w:lineRule="auto"/>
        <w:rPr>
          <w:szCs w:val="28"/>
        </w:rPr>
      </w:pPr>
      <w:r w:rsidRPr="007661A3">
        <w:rPr>
          <w:szCs w:val="28"/>
        </w:rPr>
        <w:t xml:space="preserve">9.1.12. Проводят совместные консультации по выработке унифицированных критериев производительности труда в электроэнергетике;     </w:t>
      </w:r>
    </w:p>
    <w:p w14:paraId="70FDED2C" w14:textId="77777777" w:rsidR="00217B01" w:rsidRPr="007661A3" w:rsidRDefault="00217B01" w:rsidP="00A72E2C">
      <w:pPr>
        <w:spacing w:line="360" w:lineRule="auto"/>
        <w:rPr>
          <w:szCs w:val="28"/>
        </w:rPr>
      </w:pPr>
      <w:r w:rsidRPr="007661A3">
        <w:rPr>
          <w:szCs w:val="28"/>
        </w:rPr>
        <w:t>9.1.13. В целях предотвращения (минимизации) негативных последствий распространения коронавирусной инфекции и иных инфекционных заболеваний в Организациях осуществляют оперативное совместное взаимодействие с учетом требований законодательства для реализации соответствующих мер по защите прав и законных интересов работников и работодателей, обеспечения социальной стабильности и социального мира в Организациях;</w:t>
      </w:r>
    </w:p>
    <w:p w14:paraId="5880A44C" w14:textId="77777777" w:rsidR="00217B01" w:rsidRPr="007661A3" w:rsidRDefault="00217B01" w:rsidP="00A72E2C">
      <w:pPr>
        <w:spacing w:line="360" w:lineRule="auto"/>
        <w:rPr>
          <w:szCs w:val="28"/>
        </w:rPr>
      </w:pPr>
      <w:r w:rsidRPr="007661A3">
        <w:rPr>
          <w:szCs w:val="28"/>
        </w:rPr>
        <w:t xml:space="preserve">9.1.14. Реализуют иные права и обязанности, предусмотренные настоящим Соглашением. </w:t>
      </w:r>
    </w:p>
    <w:p w14:paraId="5A2BE66D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9.2. Ассоциация «ЭРА России»:</w:t>
      </w:r>
    </w:p>
    <w:p w14:paraId="6133D63C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lastRenderedPageBreak/>
        <w:t>9.2.1. Получает от работодателей информацию о размерах месячных тарифных ставок рабочих первого разряда промышленно-производственного персонала, установленных в Организациях, иную информацию, необходимую для контроля исполнения настоящего Соглашения, анализирует и обобщает полученную информацию;</w:t>
      </w:r>
    </w:p>
    <w:p w14:paraId="1CAEB88E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9.2.2. Проводит среди Организаций работу, направленную на обеспечение невмешательства в деятельность полномочных представителей работников Организаций (если она не нарушает законодательство Российской Федерации), а также на соблюдение гарантий деятельности профсоюзов, установленных законодательством Российской Федерации;</w:t>
      </w:r>
    </w:p>
    <w:p w14:paraId="75EAE39E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9.2.3. Оказывает работодателям консультационную помощь по вопросам реализации настоящего Соглашения;</w:t>
      </w:r>
    </w:p>
    <w:p w14:paraId="4F2B21E7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9.2.4. Исследует состояние социально-трудовых отношений в Организациях, вырабатывает механизмы, направленные на оптимальное решение вопросов в сфере социально-трудовых и связанных с ними экономических отношений, в том числе в период реорганизации Организаций;</w:t>
      </w:r>
    </w:p>
    <w:p w14:paraId="44C07E59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lastRenderedPageBreak/>
        <w:t>9.2.5. В рамках реализации целей настоящего Соглашения осуществляет организацию и проведение в интересах работодателей обучающих семинаров и совещаний;</w:t>
      </w:r>
    </w:p>
    <w:p w14:paraId="27BBF799" w14:textId="41928766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9.2.6. Содействует повышению престижности труда в электроэнергетике, привлечению и удержанию квалифицированных работников, соответствующей оценке вклада работников в развитие электроэнергетики, в т</w:t>
      </w:r>
      <w:r w:rsidR="002C70F4">
        <w:rPr>
          <w:szCs w:val="28"/>
        </w:rPr>
        <w:t>ом числе</w:t>
      </w:r>
      <w:r w:rsidRPr="00910B20">
        <w:rPr>
          <w:szCs w:val="28"/>
        </w:rPr>
        <w:t xml:space="preserve"> реализуя наградную политику Ассоциации;</w:t>
      </w:r>
    </w:p>
    <w:p w14:paraId="71166532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9.2.7. Проводит работу в сфере содействия развитию нефинансовой отчетности среди работодателей;</w:t>
      </w:r>
    </w:p>
    <w:p w14:paraId="03352D59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9.2.8. Реализует иные права, выполняет иные обязанности, установленные законодательством Российской Федерации, настоящим Соглашением.</w:t>
      </w:r>
    </w:p>
    <w:p w14:paraId="2A195E50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9.3. ВЭП:</w:t>
      </w:r>
    </w:p>
    <w:p w14:paraId="2A43F8A2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9.3.1. Не вмешивается и обеспечивает невмешательство территориальных и первичных организаций ВЭП в оперативно-хозяйственную деятельность работодателей, если эта деятельность не создает угрозы для жизни и здоровья работников и не противоречит положениям законодательства Российской Федерации и настоящего Соглашения;</w:t>
      </w:r>
    </w:p>
    <w:p w14:paraId="0CA639F8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lastRenderedPageBreak/>
        <w:t>9.3.2. Содействует адаптации работников к изменениям в сфере электроэнергетики, внедрению новых технологий, реализации государственных стратегий по развитию отрасли, проведению структурных преобразований;</w:t>
      </w:r>
    </w:p>
    <w:p w14:paraId="600A8DC6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9.3.3. Предоставляет территориальным и первичным организациям ВЭП консультационную и иную помощь в сфере трудовых и связанных с ними экономических отношений;</w:t>
      </w:r>
    </w:p>
    <w:p w14:paraId="0FEDC4FE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9.3.4. Своими действиями отстаивает интересы работников в сфере социально-трудовых и связанных с ними экономических отношений, а также в сфере социального страхования работников;</w:t>
      </w:r>
    </w:p>
    <w:p w14:paraId="2FAAF281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9.3.5. Способствует сохранению социальной стабильности в трудовых коллективах, содействует укреплению трудовой и производственной дисциплины, повышению надежности энерго- и теплоснабжения, конкурентоспособности Организаций и производительности труда работников;</w:t>
      </w:r>
    </w:p>
    <w:p w14:paraId="4C261B79" w14:textId="77777777" w:rsidR="00A819A5" w:rsidRPr="00A819A5" w:rsidRDefault="00217B01" w:rsidP="00A819A5">
      <w:pPr>
        <w:spacing w:line="360" w:lineRule="auto"/>
        <w:rPr>
          <w:szCs w:val="28"/>
        </w:rPr>
      </w:pPr>
      <w:r w:rsidRPr="00910B20">
        <w:rPr>
          <w:szCs w:val="28"/>
        </w:rPr>
        <w:t xml:space="preserve">9.3.6. </w:t>
      </w:r>
      <w:r w:rsidR="00A819A5" w:rsidRPr="00A819A5">
        <w:rPr>
          <w:szCs w:val="28"/>
        </w:rPr>
        <w:t>При соблюдении работодателями норм настоящего Соглашения обязуется не организовывать и не участвовать в организации забастовок, а также массовых акций протеста по вопросам, связанным с реализацией настоящего Соглашения, не вовлекать в них работников.</w:t>
      </w:r>
    </w:p>
    <w:p w14:paraId="6CF8DE46" w14:textId="77777777" w:rsidR="00A819A5" w:rsidRPr="00A819A5" w:rsidRDefault="00A819A5" w:rsidP="00A819A5">
      <w:pPr>
        <w:spacing w:line="360" w:lineRule="auto"/>
        <w:rPr>
          <w:szCs w:val="28"/>
        </w:rPr>
      </w:pPr>
      <w:r w:rsidRPr="00A819A5">
        <w:rPr>
          <w:szCs w:val="28"/>
        </w:rPr>
        <w:lastRenderedPageBreak/>
        <w:t>При наличии оснований для возникновения коллективных трудовых споров или иных протестных действий совместно с работодателем и (или) Ассоциацией «ЭРА России» предотвращает и (или) конструктивно урегулирует трудовые споры на всех этапах их разрешения;</w:t>
      </w:r>
    </w:p>
    <w:p w14:paraId="22742429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9.3.7. Обеспечивает надлежащий уровень подготовки инспекторов труда, уполномоченных (доверенных) лиц по охране труда и общественных инспекторов по промышленной безопасности;</w:t>
      </w:r>
    </w:p>
    <w:p w14:paraId="5C9BEEC4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9.3.8. Принимает меры по недопущению разглашения информации, являющейся коммерческой, служебной или иной охраняемой законом тайной, полученной для проведения коллективных переговоров по заключению соглашений и осуществлению контроля за их выполнением. В случаях разглашения коммерческой, служебной или иной охраняемой законом тайны несет ответственность, установленную законодательством Российской Федерации;</w:t>
      </w:r>
    </w:p>
    <w:p w14:paraId="6523C60B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9.3.9. Осуществляет контроль за соблюдением территориальными и первичными профсоюзными организациями требований настоящего Соглашения;</w:t>
      </w:r>
    </w:p>
    <w:p w14:paraId="287182F7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lastRenderedPageBreak/>
        <w:t>9.3.10. Реализует иные права, выполняет иные обязанности, установленные законодательством Российской Федерации, настоящим Соглашением.</w:t>
      </w:r>
    </w:p>
    <w:p w14:paraId="25BA17F2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9.4. Работодатели обязуются:</w:t>
      </w:r>
    </w:p>
    <w:p w14:paraId="6F356D10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9.4.1. Соблюдать положения настоящего Соглашения;</w:t>
      </w:r>
    </w:p>
    <w:p w14:paraId="6FA5E9F5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9.4.2. Соблюдать права профсоюза, установленные законодательством Российской Федерации и настоящим Соглашением;</w:t>
      </w:r>
    </w:p>
    <w:p w14:paraId="4B0D529D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9.4.3. Не вмешиваться в деятельность полномочных представителей работников, если она не противоречит положениям законодательства Российской Федерации;</w:t>
      </w:r>
    </w:p>
    <w:p w14:paraId="59273F8E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9.4.4. Обеспечивать по личным письменным заявлениям работников бесплатное перечисление денежных средств из заработной платы (одновременно с выплатой заработной платы) на счет первичной профсоюзной организации;</w:t>
      </w:r>
    </w:p>
    <w:p w14:paraId="51BE015A" w14:textId="355FC93A" w:rsidR="00217B01" w:rsidRPr="00910B20" w:rsidRDefault="00217B01" w:rsidP="00A72E2C">
      <w:pPr>
        <w:spacing w:line="360" w:lineRule="auto"/>
        <w:rPr>
          <w:szCs w:val="28"/>
        </w:rPr>
      </w:pPr>
      <w:bookmarkStart w:id="2" w:name="p26"/>
      <w:bookmarkEnd w:id="2"/>
      <w:r w:rsidRPr="00910B20">
        <w:rPr>
          <w:szCs w:val="28"/>
        </w:rPr>
        <w:lastRenderedPageBreak/>
        <w:t>9.4.5. Предусмотреть выделение средств в размере не менее 0,3 (нол</w:t>
      </w:r>
      <w:r w:rsidR="00B145FA">
        <w:rPr>
          <w:szCs w:val="28"/>
        </w:rPr>
        <w:t>я</w:t>
      </w:r>
      <w:r w:rsidRPr="00910B20">
        <w:rPr>
          <w:szCs w:val="28"/>
        </w:rPr>
        <w:t xml:space="preserve"> целых тр</w:t>
      </w:r>
      <w:r w:rsidR="004E7CA7">
        <w:rPr>
          <w:szCs w:val="28"/>
        </w:rPr>
        <w:t>ех</w:t>
      </w:r>
      <w:r w:rsidRPr="00910B20">
        <w:rPr>
          <w:szCs w:val="28"/>
        </w:rPr>
        <w:t xml:space="preserve"> десятых) процента фонда оплаты труда на культурно-массовую и физкультурно-оздоровительную работу и обеспечить проведение данных мероприятий совместно с первичной профсоюзной организацией.</w:t>
      </w:r>
    </w:p>
    <w:p w14:paraId="0146C093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Порядок и условия перечисления работодателем вышеуказанных средств на счет первичной профсоюзной организации и расходования данных средств определяются в коллективном договоре Организации.</w:t>
      </w:r>
    </w:p>
    <w:p w14:paraId="125689F1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При отсутствии в Организации коллективного договора и (или) первичной профсоюзной организации порядок и условия перечисления указанных средств устанавливаются сторонами социального партнерства Организации;</w:t>
      </w:r>
    </w:p>
    <w:p w14:paraId="1CF6A16B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9.4.6. Предоставлять в Ассоциацию «ЭРА России» информацию о размере месячной тарифной ставки рабочих первого разряда промышленно-производственного персонала, установленной в Организации (один раз в полгода), иную информацию, необходимую для контроля за исполнением настоящего Соглашения (по запросам);</w:t>
      </w:r>
    </w:p>
    <w:p w14:paraId="3C9B540F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lastRenderedPageBreak/>
        <w:t>9.4.7. Предоставлять первичной профсоюзной организации имеющуюся информацию, необходимую для ведения коллективных переговоров;</w:t>
      </w:r>
    </w:p>
    <w:p w14:paraId="2DF49EE7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9.4.8. Содействовать доведению до работников Организации содержания коллективного договора, заключенного в Организации;</w:t>
      </w:r>
    </w:p>
    <w:p w14:paraId="1C80BED0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9.4.9. Для выполнения общественных обязанностей в интересах коллектива, в том числе для участия в работе Съезда ВЭП, выборных органов территориальной организации ВЭП, а также на время профсоюзной учебы предоставлять не освобожденным от основной работы профсоюзным работникам, в том числе уполномоченным (доверенным) лицам по охране труда свободное от работы время с сохранением среднего заработка.</w:t>
      </w:r>
    </w:p>
    <w:p w14:paraId="12250290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Конкретная продолжительность освобождения от работы и перечень профсоюзных работников устанавливаются непосредственно в Организациях;</w:t>
      </w:r>
    </w:p>
    <w:p w14:paraId="30E00F5A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 xml:space="preserve">9.4.10. Распространять за счет средств работодателя на работников, освобожденных от основной работы в связи с избранием (в том числе неоднократно) в выборный орган первичной профсоюзной </w:t>
      </w:r>
      <w:r w:rsidRPr="00910B20">
        <w:rPr>
          <w:szCs w:val="28"/>
        </w:rPr>
        <w:lastRenderedPageBreak/>
        <w:t>организации, льготы и компенсации, виды премирования, вознаграждения (включая выплачиваемые при выходе на пенсию), установленные для работников Организаций.</w:t>
      </w:r>
    </w:p>
    <w:p w14:paraId="1EB9BCA6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Премирование освобожденных профсоюзных работников производится с учетом выполнения ими показателей положения о премировании освобожденных профсоюзных работников, утвержденного в Организации.</w:t>
      </w:r>
    </w:p>
    <w:p w14:paraId="5686F4AF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Данная льгота может распространяться на штатных работников первичной профсоюзной организации в случае выполнения ими общественно полезной деятельности в интересах всей Организации.</w:t>
      </w:r>
    </w:p>
    <w:p w14:paraId="1265C940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Порядок и условия предоставления выплат, предусмотренных настоящим пунктом, устанавливаются непосредственно в Организациях;</w:t>
      </w:r>
    </w:p>
    <w:p w14:paraId="65E65066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9.4.11. Предоставлять работникам, освобожденным от основной работы в Организации вследствие избрания на выборные профсоюзные должности, после окончания их выборных полномочий прежнюю работу (должность), а при ее отсутствии – другую равноценную работу (должность);</w:t>
      </w:r>
    </w:p>
    <w:p w14:paraId="4FA74314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lastRenderedPageBreak/>
        <w:t>9.4.12. Обеспечивать представителям профсоюзных организаций ВЭП доступ к рабочим местам, на которых работают члены данного профсоюза, в соответствии с правилами пропускной системы, действующей в Организации;</w:t>
      </w:r>
    </w:p>
    <w:p w14:paraId="5EC530ED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9.4.13. Выполнять иные обязанности, предусмотренные настоящим Соглашением.</w:t>
      </w:r>
    </w:p>
    <w:p w14:paraId="4DF2EC0F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9.5. Территориальные и первичные организации ВЭП обязуются:</w:t>
      </w:r>
    </w:p>
    <w:p w14:paraId="7B56CDDE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9.5.1. Соблюдать положения настоящего Соглашения, обеспечивать их соблюдение членами профсоюза и содействовать их выполнению другими работниками Организаций;</w:t>
      </w:r>
    </w:p>
    <w:p w14:paraId="4C24B65C" w14:textId="5A25DDE0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9.5.2. Оказывать содействие работодателям (в т</w:t>
      </w:r>
      <w:r w:rsidR="002C70F4">
        <w:rPr>
          <w:szCs w:val="28"/>
        </w:rPr>
        <w:t>ом числе</w:t>
      </w:r>
      <w:r w:rsidRPr="00910B20">
        <w:rPr>
          <w:szCs w:val="28"/>
        </w:rPr>
        <w:t xml:space="preserve"> посредством проведения информационной и разъяснительной работы среди работников) по реализации в Организациях:</w:t>
      </w:r>
    </w:p>
    <w:p w14:paraId="3774B2E0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а) программ управления издержками;</w:t>
      </w:r>
    </w:p>
    <w:p w14:paraId="12FF11D8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б) оздоровительных мероприятий, направленных на профилактику и снижение общей и профессиональной заболеваемости работников, предупреждение несчастных случаев на производстве и в быту, предотвращение распространения инфекционных и других заболеваний;</w:t>
      </w:r>
    </w:p>
    <w:p w14:paraId="5E5C5678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lastRenderedPageBreak/>
        <w:t>в) инициатив работодателей по формированию нетерпимого отношения работников к пьянству и наркомании;</w:t>
      </w:r>
    </w:p>
    <w:p w14:paraId="176E32FB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г) мероприятий, направленных на поддержку ветеранов и пенсионеров Организаций;</w:t>
      </w:r>
    </w:p>
    <w:p w14:paraId="79A6848C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9.5.3. Предпринимать усилия, направленные на развитие трудовой инициативы и соревнования среди работников, по предложению работодателей участвовать в организации и проведении производственных соревнований среди работников, конкурсов профессионального мастерства;</w:t>
      </w:r>
    </w:p>
    <w:p w14:paraId="0437E600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9.5.4. Не вмешиваться в оперативно-хозяйственную деятельность работодателей, если эта деятельность не создает угрозы для жизни и здоровья работников;</w:t>
      </w:r>
    </w:p>
    <w:p w14:paraId="6F7F3A48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9.5.5. Не разглашать и принимать меры к охране информации, отнесенной к коммерческой, служебной и иной охраняемой законом тайне, которая была получена от работодателей. В случаях разглашения коммерческой, служебной и иной охраняемой законом тайны полномочные представители работников Организации несут ответственность, установленную законодательством Российской Федерации;</w:t>
      </w:r>
    </w:p>
    <w:p w14:paraId="7EEBC367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lastRenderedPageBreak/>
        <w:t>9.5.6. Предоставлять работодателю в порядке и на условиях, установленных непосредственно в Организациях, информацию о составе выборных органов первичной профсоюзной организации (при ее наличии), о численности и персональном составе членов профсоюза, работающих в Организации, о принятых решениях в сфере социального партнерства;</w:t>
      </w:r>
    </w:p>
    <w:p w14:paraId="35B4524F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9.5.7. Нацеливать работников на достижение стратегических целей Организаций, выполнение объемных и качественных показателей работы, создание благоприятного социального климата в трудовых коллективах; участвовать в доведении до работников действующих и разработке новых стратегических целей Организаций;</w:t>
      </w:r>
    </w:p>
    <w:p w14:paraId="61C67F55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9.5.8. Содействовать повышению надежности энергоснабжения и росту конкурентоспособности Организаций путем повышения качества труда, эффективности использования оборудования, экономии топлива, сырья и материалов на каждом рабочем месте;</w:t>
      </w:r>
    </w:p>
    <w:p w14:paraId="170FC988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lastRenderedPageBreak/>
        <w:t>9.5.9. Проводить среди работников разъяснительную работу по соблюдению трудовой дисциплины, установленных в Организациях режимов рабочего времени и времени отдыха, требований охраны труда, профилактике производственного травматизма и профессиональных заболеваний;</w:t>
      </w:r>
    </w:p>
    <w:p w14:paraId="53B31E3A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9.5.10. Предоставлять консультационную помощь работникам по вопросам труда и трудового законодательства, занятости, профессионального обучения и разрешения трудовых споров</w:t>
      </w:r>
      <w:r w:rsidR="001B0DA1">
        <w:rPr>
          <w:szCs w:val="28"/>
        </w:rPr>
        <w:t xml:space="preserve"> работникам, </w:t>
      </w:r>
      <w:r w:rsidR="00A03DD7">
        <w:rPr>
          <w:szCs w:val="28"/>
        </w:rPr>
        <w:t xml:space="preserve">уполномочившим ВЭП представлять их интересы во взаимодействиях с работодателем; </w:t>
      </w:r>
    </w:p>
    <w:p w14:paraId="199B7D46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9.5.11. Содействовать реализации социальных программ Организаций;</w:t>
      </w:r>
    </w:p>
    <w:p w14:paraId="7D21B6F9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 xml:space="preserve">9.5.12. Содействовать деятельности ветеранских организаций, оказывать поддержку молодым специалистам </w:t>
      </w:r>
      <w:r>
        <w:rPr>
          <w:szCs w:val="28"/>
        </w:rPr>
        <w:t>–</w:t>
      </w:r>
      <w:r w:rsidRPr="00910B20">
        <w:rPr>
          <w:szCs w:val="28"/>
        </w:rPr>
        <w:t xml:space="preserve"> членам профсоюза;</w:t>
      </w:r>
    </w:p>
    <w:p w14:paraId="117578C7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9.5.13. Оказывать содействие в организации похорон работников и ветеранов Организации;</w:t>
      </w:r>
    </w:p>
    <w:p w14:paraId="62A729C1" w14:textId="77777777" w:rsidR="00A819A5" w:rsidRPr="00910B20" w:rsidRDefault="00A819A5" w:rsidP="00A819A5">
      <w:pPr>
        <w:spacing w:line="360" w:lineRule="auto"/>
        <w:rPr>
          <w:szCs w:val="28"/>
        </w:rPr>
      </w:pPr>
      <w:r>
        <w:rPr>
          <w:szCs w:val="28"/>
        </w:rPr>
        <w:t xml:space="preserve">9.5.14. </w:t>
      </w:r>
      <w:r w:rsidRPr="00A819A5">
        <w:rPr>
          <w:szCs w:val="28"/>
        </w:rPr>
        <w:t xml:space="preserve">Предоставлять работодателям необходимые предложения по организации и проведению культурно-массовой и физкультурно-оздоровительной работы; при получении средств, предусмотренных пунктом 9.4.5 настоящего Соглашения, предоставлять работодателям отчетную </w:t>
      </w:r>
      <w:r w:rsidRPr="00A819A5">
        <w:rPr>
          <w:szCs w:val="28"/>
        </w:rPr>
        <w:lastRenderedPageBreak/>
        <w:t>информацию об их расходовании (в формате, согласованном сторонами социального партн</w:t>
      </w:r>
      <w:r w:rsidR="00E9390E">
        <w:rPr>
          <w:szCs w:val="28"/>
        </w:rPr>
        <w:t>е</w:t>
      </w:r>
      <w:r w:rsidRPr="00A819A5">
        <w:rPr>
          <w:szCs w:val="28"/>
        </w:rPr>
        <w:t>рства Организаций);</w:t>
      </w:r>
    </w:p>
    <w:p w14:paraId="41F9CB8C" w14:textId="40F934EC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9.5.15. Оказывать содействие работодателям в возмещении из соответствующих государственных внебюджетных фондов в установленном законом порядке дополнительных расходов работодателей (в т</w:t>
      </w:r>
      <w:r w:rsidR="002C70F4">
        <w:rPr>
          <w:szCs w:val="28"/>
        </w:rPr>
        <w:t>ом числе</w:t>
      </w:r>
      <w:r w:rsidRPr="00910B20">
        <w:rPr>
          <w:szCs w:val="28"/>
        </w:rPr>
        <w:t xml:space="preserve"> на медицинскую, социальную и профессиональную реабилитацию работников, проведение углубленных медицинских осмотров и т.п.);</w:t>
      </w:r>
    </w:p>
    <w:p w14:paraId="27028C0F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 xml:space="preserve">9.5.16. Принимать в возможно короткий срок меры по конструктивному урегулированию возникающих трудовых споров, при наличии предпосылок для их возникновения </w:t>
      </w:r>
      <w:r w:rsidR="005C3C49">
        <w:rPr>
          <w:szCs w:val="28"/>
        </w:rPr>
        <w:t>–</w:t>
      </w:r>
      <w:r w:rsidRPr="00910B20">
        <w:rPr>
          <w:szCs w:val="28"/>
        </w:rPr>
        <w:t xml:space="preserve"> своевременно информировать об этом работодателя;</w:t>
      </w:r>
    </w:p>
    <w:p w14:paraId="27C3D8E4" w14:textId="77777777" w:rsidR="00A819A5" w:rsidRPr="00A819A5" w:rsidRDefault="00955266" w:rsidP="00A819A5">
      <w:pPr>
        <w:spacing w:line="360" w:lineRule="auto"/>
        <w:rPr>
          <w:szCs w:val="28"/>
        </w:rPr>
      </w:pPr>
      <w:r>
        <w:rPr>
          <w:szCs w:val="28"/>
        </w:rPr>
        <w:t xml:space="preserve">9.5.17. </w:t>
      </w:r>
      <w:r w:rsidR="00A819A5" w:rsidRPr="00A819A5">
        <w:rPr>
          <w:szCs w:val="28"/>
        </w:rPr>
        <w:t xml:space="preserve">При </w:t>
      </w:r>
      <w:r w:rsidR="008159FC">
        <w:rPr>
          <w:szCs w:val="28"/>
        </w:rPr>
        <w:t>соблюдении</w:t>
      </w:r>
      <w:r w:rsidR="00A819A5" w:rsidRPr="00A819A5">
        <w:rPr>
          <w:szCs w:val="28"/>
        </w:rPr>
        <w:t xml:space="preserve"> </w:t>
      </w:r>
      <w:r w:rsidR="008159FC">
        <w:rPr>
          <w:szCs w:val="28"/>
        </w:rPr>
        <w:t xml:space="preserve">работодателями норм </w:t>
      </w:r>
      <w:r w:rsidR="00A819A5" w:rsidRPr="00A819A5">
        <w:rPr>
          <w:szCs w:val="28"/>
        </w:rPr>
        <w:t xml:space="preserve">настоящего Соглашения и (или) коллективного договора не организовывать и не участвовать в проведении забастовок и массовых акций протеста по вопросам, связанным с реализацией настоящего Соглашения и (или) коллективного договора, не вовлекать в них работников Организаций. При наличии оснований для возникновения коллективного </w:t>
      </w:r>
      <w:r w:rsidR="00A819A5" w:rsidRPr="00A819A5">
        <w:rPr>
          <w:szCs w:val="28"/>
        </w:rPr>
        <w:lastRenderedPageBreak/>
        <w:t>трудового спора, объявления забастовки, организации иных протестных действий – заблаговременно информировать об этом работодателей, предпринимать все необходимые усилия для конструктивного урегулирования выявленных проблем путем переговоров и действовать в соответствии с трудовым законодательством;</w:t>
      </w:r>
    </w:p>
    <w:p w14:paraId="1F647A92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9.5.18. Во время максимумов нагрузок в осенне-зимний период, при возникновении режима с высокими рисками нарушения электроснабжения, возникновении или угрозе возникновения аварийных электроэнергетических режимов обеспечивать реализацию ускоренной процедуры учета мнения выборного профсоюзного органа в соответствии с порядком, установленным непосредственно в Организации.</w:t>
      </w:r>
    </w:p>
    <w:p w14:paraId="6CBF0169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9.6. Работники Организаций обязуются:</w:t>
      </w:r>
    </w:p>
    <w:p w14:paraId="76A61932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9.6.1. Соблюдать положения настоящего Соглашения;</w:t>
      </w:r>
    </w:p>
    <w:p w14:paraId="5D217D56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9.6.2. Способствовать повышению эффективности производства, при выполнении трудовых функций ориентироваться на достижение плановых показателей деятельности Организации;</w:t>
      </w:r>
    </w:p>
    <w:p w14:paraId="68D234EA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lastRenderedPageBreak/>
        <w:t>9.6.3. Содействовать обеспечению надежности функционирования Организации при возникновении режима с высокими рисками нарушения электроснабжения, возникновении или угрозе возникновения аварийных электроэнергетических режимов, в аварийных и иных экстремальных ситуациях, принимать активное участие в ликвидации их последствий; уделять особое внимание надежности энергоснабжения во время максимумов нагрузок в осенне-зимний период;</w:t>
      </w:r>
    </w:p>
    <w:p w14:paraId="6344EBB1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9.6.4. Стремиться к поддержанию деловой репутации и престижа Организации, сохранять лояльность по отношению к ней;</w:t>
      </w:r>
    </w:p>
    <w:p w14:paraId="6612DAB6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9.6.5. Поддерживать благоприятный психологический климат во время исполнения своих трудовых обязанностей, развивать творческое отношение к труду;</w:t>
      </w:r>
    </w:p>
    <w:p w14:paraId="7C5D6A28" w14:textId="15D2926C" w:rsidR="00A819A5" w:rsidRPr="00910B20" w:rsidRDefault="00217B01" w:rsidP="00A819A5">
      <w:pPr>
        <w:spacing w:line="360" w:lineRule="auto"/>
        <w:rPr>
          <w:szCs w:val="28"/>
        </w:rPr>
      </w:pPr>
      <w:r w:rsidRPr="00910B20">
        <w:rPr>
          <w:szCs w:val="28"/>
        </w:rPr>
        <w:t xml:space="preserve">9.6.6. </w:t>
      </w:r>
      <w:r w:rsidR="00A819A5" w:rsidRPr="00A819A5">
        <w:rPr>
          <w:szCs w:val="28"/>
        </w:rPr>
        <w:t xml:space="preserve">Принимать меры по конструктивному урегулированию возникающих трудовых споров, формировать требования к работодателям, исходя из принципов законности и обоснованности, не участвовать в проведении забастовок и иных акций протеста по вопросам, связанным с реализацией </w:t>
      </w:r>
      <w:r w:rsidR="00A819A5" w:rsidRPr="00A819A5">
        <w:rPr>
          <w:szCs w:val="28"/>
        </w:rPr>
        <w:lastRenderedPageBreak/>
        <w:t>настоящего Соглашения и (или) коллективн</w:t>
      </w:r>
      <w:r w:rsidR="00DB0EC3">
        <w:rPr>
          <w:szCs w:val="28"/>
        </w:rPr>
        <w:t>ых</w:t>
      </w:r>
      <w:r w:rsidR="00A819A5" w:rsidRPr="00A819A5">
        <w:rPr>
          <w:szCs w:val="28"/>
        </w:rPr>
        <w:t xml:space="preserve"> договор</w:t>
      </w:r>
      <w:r w:rsidR="00DB0EC3">
        <w:rPr>
          <w:szCs w:val="28"/>
        </w:rPr>
        <w:t>ов</w:t>
      </w:r>
      <w:r w:rsidR="00A819A5" w:rsidRPr="00A819A5">
        <w:rPr>
          <w:szCs w:val="28"/>
        </w:rPr>
        <w:t xml:space="preserve"> в Организациях, не вовлекать в них других работников;</w:t>
      </w:r>
    </w:p>
    <w:p w14:paraId="26BE6BE8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9.6.7. Обеспечивать высокую эффективность своего труда, рационально использовать свое рабочее время;</w:t>
      </w:r>
    </w:p>
    <w:p w14:paraId="723E61FE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9.6.8. Правильно и строго по назначению использовать переданное для работы оборудование, технические средства и другое имущество;</w:t>
      </w:r>
    </w:p>
    <w:p w14:paraId="5E424EBF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9.6.9. Бережно относиться к имуществу работодателя (в том числе к имуществу третьих лиц в соответствии с законодательством Российской Федерации) и работников, в рамках своих трудовых обязанностей принимать меры к обеспечению его сохранности;</w:t>
      </w:r>
    </w:p>
    <w:p w14:paraId="30D3F0CB" w14:textId="77777777" w:rsidR="00217B01" w:rsidRPr="00910B20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t>9.6.10. Совершенствовать свое профессиональное мастерство, стремиться к повышению профессиональной квалификации и ее подтверждению в порядке, установленном действующим законодательством;</w:t>
      </w:r>
    </w:p>
    <w:p w14:paraId="4DC97BCE" w14:textId="77777777" w:rsidR="00217B01" w:rsidRDefault="00217B01" w:rsidP="00A72E2C">
      <w:pPr>
        <w:spacing w:line="360" w:lineRule="auto"/>
        <w:rPr>
          <w:szCs w:val="28"/>
        </w:rPr>
      </w:pPr>
      <w:r w:rsidRPr="00910B20">
        <w:rPr>
          <w:szCs w:val="28"/>
        </w:rPr>
        <w:lastRenderedPageBreak/>
        <w:t>9.6.11. Выполнять другие обязанности, предусмотренные законодательством Российской Федерации, трудовыми договорами, локальными нормативными актами, коллективными договорами, соглашениями в сфере социального партнерства.</w:t>
      </w:r>
    </w:p>
    <w:p w14:paraId="459F626E" w14:textId="77777777" w:rsidR="00A72E2C" w:rsidRDefault="00A72E2C">
      <w:pPr>
        <w:suppressAutoHyphens w:val="0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14:paraId="0E8FF293" w14:textId="77777777" w:rsidR="005C3C49" w:rsidRDefault="005C3C49" w:rsidP="00A72E2C">
      <w:pPr>
        <w:suppressAutoHyphens w:val="0"/>
        <w:spacing w:line="360" w:lineRule="auto"/>
        <w:jc w:val="center"/>
        <w:rPr>
          <w:b/>
          <w:bCs/>
        </w:rPr>
      </w:pPr>
      <w:r w:rsidRPr="005C3C49">
        <w:rPr>
          <w:b/>
          <w:bCs/>
        </w:rPr>
        <w:lastRenderedPageBreak/>
        <w:t xml:space="preserve">10. Особенности распространения настоящего Соглашения </w:t>
      </w:r>
    </w:p>
    <w:p w14:paraId="4359B85C" w14:textId="77777777" w:rsidR="005C3C49" w:rsidRPr="005C3C49" w:rsidRDefault="005C3C49" w:rsidP="00A72E2C">
      <w:pPr>
        <w:suppressAutoHyphens w:val="0"/>
        <w:spacing w:line="360" w:lineRule="auto"/>
        <w:jc w:val="center"/>
        <w:rPr>
          <w:sz w:val="24"/>
          <w:lang w:eastAsia="ru-RU"/>
        </w:rPr>
      </w:pPr>
      <w:r w:rsidRPr="005C3C49">
        <w:rPr>
          <w:b/>
          <w:bCs/>
        </w:rPr>
        <w:t>(отдельных его положений)</w:t>
      </w:r>
    </w:p>
    <w:p w14:paraId="64027BC9" w14:textId="77777777" w:rsidR="005C3C49" w:rsidRDefault="005C3C49" w:rsidP="00A72E2C">
      <w:pPr>
        <w:spacing w:line="360" w:lineRule="auto"/>
      </w:pPr>
      <w:r>
        <w:t>10.1. Порядок присоединения к нормам Соглашения новых Организаций.</w:t>
      </w:r>
    </w:p>
    <w:p w14:paraId="4E53AA1B" w14:textId="77777777" w:rsidR="005C3C49" w:rsidRPr="00531855" w:rsidRDefault="005C3C49" w:rsidP="00A72E2C">
      <w:pPr>
        <w:spacing w:line="360" w:lineRule="auto"/>
      </w:pPr>
      <w:r>
        <w:t xml:space="preserve">Организации электроэнергетики, в отношении которых не действует настоящее Соглашение, вправе присоединиться к нему. Для этого соответствующие полномочные представители работодателя и работников направляют в адрес Ассоциации «ЭРА России» и ВЭП письмо о желании присоединиться к настоящему </w:t>
      </w:r>
      <w:r w:rsidRPr="00531855">
        <w:t xml:space="preserve">Соглашению. На основании данного письма Ассоциация «ЭРА России» и ВЭП в течение </w:t>
      </w:r>
      <w:r w:rsidR="00EA3592" w:rsidRPr="00531855">
        <w:t>15 (</w:t>
      </w:r>
      <w:r w:rsidRPr="00531855">
        <w:t>пятнадцати</w:t>
      </w:r>
      <w:r w:rsidR="00EA3592" w:rsidRPr="00531855">
        <w:t>)</w:t>
      </w:r>
      <w:r w:rsidRPr="00531855">
        <w:t xml:space="preserve"> календарных дней вносят соответствующие дополнения в Приложение № 1 к настоящему Соглашению.</w:t>
      </w:r>
    </w:p>
    <w:p w14:paraId="7AB1B0B6" w14:textId="77777777" w:rsidR="005C3C49" w:rsidRDefault="005C3C49" w:rsidP="00A72E2C">
      <w:pPr>
        <w:spacing w:line="360" w:lineRule="auto"/>
      </w:pPr>
      <w:r w:rsidRPr="00531855">
        <w:t xml:space="preserve">При приеме в состав Ассоциации «ЭРА России» новой организации Президент Ассоциации информирует об этом ВЭП, после чего Ассоциация «ЭРА России» и ВЭП в течение </w:t>
      </w:r>
      <w:r w:rsidR="00EA3592" w:rsidRPr="00531855">
        <w:t>7 (</w:t>
      </w:r>
      <w:r w:rsidRPr="00531855">
        <w:t>семи</w:t>
      </w:r>
      <w:r w:rsidR="00EA3592" w:rsidRPr="00531855">
        <w:t>)</w:t>
      </w:r>
      <w:r>
        <w:t xml:space="preserve"> календарных дней вносят соответствующие дополнения в </w:t>
      </w:r>
      <w:r w:rsidRPr="005C3C49">
        <w:t xml:space="preserve">Приложение </w:t>
      </w:r>
      <w:r>
        <w:t>№</w:t>
      </w:r>
      <w:r w:rsidRPr="005C3C49">
        <w:t xml:space="preserve"> 1</w:t>
      </w:r>
      <w:r>
        <w:t xml:space="preserve"> к настоящему Соглашению.</w:t>
      </w:r>
    </w:p>
    <w:p w14:paraId="0DD52D55" w14:textId="77777777" w:rsidR="005C3C49" w:rsidRDefault="005C3C49" w:rsidP="00A72E2C">
      <w:pPr>
        <w:spacing w:line="360" w:lineRule="auto"/>
      </w:pPr>
      <w:r>
        <w:lastRenderedPageBreak/>
        <w:t xml:space="preserve">После включения наименования Организации в </w:t>
      </w:r>
      <w:r w:rsidRPr="005C3C49">
        <w:t xml:space="preserve">Приложение </w:t>
      </w:r>
      <w:r>
        <w:t>№</w:t>
      </w:r>
      <w:r w:rsidRPr="005C3C49">
        <w:t xml:space="preserve"> 1</w:t>
      </w:r>
      <w:r>
        <w:t xml:space="preserve"> к настоящему Соглашению Ассоциация «ЭРА России» осуществляет письменное уведомление органа исполнительной власти субъекта Российской Федерации в области государственного тарифного регулирования, а также Организации, направившей обращение о присоединении к Соглашению.</w:t>
      </w:r>
    </w:p>
    <w:p w14:paraId="4638C90E" w14:textId="77777777" w:rsidR="005C3C49" w:rsidRDefault="005C3C49" w:rsidP="00A72E2C">
      <w:pPr>
        <w:spacing w:line="360" w:lineRule="auto"/>
      </w:pPr>
      <w:r>
        <w:t>10.2. Особенности действия норм Соглашения в отношении Организаций, в том числе субъектов электроэнергетики, осуществляющих деятельность в сфере производства электрической, тепловой энергии и мощности.</w:t>
      </w:r>
    </w:p>
    <w:p w14:paraId="0B85FA40" w14:textId="77777777" w:rsidR="005C3C49" w:rsidRDefault="005C3C49" w:rsidP="00A72E2C">
      <w:pPr>
        <w:spacing w:line="360" w:lineRule="auto"/>
      </w:pPr>
      <w:r>
        <w:t>10.2.1. Организации осуществляют регулирование социально-трудовых отношений в порядке и на условиях, предусмотренных коллективными договорами, локальными нормативными актами Организаций в течение срока их действия.</w:t>
      </w:r>
    </w:p>
    <w:p w14:paraId="2DDE2CC3" w14:textId="77777777" w:rsidR="005C3C49" w:rsidRDefault="005C3C49" w:rsidP="00A72E2C">
      <w:pPr>
        <w:spacing w:line="360" w:lineRule="auto"/>
      </w:pPr>
      <w:r>
        <w:t>В случае превышения в коллективном договоре Организации отдельных положений Соглашения работодатели обязуются не пересматривать уровень обязательств, закрепленных ранее в коллективном договоре Организации, вплоть до окончания срока его действия.</w:t>
      </w:r>
    </w:p>
    <w:p w14:paraId="3F680191" w14:textId="77777777" w:rsidR="005C3C49" w:rsidRDefault="005C3C49" w:rsidP="00A72E2C">
      <w:pPr>
        <w:spacing w:line="360" w:lineRule="auto"/>
      </w:pPr>
      <w:r>
        <w:lastRenderedPageBreak/>
        <w:t>10.2.2. При заключении коллективных договоров очередного периода стороны социального партнерства Организаций основываются на параметрах Соглашения, финансово-экономических возможностях Организации с учетом того, что:</w:t>
      </w:r>
    </w:p>
    <w:p w14:paraId="1410F185" w14:textId="77777777" w:rsidR="005C3C49" w:rsidRDefault="005C3C49" w:rsidP="00A72E2C">
      <w:pPr>
        <w:spacing w:line="360" w:lineRule="auto"/>
      </w:pPr>
      <w:r>
        <w:t>- размер ММТС является единым общеотраслевым базовым расчетным показателем, используемым в качестве ориентира в сфере регулирования социально-трудовых и связанных с ними экономических отношений;</w:t>
      </w:r>
    </w:p>
    <w:p w14:paraId="690E269F" w14:textId="77777777" w:rsidR="005C3C49" w:rsidRDefault="005C3C49" w:rsidP="00A72E2C">
      <w:pPr>
        <w:spacing w:line="360" w:lineRule="auto"/>
      </w:pPr>
      <w:r>
        <w:t>- в Организациях, не использующих показатель ММТС в системах оплаты труда, применение данного показателя не является обязательным. В этом случае порядок и условия реализации государственных гарантий по повышению уровня реального содержания заработной платы в связи с ростом потребительских цен на товары и услуги устанавливаются по решению сторон социального партнерства Организаций;</w:t>
      </w:r>
    </w:p>
    <w:p w14:paraId="5EECA183" w14:textId="77777777" w:rsidR="005C3C49" w:rsidRDefault="005C3C49" w:rsidP="00A72E2C">
      <w:pPr>
        <w:spacing w:line="360" w:lineRule="auto"/>
      </w:pPr>
      <w:r>
        <w:t xml:space="preserve">- для обеспечения повышения уровня реального содержания заработной платы работодатели обеспечивают индексацию заработной платы работников Организаций в связи с ростом </w:t>
      </w:r>
      <w:r>
        <w:lastRenderedPageBreak/>
        <w:t xml:space="preserve">потребительских цен на товары и услуги не реже </w:t>
      </w:r>
      <w:r w:rsidR="00EA3592" w:rsidRPr="00DC6388">
        <w:t>одного</w:t>
      </w:r>
      <w:r w:rsidRPr="00DC6388">
        <w:t xml:space="preserve"> раза в год в порядке и на условиях, установленных непосредственно в Организациях.</w:t>
      </w:r>
    </w:p>
    <w:p w14:paraId="36FD132E" w14:textId="77777777" w:rsidR="005C3C49" w:rsidRDefault="005C3C49" w:rsidP="00A72E2C">
      <w:pPr>
        <w:spacing w:line="360" w:lineRule="auto"/>
      </w:pPr>
      <w:r>
        <w:t>10.2.3. В рамках разработки мероприятий по реализации настоящего Соглашения стороны социального партнерства Организаций принимают во внимание:</w:t>
      </w:r>
    </w:p>
    <w:p w14:paraId="25D59777" w14:textId="77777777" w:rsidR="005C3C49" w:rsidRDefault="005C3C49" w:rsidP="00A72E2C">
      <w:pPr>
        <w:spacing w:line="360" w:lineRule="auto"/>
      </w:pPr>
      <w:r>
        <w:t>- наличие особенностей экономической деятельности в организациях, относящихся к производству (в том числе производству в режиме комбинированной выработки электрической и тепловой энергии), передаче электрической энергии, оперативно-диспетчерскому управлению в электроэнергетике, сбыту, сервису;</w:t>
      </w:r>
    </w:p>
    <w:p w14:paraId="0E207C36" w14:textId="77777777" w:rsidR="005C3C49" w:rsidRDefault="005C3C49" w:rsidP="00A72E2C">
      <w:pPr>
        <w:spacing w:line="360" w:lineRule="auto"/>
      </w:pPr>
      <w:r>
        <w:t>- предельные уровни роста цен (тарифов) на электрическую энергию (мощность), тепловую энергию;</w:t>
      </w:r>
    </w:p>
    <w:p w14:paraId="0F49DE24" w14:textId="77777777" w:rsidR="007426A3" w:rsidRDefault="005C3C49" w:rsidP="00DC6388">
      <w:pPr>
        <w:spacing w:line="360" w:lineRule="auto"/>
      </w:pPr>
      <w:r>
        <w:t>- порядок функционирования рынка электроэнергии (мощности), механизм торговли и формирование цен (тарифов) на электрическую и тепловую энергию;</w:t>
      </w:r>
    </w:p>
    <w:p w14:paraId="1FDBB93C" w14:textId="77777777" w:rsidR="005C3C49" w:rsidRDefault="005C3C49" w:rsidP="00A72E2C">
      <w:pPr>
        <w:spacing w:line="360" w:lineRule="auto"/>
      </w:pPr>
      <w:r>
        <w:t xml:space="preserve">- зависимость объема финансовых средств энергетических компаний от их конкурентоспособности на рынке мощности и не гарантированность объемов выручки, которая является источником для </w:t>
      </w:r>
      <w:r>
        <w:lastRenderedPageBreak/>
        <w:t>финансирования социальных расходов работодателей, в том числе обязательств по настоящему Соглашению;</w:t>
      </w:r>
    </w:p>
    <w:p w14:paraId="4B5E0871" w14:textId="77777777" w:rsidR="005C3C49" w:rsidRDefault="005C3C49" w:rsidP="00A72E2C">
      <w:pPr>
        <w:spacing w:line="360" w:lineRule="auto"/>
      </w:pPr>
      <w:r>
        <w:t>- соответствие пересмотра уровня оплаты труда в пределах индекса-дефлятора, установленного для Организаций органами исполнительной власти Российской Федерации, субъектов Российской Федерации, в том числе органами исполнительной власти в области государственного регулирования цен (тарифов).</w:t>
      </w:r>
    </w:p>
    <w:p w14:paraId="7176A220" w14:textId="77777777" w:rsidR="00A819A5" w:rsidRPr="00A819A5" w:rsidRDefault="005C3C49" w:rsidP="00A819A5">
      <w:pPr>
        <w:spacing w:line="360" w:lineRule="auto"/>
        <w:rPr>
          <w:szCs w:val="28"/>
        </w:rPr>
      </w:pPr>
      <w:r>
        <w:t xml:space="preserve">10.3. </w:t>
      </w:r>
      <w:r w:rsidR="00A819A5" w:rsidRPr="00A819A5">
        <w:rPr>
          <w:szCs w:val="28"/>
        </w:rPr>
        <w:t>В случае невозможности реализации по причинам экономического, технологического, организационного характера отдельных положений настоящего Соглашения (за исключением пункта 3.3), работодатель и полномочный представитель работников вправе совместно обратиться в письменной форме в Комиссию по вопросам регулирования социально-трудовых отношений в электроэнергетике, созданную на паритетной основе Ассоциацией «ЭРА России» и ВЭП (далее – Комиссия), с мотивированным предложением о временном приостановлении действия отдельных положений настоящего Соглашения в отношении данного работодателя.</w:t>
      </w:r>
    </w:p>
    <w:p w14:paraId="6F36A5FA" w14:textId="77777777" w:rsidR="00A819A5" w:rsidRPr="00A819A5" w:rsidRDefault="00A819A5" w:rsidP="00A819A5">
      <w:pPr>
        <w:spacing w:line="360" w:lineRule="auto"/>
        <w:rPr>
          <w:szCs w:val="28"/>
        </w:rPr>
      </w:pPr>
      <w:r w:rsidRPr="00A819A5">
        <w:rPr>
          <w:szCs w:val="28"/>
        </w:rPr>
        <w:lastRenderedPageBreak/>
        <w:t>В случае поступления совместного обращения полномочных представителей сторон социального партнерства Организации – участницы настоящего Соглашения, Комиссия обязана принять решение в течение 15 (пятнадцати) календарных дней с момента поступления совместного обращения.</w:t>
      </w:r>
    </w:p>
    <w:p w14:paraId="1E8A4782" w14:textId="77777777" w:rsidR="00A819A5" w:rsidRPr="00A819A5" w:rsidRDefault="00A819A5" w:rsidP="00A819A5">
      <w:pPr>
        <w:spacing w:line="360" w:lineRule="auto"/>
        <w:rPr>
          <w:szCs w:val="28"/>
        </w:rPr>
      </w:pPr>
      <w:r w:rsidRPr="00A819A5">
        <w:rPr>
          <w:szCs w:val="28"/>
        </w:rPr>
        <w:t>В решении Комиссии указываются: конкретные пункты настоящего Соглашения, в отношении которых принято решение о приостановке действия, причины данного решения и срок, в течение которого будет действовать данное решение.</w:t>
      </w:r>
    </w:p>
    <w:p w14:paraId="39E5F80E" w14:textId="63C9753F" w:rsidR="00A819A5" w:rsidRPr="00A819A5" w:rsidRDefault="00A819A5" w:rsidP="00A819A5">
      <w:pPr>
        <w:spacing w:line="360" w:lineRule="auto"/>
        <w:rPr>
          <w:szCs w:val="28"/>
        </w:rPr>
      </w:pPr>
      <w:r w:rsidRPr="00A819A5">
        <w:rPr>
          <w:szCs w:val="28"/>
        </w:rPr>
        <w:t>В течение 5</w:t>
      </w:r>
      <w:r w:rsidR="00442E7E">
        <w:rPr>
          <w:szCs w:val="28"/>
        </w:rPr>
        <w:t xml:space="preserve"> (пяти)</w:t>
      </w:r>
      <w:r w:rsidRPr="00A819A5">
        <w:rPr>
          <w:szCs w:val="28"/>
        </w:rPr>
        <w:t xml:space="preserve"> календарных дней с момента принятия такого решения Ассоциация «ЭРА России» и ВЭП направляют соответствующую информацию в адрес сторон социального партн</w:t>
      </w:r>
      <w:r w:rsidR="00E9390E">
        <w:rPr>
          <w:szCs w:val="28"/>
        </w:rPr>
        <w:t>е</w:t>
      </w:r>
      <w:r w:rsidRPr="00A819A5">
        <w:rPr>
          <w:szCs w:val="28"/>
        </w:rPr>
        <w:t>рства Организации, а также в адрес Федеральной службы по труду и занятости.</w:t>
      </w:r>
    </w:p>
    <w:p w14:paraId="466A02E8" w14:textId="77777777" w:rsidR="00A819A5" w:rsidRPr="00A819A5" w:rsidRDefault="00A819A5" w:rsidP="00A819A5">
      <w:pPr>
        <w:spacing w:line="360" w:lineRule="auto"/>
        <w:rPr>
          <w:szCs w:val="28"/>
        </w:rPr>
      </w:pPr>
      <w:r w:rsidRPr="00A819A5">
        <w:rPr>
          <w:szCs w:val="28"/>
        </w:rPr>
        <w:t>В случае возникновения ситуаций, которые могут привести к резкому ухудшению финансового положения Организации по сравнению с существующим и к невозможности установить размер тарифной ставки рабочих первого разряда Организации на</w:t>
      </w:r>
      <w:r w:rsidR="0076775D">
        <w:rPr>
          <w:szCs w:val="28"/>
        </w:rPr>
        <w:t xml:space="preserve"> уровне ММТС в соответствии с пунктом </w:t>
      </w:r>
      <w:r w:rsidRPr="00A819A5">
        <w:rPr>
          <w:szCs w:val="28"/>
        </w:rPr>
        <w:t xml:space="preserve">3.3 </w:t>
      </w:r>
      <w:r w:rsidRPr="00A819A5">
        <w:rPr>
          <w:szCs w:val="28"/>
        </w:rPr>
        <w:lastRenderedPageBreak/>
        <w:t xml:space="preserve">настоящего Соглашения, </w:t>
      </w:r>
      <w:r w:rsidR="00937CE3">
        <w:rPr>
          <w:szCs w:val="28"/>
        </w:rPr>
        <w:t>р</w:t>
      </w:r>
      <w:r w:rsidRPr="00A819A5">
        <w:rPr>
          <w:szCs w:val="28"/>
        </w:rPr>
        <w:t xml:space="preserve">аботодатель инициирует обсуждение данной проблематики с полномочными представителями работников Организации. </w:t>
      </w:r>
    </w:p>
    <w:p w14:paraId="6BFE659B" w14:textId="25E47588" w:rsidR="00A819A5" w:rsidRPr="00A819A5" w:rsidRDefault="00A819A5" w:rsidP="00A819A5">
      <w:pPr>
        <w:spacing w:line="360" w:lineRule="auto"/>
        <w:rPr>
          <w:szCs w:val="28"/>
        </w:rPr>
      </w:pPr>
      <w:r w:rsidRPr="00A819A5">
        <w:rPr>
          <w:szCs w:val="28"/>
        </w:rPr>
        <w:t xml:space="preserve">Для принятия решения по рассматриваемым вопросам </w:t>
      </w:r>
      <w:r w:rsidR="00937CE3">
        <w:rPr>
          <w:szCs w:val="28"/>
        </w:rPr>
        <w:t>р</w:t>
      </w:r>
      <w:r w:rsidRPr="00A819A5">
        <w:rPr>
          <w:szCs w:val="28"/>
        </w:rPr>
        <w:t xml:space="preserve">аботодатель предоставляет стороне </w:t>
      </w:r>
      <w:r w:rsidR="00442E7E">
        <w:rPr>
          <w:szCs w:val="28"/>
        </w:rPr>
        <w:t>р</w:t>
      </w:r>
      <w:r w:rsidRPr="00A819A5">
        <w:rPr>
          <w:szCs w:val="28"/>
        </w:rPr>
        <w:t>аботников:</w:t>
      </w:r>
    </w:p>
    <w:p w14:paraId="198CD7A8" w14:textId="77777777" w:rsidR="00A819A5" w:rsidRPr="00A819A5" w:rsidRDefault="00A819A5" w:rsidP="00A819A5">
      <w:pPr>
        <w:spacing w:line="360" w:lineRule="auto"/>
        <w:rPr>
          <w:szCs w:val="28"/>
        </w:rPr>
      </w:pPr>
      <w:r w:rsidRPr="00A819A5">
        <w:rPr>
          <w:szCs w:val="28"/>
        </w:rPr>
        <w:t>- мотивированное обоснование причин невозможности установления размера тарифной ставки рабочих первого разряда Организации на уровне ММТС в</w:t>
      </w:r>
      <w:r w:rsidR="0076775D">
        <w:rPr>
          <w:szCs w:val="28"/>
        </w:rPr>
        <w:t xml:space="preserve"> соответствии с пунктом </w:t>
      </w:r>
      <w:r w:rsidRPr="00A819A5">
        <w:rPr>
          <w:szCs w:val="28"/>
        </w:rPr>
        <w:t>3.3 настоящего Соглашения;</w:t>
      </w:r>
    </w:p>
    <w:p w14:paraId="4B3A14AF" w14:textId="77777777" w:rsidR="00A819A5" w:rsidRPr="00A819A5" w:rsidRDefault="00A819A5" w:rsidP="00A819A5">
      <w:pPr>
        <w:spacing w:line="360" w:lineRule="auto"/>
        <w:rPr>
          <w:szCs w:val="28"/>
        </w:rPr>
      </w:pPr>
      <w:r w:rsidRPr="00A819A5">
        <w:rPr>
          <w:szCs w:val="28"/>
        </w:rPr>
        <w:t>- предложение по размеру тарифной ставки рабочих первого разряда Организации;</w:t>
      </w:r>
    </w:p>
    <w:p w14:paraId="0E385073" w14:textId="77777777" w:rsidR="00A819A5" w:rsidRPr="00A819A5" w:rsidRDefault="00A819A5" w:rsidP="00A819A5">
      <w:pPr>
        <w:spacing w:line="360" w:lineRule="auto"/>
        <w:rPr>
          <w:szCs w:val="28"/>
        </w:rPr>
      </w:pPr>
      <w:r w:rsidRPr="00A819A5">
        <w:rPr>
          <w:szCs w:val="28"/>
        </w:rPr>
        <w:t>-  разработанный комплекс мероприятий по е</w:t>
      </w:r>
      <w:r w:rsidR="00E9390E">
        <w:rPr>
          <w:szCs w:val="28"/>
        </w:rPr>
        <w:t>е</w:t>
      </w:r>
      <w:r w:rsidRPr="00A819A5">
        <w:rPr>
          <w:szCs w:val="28"/>
        </w:rPr>
        <w:t xml:space="preserve"> доведению до уровня ММТС, установленного в соответствии с настоящим Соглашением.</w:t>
      </w:r>
    </w:p>
    <w:p w14:paraId="2172FB36" w14:textId="77777777" w:rsidR="00A819A5" w:rsidRPr="00A819A5" w:rsidRDefault="00A819A5" w:rsidP="00A819A5">
      <w:pPr>
        <w:spacing w:line="360" w:lineRule="auto"/>
        <w:rPr>
          <w:szCs w:val="28"/>
        </w:rPr>
      </w:pPr>
      <w:r w:rsidRPr="00A819A5">
        <w:rPr>
          <w:szCs w:val="28"/>
        </w:rPr>
        <w:t xml:space="preserve">Срок действия комплекса мероприятий по доведению размера тарифной ставки рабочих первого разряда Организации до уровня ММТС, установленного в соответствии с Соглашением, не может превышать срока действия настоящего Соглашения. </w:t>
      </w:r>
    </w:p>
    <w:p w14:paraId="531BF945" w14:textId="77777777" w:rsidR="00A819A5" w:rsidRPr="00A819A5" w:rsidRDefault="00A819A5" w:rsidP="00A819A5">
      <w:pPr>
        <w:spacing w:line="360" w:lineRule="auto"/>
        <w:rPr>
          <w:szCs w:val="28"/>
        </w:rPr>
      </w:pPr>
      <w:r w:rsidRPr="00A819A5">
        <w:rPr>
          <w:szCs w:val="28"/>
        </w:rPr>
        <w:lastRenderedPageBreak/>
        <w:t>Если в рамках обсуждения полномочны</w:t>
      </w:r>
      <w:r w:rsidR="008159FC">
        <w:rPr>
          <w:szCs w:val="28"/>
        </w:rPr>
        <w:t>ми</w:t>
      </w:r>
      <w:r w:rsidRPr="00A819A5">
        <w:rPr>
          <w:szCs w:val="28"/>
        </w:rPr>
        <w:t xml:space="preserve"> представител</w:t>
      </w:r>
      <w:r w:rsidR="008159FC">
        <w:rPr>
          <w:szCs w:val="28"/>
        </w:rPr>
        <w:t>ями</w:t>
      </w:r>
      <w:r w:rsidRPr="00A819A5">
        <w:rPr>
          <w:szCs w:val="28"/>
        </w:rPr>
        <w:t xml:space="preserve"> работодателя и работников Организации принято совместное решение, работодатель утверждает размер тарифной ставки рабочих первого разряда Организации, комплекс мероприятий по доведению тарифной ставки рабочих первого разряда Организации до уро</w:t>
      </w:r>
      <w:r w:rsidR="00937CE3">
        <w:rPr>
          <w:szCs w:val="28"/>
        </w:rPr>
        <w:t>вня ММТС в соответствии с пунктом</w:t>
      </w:r>
      <w:r w:rsidRPr="00A819A5">
        <w:rPr>
          <w:szCs w:val="28"/>
        </w:rPr>
        <w:t xml:space="preserve"> 3.3 Соглашения и направляет оформленные договор</w:t>
      </w:r>
      <w:r w:rsidR="00E9390E">
        <w:rPr>
          <w:szCs w:val="28"/>
        </w:rPr>
        <w:t>е</w:t>
      </w:r>
      <w:r w:rsidRPr="00A819A5">
        <w:rPr>
          <w:szCs w:val="28"/>
        </w:rPr>
        <w:t>нности в Комиссию.</w:t>
      </w:r>
    </w:p>
    <w:p w14:paraId="73369DCF" w14:textId="195F3C7D" w:rsidR="00A819A5" w:rsidRPr="00A819A5" w:rsidRDefault="00A819A5" w:rsidP="00A819A5">
      <w:pPr>
        <w:spacing w:line="360" w:lineRule="auto"/>
        <w:rPr>
          <w:szCs w:val="28"/>
        </w:rPr>
      </w:pPr>
      <w:r w:rsidRPr="00A819A5">
        <w:rPr>
          <w:szCs w:val="28"/>
        </w:rPr>
        <w:t>Если совместные решения по размеру тарифной ставки рабочих первого разряда Организации или по комплексу мероприятий по доведению е</w:t>
      </w:r>
      <w:r w:rsidR="00E9390E">
        <w:rPr>
          <w:szCs w:val="28"/>
        </w:rPr>
        <w:t>е</w:t>
      </w:r>
      <w:r w:rsidRPr="00A819A5">
        <w:rPr>
          <w:szCs w:val="28"/>
        </w:rPr>
        <w:t xml:space="preserve"> размера до уровня ММТС не приняты, стороны в течение 5</w:t>
      </w:r>
      <w:r w:rsidR="00442E7E">
        <w:rPr>
          <w:szCs w:val="28"/>
        </w:rPr>
        <w:t xml:space="preserve"> (пяти)</w:t>
      </w:r>
      <w:r w:rsidRPr="00A819A5">
        <w:rPr>
          <w:szCs w:val="28"/>
        </w:rPr>
        <w:t xml:space="preserve"> календарных дней обращаются в Комиссию с предложением установления в Организации размера тарифной ставки рабочих первого разряда. Вместе с обращением в Комиссию предоставляются:</w:t>
      </w:r>
    </w:p>
    <w:p w14:paraId="115114EC" w14:textId="77777777" w:rsidR="00A819A5" w:rsidRPr="00A819A5" w:rsidRDefault="00A819A5" w:rsidP="00A819A5">
      <w:pPr>
        <w:spacing w:line="360" w:lineRule="auto"/>
        <w:rPr>
          <w:szCs w:val="28"/>
        </w:rPr>
      </w:pPr>
      <w:r w:rsidRPr="00A819A5">
        <w:rPr>
          <w:szCs w:val="28"/>
        </w:rPr>
        <w:t>- протокол состоявшихся консультаций сторон социального партнерства Организации;</w:t>
      </w:r>
    </w:p>
    <w:p w14:paraId="6E9C6BFC" w14:textId="77777777" w:rsidR="00A819A5" w:rsidRPr="00A819A5" w:rsidRDefault="00A819A5" w:rsidP="00A819A5">
      <w:pPr>
        <w:spacing w:line="360" w:lineRule="auto"/>
        <w:rPr>
          <w:szCs w:val="28"/>
        </w:rPr>
      </w:pPr>
      <w:r w:rsidRPr="00A819A5">
        <w:rPr>
          <w:szCs w:val="28"/>
        </w:rPr>
        <w:t>- мотивированное обоснование работодателя причин невозможности установления размера тарифной ставки рабочих первого разряда Организации на уровне ММТС в соответствии с пунктом 3.3 настоящего Соглашения;</w:t>
      </w:r>
    </w:p>
    <w:p w14:paraId="01E7A2FA" w14:textId="77777777" w:rsidR="00A819A5" w:rsidRPr="00A819A5" w:rsidRDefault="00A819A5" w:rsidP="00A819A5">
      <w:pPr>
        <w:spacing w:line="360" w:lineRule="auto"/>
        <w:rPr>
          <w:szCs w:val="28"/>
        </w:rPr>
      </w:pPr>
      <w:r w:rsidRPr="00A819A5">
        <w:rPr>
          <w:szCs w:val="28"/>
        </w:rPr>
        <w:lastRenderedPageBreak/>
        <w:t xml:space="preserve">- предложение </w:t>
      </w:r>
      <w:r w:rsidR="00057737">
        <w:rPr>
          <w:szCs w:val="28"/>
        </w:rPr>
        <w:t>р</w:t>
      </w:r>
      <w:r w:rsidRPr="00A819A5">
        <w:rPr>
          <w:szCs w:val="28"/>
        </w:rPr>
        <w:t>аботодателя по размеру тарифной ставки рабочих первого разряда Организации;</w:t>
      </w:r>
    </w:p>
    <w:p w14:paraId="2E64112F" w14:textId="77777777" w:rsidR="00A819A5" w:rsidRPr="00A819A5" w:rsidRDefault="00A819A5" w:rsidP="00A819A5">
      <w:pPr>
        <w:spacing w:line="360" w:lineRule="auto"/>
        <w:rPr>
          <w:szCs w:val="28"/>
        </w:rPr>
      </w:pPr>
      <w:r w:rsidRPr="00A819A5">
        <w:rPr>
          <w:szCs w:val="28"/>
        </w:rPr>
        <w:t>- разработанный работодателем комплекс мероприятий по е</w:t>
      </w:r>
      <w:r w:rsidR="00E9390E">
        <w:rPr>
          <w:szCs w:val="28"/>
        </w:rPr>
        <w:t>е</w:t>
      </w:r>
      <w:r w:rsidRPr="00A819A5">
        <w:rPr>
          <w:szCs w:val="28"/>
        </w:rPr>
        <w:t xml:space="preserve"> доведению до размера ММТС, установленного настоящим Соглашением; </w:t>
      </w:r>
    </w:p>
    <w:p w14:paraId="4FF4130A" w14:textId="77777777" w:rsidR="00A819A5" w:rsidRPr="00A819A5" w:rsidRDefault="00A819A5" w:rsidP="00A819A5">
      <w:pPr>
        <w:spacing w:line="360" w:lineRule="auto"/>
        <w:rPr>
          <w:szCs w:val="28"/>
        </w:rPr>
      </w:pPr>
      <w:r w:rsidRPr="00A819A5">
        <w:rPr>
          <w:szCs w:val="28"/>
        </w:rPr>
        <w:t xml:space="preserve">- мотивированное мнение представительного органа работников на предложения </w:t>
      </w:r>
      <w:r w:rsidR="00057737">
        <w:rPr>
          <w:szCs w:val="28"/>
        </w:rPr>
        <w:t>р</w:t>
      </w:r>
      <w:r w:rsidRPr="00A819A5">
        <w:rPr>
          <w:szCs w:val="28"/>
        </w:rPr>
        <w:t>аботодателя.</w:t>
      </w:r>
    </w:p>
    <w:p w14:paraId="618B44BE" w14:textId="77777777" w:rsidR="00A819A5" w:rsidRPr="00A819A5" w:rsidRDefault="00A819A5" w:rsidP="00A819A5">
      <w:pPr>
        <w:spacing w:line="360" w:lineRule="auto"/>
        <w:rPr>
          <w:szCs w:val="28"/>
        </w:rPr>
      </w:pPr>
      <w:r w:rsidRPr="00A819A5">
        <w:rPr>
          <w:szCs w:val="28"/>
        </w:rPr>
        <w:t>Комиссия в течение 15 (пятнадцати) календарных дней с момента поступления совместного обращения рассматривает представленные документы и принимает окончательное решение по установлению в Организации размера тарифной ставки рабочих первого разряда и утверждению комплекса мероприятий по е</w:t>
      </w:r>
      <w:r w:rsidR="00E9390E">
        <w:rPr>
          <w:szCs w:val="28"/>
        </w:rPr>
        <w:t>е</w:t>
      </w:r>
      <w:r w:rsidRPr="00A819A5">
        <w:rPr>
          <w:szCs w:val="28"/>
        </w:rPr>
        <w:t xml:space="preserve"> доведению до размера ММТС, установленного настоящим Соглашением. Решение Комиссии обязательно для исполнения сторонами социального партн</w:t>
      </w:r>
      <w:r w:rsidR="00E9390E">
        <w:rPr>
          <w:szCs w:val="28"/>
        </w:rPr>
        <w:t>е</w:t>
      </w:r>
      <w:r w:rsidRPr="00A819A5">
        <w:rPr>
          <w:szCs w:val="28"/>
        </w:rPr>
        <w:t>рства Организации.</w:t>
      </w:r>
    </w:p>
    <w:p w14:paraId="36D90C42" w14:textId="68ADD3E8" w:rsidR="00A819A5" w:rsidRPr="00A819A5" w:rsidRDefault="00A819A5" w:rsidP="00A819A5">
      <w:pPr>
        <w:spacing w:line="360" w:lineRule="auto"/>
        <w:rPr>
          <w:szCs w:val="28"/>
        </w:rPr>
      </w:pPr>
      <w:r w:rsidRPr="00A819A5">
        <w:rPr>
          <w:szCs w:val="28"/>
        </w:rPr>
        <w:t>В течение 5</w:t>
      </w:r>
      <w:r w:rsidR="00442E7E">
        <w:rPr>
          <w:szCs w:val="28"/>
        </w:rPr>
        <w:t xml:space="preserve"> (пяти)</w:t>
      </w:r>
      <w:r w:rsidRPr="00A819A5">
        <w:rPr>
          <w:szCs w:val="28"/>
        </w:rPr>
        <w:t xml:space="preserve"> календарных дней с момента принятия такого решения Ассоциация «ЭРА России» и ВЭП направляют соответствующую информацию в адрес сторон социального партн</w:t>
      </w:r>
      <w:r w:rsidR="00E9390E">
        <w:rPr>
          <w:szCs w:val="28"/>
        </w:rPr>
        <w:t>е</w:t>
      </w:r>
      <w:r w:rsidRPr="00A819A5">
        <w:rPr>
          <w:szCs w:val="28"/>
        </w:rPr>
        <w:t>рства Организации, а также в адрес Федеральной службы по труду и занятости.</w:t>
      </w:r>
    </w:p>
    <w:p w14:paraId="3FB814A5" w14:textId="77777777" w:rsidR="00A819A5" w:rsidRPr="0089023B" w:rsidRDefault="00A819A5" w:rsidP="00A819A5">
      <w:pPr>
        <w:spacing w:line="360" w:lineRule="auto"/>
        <w:rPr>
          <w:szCs w:val="28"/>
        </w:rPr>
      </w:pPr>
      <w:r w:rsidRPr="00A819A5">
        <w:rPr>
          <w:szCs w:val="28"/>
        </w:rPr>
        <w:lastRenderedPageBreak/>
        <w:t>До принятия решения Комиссией в Организации действует ранее установленная тарифная ставка рабочих первого разряда промышленно-производственного персонала.</w:t>
      </w:r>
    </w:p>
    <w:p w14:paraId="13FCE186" w14:textId="77777777" w:rsidR="00A72E2C" w:rsidRPr="00F342B9" w:rsidRDefault="00A72E2C" w:rsidP="00F342B9">
      <w:pPr>
        <w:spacing w:line="360" w:lineRule="auto"/>
      </w:pPr>
      <w:r>
        <w:rPr>
          <w:szCs w:val="28"/>
          <w:lang w:eastAsia="en-US"/>
        </w:rPr>
        <w:br w:type="page"/>
      </w:r>
    </w:p>
    <w:p w14:paraId="67649483" w14:textId="77777777" w:rsidR="006E3A88" w:rsidRPr="007B6CE9" w:rsidRDefault="006E3A88" w:rsidP="00A72E2C">
      <w:pPr>
        <w:pStyle w:val="1"/>
        <w:spacing w:before="0" w:after="0" w:line="336" w:lineRule="auto"/>
      </w:pPr>
      <w:r w:rsidRPr="007B6CE9">
        <w:lastRenderedPageBreak/>
        <w:t>1</w:t>
      </w:r>
      <w:r>
        <w:t>1</w:t>
      </w:r>
      <w:r w:rsidRPr="007B6CE9">
        <w:t>. Заключительные положения.</w:t>
      </w:r>
    </w:p>
    <w:p w14:paraId="18A266B2" w14:textId="340EDDFB" w:rsidR="006E3A88" w:rsidRPr="007B6CE9" w:rsidRDefault="006E3A88" w:rsidP="00A72E2C">
      <w:pPr>
        <w:spacing w:line="336" w:lineRule="auto"/>
        <w:rPr>
          <w:szCs w:val="28"/>
        </w:rPr>
      </w:pPr>
      <w:r w:rsidRPr="007B6CE9">
        <w:rPr>
          <w:szCs w:val="28"/>
        </w:rPr>
        <w:t>1</w:t>
      </w:r>
      <w:r>
        <w:rPr>
          <w:szCs w:val="28"/>
        </w:rPr>
        <w:t>1</w:t>
      </w:r>
      <w:r w:rsidRPr="007B6CE9">
        <w:rPr>
          <w:szCs w:val="28"/>
        </w:rPr>
        <w:t xml:space="preserve">.1. В течение </w:t>
      </w:r>
      <w:r w:rsidR="00442E7E">
        <w:rPr>
          <w:szCs w:val="28"/>
        </w:rPr>
        <w:t>5 (</w:t>
      </w:r>
      <w:r w:rsidRPr="007B6CE9">
        <w:rPr>
          <w:szCs w:val="28"/>
        </w:rPr>
        <w:t>пяти</w:t>
      </w:r>
      <w:r w:rsidR="00442E7E">
        <w:rPr>
          <w:szCs w:val="28"/>
        </w:rPr>
        <w:t>)</w:t>
      </w:r>
      <w:r w:rsidRPr="007B6CE9">
        <w:rPr>
          <w:szCs w:val="28"/>
        </w:rPr>
        <w:t xml:space="preserve"> </w:t>
      </w:r>
      <w:r>
        <w:rPr>
          <w:szCs w:val="28"/>
        </w:rPr>
        <w:t xml:space="preserve">рабочих </w:t>
      </w:r>
      <w:r w:rsidRPr="007B6CE9">
        <w:rPr>
          <w:szCs w:val="28"/>
        </w:rPr>
        <w:t>дней с момента подписания на</w:t>
      </w:r>
      <w:r>
        <w:rPr>
          <w:szCs w:val="28"/>
        </w:rPr>
        <w:t>стоящего Соглашения Ассоциация «</w:t>
      </w:r>
      <w:r w:rsidRPr="007B6CE9">
        <w:rPr>
          <w:szCs w:val="28"/>
        </w:rPr>
        <w:t>ЭРА России</w:t>
      </w:r>
      <w:r>
        <w:rPr>
          <w:szCs w:val="28"/>
        </w:rPr>
        <w:t xml:space="preserve">» </w:t>
      </w:r>
      <w:r w:rsidRPr="007B6CE9">
        <w:rPr>
          <w:szCs w:val="28"/>
        </w:rPr>
        <w:t>направляет его в соответствующий федеральный орган исполнительной власти для прохождения процедуры уведомительной регистрации.</w:t>
      </w:r>
    </w:p>
    <w:p w14:paraId="294A6CDE" w14:textId="5036EF83" w:rsidR="006E3A88" w:rsidRPr="007B6CE9" w:rsidRDefault="006E3A88" w:rsidP="00A72E2C">
      <w:pPr>
        <w:spacing w:line="336" w:lineRule="auto"/>
        <w:rPr>
          <w:szCs w:val="28"/>
        </w:rPr>
      </w:pPr>
      <w:r w:rsidRPr="007B6CE9">
        <w:rPr>
          <w:szCs w:val="28"/>
        </w:rPr>
        <w:t>1</w:t>
      </w:r>
      <w:r>
        <w:rPr>
          <w:szCs w:val="28"/>
        </w:rPr>
        <w:t>1</w:t>
      </w:r>
      <w:r w:rsidRPr="007B6CE9">
        <w:rPr>
          <w:szCs w:val="28"/>
        </w:rPr>
        <w:t xml:space="preserve">.2. В течение </w:t>
      </w:r>
      <w:r w:rsidR="00442E7E">
        <w:rPr>
          <w:szCs w:val="28"/>
        </w:rPr>
        <w:t>30 (</w:t>
      </w:r>
      <w:r w:rsidRPr="007B6CE9">
        <w:rPr>
          <w:szCs w:val="28"/>
        </w:rPr>
        <w:t>тридцати</w:t>
      </w:r>
      <w:r w:rsidR="00442E7E">
        <w:rPr>
          <w:szCs w:val="28"/>
        </w:rPr>
        <w:t>)</w:t>
      </w:r>
      <w:r w:rsidRPr="007B6CE9">
        <w:rPr>
          <w:szCs w:val="28"/>
        </w:rPr>
        <w:t xml:space="preserve"> календарных дней с момента уведомительной регистрации настоящего Соглашения в соответствующем федеральном органе исполнительной власти Ассоциация </w:t>
      </w:r>
      <w:r>
        <w:rPr>
          <w:szCs w:val="28"/>
        </w:rPr>
        <w:t>«</w:t>
      </w:r>
      <w:r w:rsidRPr="007B6CE9">
        <w:rPr>
          <w:szCs w:val="28"/>
        </w:rPr>
        <w:t>ЭРА России</w:t>
      </w:r>
      <w:r>
        <w:rPr>
          <w:szCs w:val="28"/>
        </w:rPr>
        <w:t>»</w:t>
      </w:r>
      <w:r w:rsidRPr="007B6CE9">
        <w:rPr>
          <w:szCs w:val="28"/>
        </w:rPr>
        <w:t xml:space="preserve"> и ВЭП совместно публикуют текст настоящего Соглашения в газете </w:t>
      </w:r>
      <w:r>
        <w:rPr>
          <w:szCs w:val="28"/>
        </w:rPr>
        <w:t>«</w:t>
      </w:r>
      <w:r w:rsidRPr="007B6CE9">
        <w:rPr>
          <w:szCs w:val="28"/>
        </w:rPr>
        <w:t>Энергетика и промышленность России</w:t>
      </w:r>
      <w:r>
        <w:rPr>
          <w:szCs w:val="28"/>
        </w:rPr>
        <w:t>»</w:t>
      </w:r>
      <w:r w:rsidRPr="007B6CE9">
        <w:rPr>
          <w:szCs w:val="28"/>
        </w:rPr>
        <w:t xml:space="preserve"> и размещают текст Соглашения на собственных интернет-сайтах, а также доводят его до сведения Организаций, указанных в </w:t>
      </w:r>
      <w:r w:rsidRPr="00254A23">
        <w:rPr>
          <w:szCs w:val="28"/>
        </w:rPr>
        <w:t xml:space="preserve">Приложении </w:t>
      </w:r>
      <w:r>
        <w:rPr>
          <w:szCs w:val="28"/>
        </w:rPr>
        <w:t>№</w:t>
      </w:r>
      <w:r w:rsidRPr="00254A23">
        <w:rPr>
          <w:szCs w:val="28"/>
        </w:rPr>
        <w:t xml:space="preserve"> 1</w:t>
      </w:r>
      <w:r w:rsidRPr="007B6CE9">
        <w:rPr>
          <w:szCs w:val="28"/>
        </w:rPr>
        <w:t xml:space="preserve"> к настоящему Соглашению.</w:t>
      </w:r>
    </w:p>
    <w:p w14:paraId="273F4EF3" w14:textId="77777777" w:rsidR="006E3A88" w:rsidRDefault="006E3A88" w:rsidP="00A72E2C">
      <w:pPr>
        <w:spacing w:line="336" w:lineRule="auto"/>
        <w:rPr>
          <w:szCs w:val="28"/>
        </w:rPr>
      </w:pPr>
      <w:r w:rsidRPr="007B6CE9">
        <w:rPr>
          <w:szCs w:val="28"/>
        </w:rPr>
        <w:t>1</w:t>
      </w:r>
      <w:r>
        <w:rPr>
          <w:szCs w:val="28"/>
        </w:rPr>
        <w:t>1</w:t>
      </w:r>
      <w:r w:rsidRPr="007B6CE9">
        <w:rPr>
          <w:szCs w:val="28"/>
        </w:rPr>
        <w:t>.3. Изменения и дополнения вносятся в настоящее Соглашение в порядке, установленном законодательством Российской Федерации, с учетом предварительного обсуждения Комиссией по вопросам регулирования социально-трудовых отношений в электроэнергетике.</w:t>
      </w:r>
    </w:p>
    <w:p w14:paraId="42C49300" w14:textId="77777777" w:rsidR="006E3A88" w:rsidRPr="00F96344" w:rsidRDefault="006E3A88" w:rsidP="00B32EE0">
      <w:pPr>
        <w:spacing w:line="336" w:lineRule="auto"/>
        <w:rPr>
          <w:szCs w:val="28"/>
        </w:rPr>
      </w:pPr>
      <w:r>
        <w:rPr>
          <w:szCs w:val="28"/>
        </w:rPr>
        <w:t xml:space="preserve">В случае внесения </w:t>
      </w:r>
      <w:r w:rsidRPr="00F96344">
        <w:rPr>
          <w:szCs w:val="28"/>
        </w:rPr>
        <w:t xml:space="preserve">в установленном порядке в </w:t>
      </w:r>
      <w:r>
        <w:rPr>
          <w:szCs w:val="28"/>
        </w:rPr>
        <w:t xml:space="preserve">настоящее </w:t>
      </w:r>
      <w:r w:rsidRPr="00F96344">
        <w:rPr>
          <w:szCs w:val="28"/>
        </w:rPr>
        <w:t xml:space="preserve">Соглашение изменений и дополнений, </w:t>
      </w:r>
      <w:r>
        <w:rPr>
          <w:szCs w:val="28"/>
        </w:rPr>
        <w:t xml:space="preserve">их содержание </w:t>
      </w:r>
      <w:r w:rsidRPr="00F96344">
        <w:rPr>
          <w:szCs w:val="28"/>
        </w:rPr>
        <w:t xml:space="preserve">доводится Ассоциацией «ЭРА России» до сведения работодателей, ВЭП – до сведения </w:t>
      </w:r>
      <w:r w:rsidRPr="00F96344">
        <w:rPr>
          <w:szCs w:val="28"/>
        </w:rPr>
        <w:lastRenderedPageBreak/>
        <w:t xml:space="preserve">работников и их полномочных представителей не позднее </w:t>
      </w:r>
      <w:r w:rsidRPr="00EF552D">
        <w:rPr>
          <w:szCs w:val="28"/>
        </w:rPr>
        <w:t>30</w:t>
      </w:r>
      <w:r w:rsidR="00EA3592" w:rsidRPr="00EF552D">
        <w:rPr>
          <w:szCs w:val="28"/>
        </w:rPr>
        <w:t xml:space="preserve"> (тридцати)</w:t>
      </w:r>
      <w:r w:rsidRPr="00EF552D">
        <w:rPr>
          <w:szCs w:val="28"/>
        </w:rPr>
        <w:t xml:space="preserve"> дней</w:t>
      </w:r>
      <w:r w:rsidRPr="00F96344">
        <w:rPr>
          <w:szCs w:val="28"/>
        </w:rPr>
        <w:t xml:space="preserve"> с момента принятия этих изменений и дополнений. </w:t>
      </w:r>
    </w:p>
    <w:p w14:paraId="0A482EDC" w14:textId="77777777" w:rsidR="006E3A88" w:rsidRPr="007B6CE9" w:rsidRDefault="006E3A88" w:rsidP="00A72E2C">
      <w:pPr>
        <w:spacing w:line="336" w:lineRule="auto"/>
        <w:rPr>
          <w:szCs w:val="28"/>
        </w:rPr>
      </w:pPr>
      <w:r w:rsidRPr="007B6CE9">
        <w:rPr>
          <w:szCs w:val="28"/>
        </w:rPr>
        <w:t>1</w:t>
      </w:r>
      <w:r>
        <w:rPr>
          <w:szCs w:val="28"/>
        </w:rPr>
        <w:t>1</w:t>
      </w:r>
      <w:r w:rsidRPr="007B6CE9">
        <w:rPr>
          <w:szCs w:val="28"/>
        </w:rPr>
        <w:t xml:space="preserve">.4. Ответственность за ведение реестра Организаций </w:t>
      </w:r>
      <w:r>
        <w:rPr>
          <w:szCs w:val="28"/>
        </w:rPr>
        <w:t>–</w:t>
      </w:r>
      <w:r w:rsidRPr="007B6CE9">
        <w:rPr>
          <w:szCs w:val="28"/>
        </w:rPr>
        <w:t xml:space="preserve"> участниц настоящего Соглашения (</w:t>
      </w:r>
      <w:r w:rsidRPr="00254A23">
        <w:rPr>
          <w:szCs w:val="28"/>
        </w:rPr>
        <w:t xml:space="preserve">Приложение </w:t>
      </w:r>
      <w:r>
        <w:rPr>
          <w:szCs w:val="28"/>
        </w:rPr>
        <w:t>№</w:t>
      </w:r>
      <w:r w:rsidRPr="00254A23">
        <w:rPr>
          <w:szCs w:val="28"/>
        </w:rPr>
        <w:t xml:space="preserve"> 1</w:t>
      </w:r>
      <w:r w:rsidRPr="007B6CE9">
        <w:rPr>
          <w:szCs w:val="28"/>
        </w:rPr>
        <w:t xml:space="preserve"> к настоящему Соглашению), включая обязательство предоставлять надлежащим образом заверенные выписки по запросам работодателей, органов государственной власти и местного самоуправления, тарифорегулирующих органов, возлагается на Ассоциацию </w:t>
      </w:r>
      <w:r>
        <w:rPr>
          <w:szCs w:val="28"/>
        </w:rPr>
        <w:t>«</w:t>
      </w:r>
      <w:r w:rsidRPr="007B6CE9">
        <w:rPr>
          <w:szCs w:val="28"/>
        </w:rPr>
        <w:t>ЭРА России</w:t>
      </w:r>
      <w:r>
        <w:rPr>
          <w:szCs w:val="28"/>
        </w:rPr>
        <w:t>»</w:t>
      </w:r>
      <w:r w:rsidRPr="007B6CE9">
        <w:rPr>
          <w:szCs w:val="28"/>
        </w:rPr>
        <w:t>.</w:t>
      </w:r>
    </w:p>
    <w:p w14:paraId="0E3A68D2" w14:textId="77777777" w:rsidR="006E3A88" w:rsidRDefault="006E3A88" w:rsidP="00A72E2C">
      <w:pPr>
        <w:spacing w:line="336" w:lineRule="auto"/>
        <w:rPr>
          <w:szCs w:val="28"/>
        </w:rPr>
      </w:pPr>
      <w:r w:rsidRPr="007B6CE9">
        <w:rPr>
          <w:szCs w:val="28"/>
        </w:rPr>
        <w:t>1</w:t>
      </w:r>
      <w:r>
        <w:rPr>
          <w:szCs w:val="28"/>
        </w:rPr>
        <w:t>1</w:t>
      </w:r>
      <w:r w:rsidRPr="007B6CE9">
        <w:rPr>
          <w:szCs w:val="28"/>
        </w:rPr>
        <w:t xml:space="preserve">.5. В период действия настоящего Соглашения все споры и разногласия в сфере социального партнерства в электроэнергетике разрешаются путем переговоров и консультаций, а при недостижении согласия </w:t>
      </w:r>
      <w:r>
        <w:rPr>
          <w:szCs w:val="28"/>
        </w:rPr>
        <w:t>–</w:t>
      </w:r>
      <w:r w:rsidRPr="007B6CE9">
        <w:rPr>
          <w:szCs w:val="28"/>
        </w:rPr>
        <w:t xml:space="preserve"> в порядке, установленном законодательством Российской Федерации (с учетом ограничений, предусмотренных </w:t>
      </w:r>
      <w:r>
        <w:rPr>
          <w:szCs w:val="28"/>
        </w:rPr>
        <w:t>настоящим Соглашением</w:t>
      </w:r>
      <w:r w:rsidRPr="007B6CE9">
        <w:rPr>
          <w:szCs w:val="28"/>
        </w:rPr>
        <w:t>).</w:t>
      </w:r>
    </w:p>
    <w:p w14:paraId="71D3EAEC" w14:textId="77777777" w:rsidR="00125F8E" w:rsidRDefault="00125F8E" w:rsidP="00A72E2C">
      <w:pPr>
        <w:spacing w:line="336" w:lineRule="auto"/>
        <w:rPr>
          <w:szCs w:val="28"/>
        </w:rPr>
      </w:pPr>
    </w:p>
    <w:p w14:paraId="69E84722" w14:textId="668F4848" w:rsidR="00125F8E" w:rsidRPr="00B74800" w:rsidRDefault="00125F8E" w:rsidP="00125F8E">
      <w:pPr>
        <w:suppressAutoHyphens w:val="0"/>
        <w:ind w:left="5222" w:hanging="11"/>
        <w:jc w:val="right"/>
        <w:rPr>
          <w:sz w:val="24"/>
        </w:rPr>
      </w:pPr>
      <w:r>
        <w:rPr>
          <w:sz w:val="24"/>
        </w:rPr>
        <w:t>Приложение №</w:t>
      </w:r>
      <w:r w:rsidR="00442E7E">
        <w:rPr>
          <w:sz w:val="24"/>
        </w:rPr>
        <w:t xml:space="preserve"> </w:t>
      </w:r>
      <w:r w:rsidRPr="00B74800">
        <w:rPr>
          <w:sz w:val="24"/>
        </w:rPr>
        <w:t>1</w:t>
      </w:r>
    </w:p>
    <w:p w14:paraId="00C46C36" w14:textId="77777777" w:rsidR="00442E7E" w:rsidRDefault="00125F8E" w:rsidP="00125F8E">
      <w:pPr>
        <w:ind w:left="5220" w:hanging="11"/>
        <w:jc w:val="right"/>
        <w:rPr>
          <w:sz w:val="24"/>
        </w:rPr>
      </w:pPr>
      <w:r w:rsidRPr="00B74800">
        <w:rPr>
          <w:sz w:val="24"/>
        </w:rPr>
        <w:t xml:space="preserve">к Отраслевому тарифному соглашению </w:t>
      </w:r>
    </w:p>
    <w:p w14:paraId="391C9C3F" w14:textId="77777777" w:rsidR="00442E7E" w:rsidRDefault="00125F8E" w:rsidP="00125F8E">
      <w:pPr>
        <w:ind w:left="5220" w:hanging="11"/>
        <w:jc w:val="right"/>
        <w:rPr>
          <w:sz w:val="24"/>
        </w:rPr>
      </w:pPr>
      <w:r w:rsidRPr="00B74800">
        <w:rPr>
          <w:sz w:val="24"/>
        </w:rPr>
        <w:t>в электроэнергетике Р</w:t>
      </w:r>
      <w:r>
        <w:rPr>
          <w:sz w:val="24"/>
        </w:rPr>
        <w:t xml:space="preserve">оссийской Федерации </w:t>
      </w:r>
    </w:p>
    <w:p w14:paraId="0EFDD6AB" w14:textId="0A780320" w:rsidR="00125F8E" w:rsidRPr="00B74800" w:rsidRDefault="00125F8E" w:rsidP="00125F8E">
      <w:pPr>
        <w:ind w:left="5220" w:hanging="11"/>
        <w:jc w:val="right"/>
        <w:rPr>
          <w:sz w:val="22"/>
          <w:szCs w:val="22"/>
        </w:rPr>
      </w:pPr>
      <w:r>
        <w:rPr>
          <w:sz w:val="24"/>
        </w:rPr>
        <w:t xml:space="preserve">на 2022 – </w:t>
      </w:r>
      <w:r w:rsidRPr="00B74800">
        <w:rPr>
          <w:sz w:val="24"/>
        </w:rPr>
        <w:t>20</w:t>
      </w:r>
      <w:r>
        <w:rPr>
          <w:sz w:val="24"/>
        </w:rPr>
        <w:t>24</w:t>
      </w:r>
      <w:r w:rsidRPr="00B74800">
        <w:rPr>
          <w:sz w:val="24"/>
        </w:rPr>
        <w:t xml:space="preserve"> годы</w:t>
      </w:r>
    </w:p>
    <w:p w14:paraId="3B212681" w14:textId="7AD2CC4A" w:rsidR="00125F8E" w:rsidRDefault="00125F8E" w:rsidP="00125F8E">
      <w:pPr>
        <w:ind w:firstLine="0"/>
        <w:jc w:val="center"/>
        <w:rPr>
          <w:b/>
          <w:sz w:val="26"/>
          <w:szCs w:val="26"/>
        </w:rPr>
      </w:pPr>
      <w:r w:rsidRPr="00B74800">
        <w:rPr>
          <w:b/>
          <w:sz w:val="26"/>
          <w:szCs w:val="26"/>
        </w:rPr>
        <w:lastRenderedPageBreak/>
        <w:t>Реестр Организаций,</w:t>
      </w:r>
      <w:r w:rsidRPr="00B74800">
        <w:rPr>
          <w:b/>
          <w:sz w:val="26"/>
          <w:szCs w:val="26"/>
        </w:rPr>
        <w:br/>
        <w:t>на которы</w:t>
      </w:r>
      <w:r w:rsidR="00D26C29">
        <w:rPr>
          <w:b/>
          <w:sz w:val="26"/>
          <w:szCs w:val="26"/>
        </w:rPr>
        <w:t>е</w:t>
      </w:r>
      <w:r w:rsidRPr="00B74800">
        <w:rPr>
          <w:b/>
          <w:sz w:val="26"/>
          <w:szCs w:val="26"/>
        </w:rPr>
        <w:t xml:space="preserve"> распространяется действие</w:t>
      </w:r>
      <w:r w:rsidRPr="00B74800">
        <w:rPr>
          <w:b/>
          <w:sz w:val="26"/>
          <w:szCs w:val="26"/>
        </w:rPr>
        <w:br/>
        <w:t>Отраслевого тарифного соглашения в электроэнергетике</w:t>
      </w:r>
      <w:r w:rsidRPr="00B74800">
        <w:rPr>
          <w:b/>
          <w:sz w:val="26"/>
          <w:szCs w:val="26"/>
        </w:rPr>
        <w:br/>
        <w:t>Р</w:t>
      </w:r>
      <w:r>
        <w:rPr>
          <w:b/>
          <w:sz w:val="26"/>
          <w:szCs w:val="26"/>
        </w:rPr>
        <w:t xml:space="preserve">оссийской Федерации на 2022 – </w:t>
      </w:r>
      <w:r w:rsidRPr="00B74800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24</w:t>
      </w:r>
      <w:r w:rsidRPr="00B74800">
        <w:rPr>
          <w:b/>
          <w:sz w:val="26"/>
          <w:szCs w:val="26"/>
        </w:rPr>
        <w:t xml:space="preserve"> годы</w:t>
      </w:r>
    </w:p>
    <w:p w14:paraId="01CEE82D" w14:textId="77777777" w:rsidR="00125F8E" w:rsidRDefault="00125F8E" w:rsidP="00125F8E">
      <w:pPr>
        <w:ind w:left="709" w:firstLine="0"/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886"/>
        <w:gridCol w:w="2783"/>
        <w:gridCol w:w="1674"/>
        <w:gridCol w:w="2296"/>
      </w:tblGrid>
      <w:tr w:rsidR="00125F8E" w:rsidRPr="001E44FA" w14:paraId="782E79C0" w14:textId="77777777" w:rsidTr="00537B30">
        <w:trPr>
          <w:cantSplit/>
          <w:tblHeader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3FC8B9D1" w14:textId="128D50E2" w:rsidR="00DB0EC3" w:rsidRDefault="00DB0EC3" w:rsidP="00A2627B">
            <w:pPr>
              <w:suppressAutoHyphens w:val="0"/>
              <w:ind w:left="-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14:paraId="79ADBA7F" w14:textId="77D84B2B" w:rsidR="00125F8E" w:rsidRPr="001E44FA" w:rsidRDefault="00125F8E" w:rsidP="00A2627B">
            <w:pPr>
              <w:suppressAutoHyphens w:val="0"/>
              <w:ind w:left="-57" w:firstLine="0"/>
              <w:jc w:val="center"/>
              <w:rPr>
                <w:szCs w:val="28"/>
              </w:rPr>
            </w:pPr>
            <w:r w:rsidRPr="001E44FA">
              <w:rPr>
                <w:szCs w:val="28"/>
              </w:rPr>
              <w:t>п/п</w:t>
            </w:r>
          </w:p>
        </w:tc>
        <w:tc>
          <w:tcPr>
            <w:tcW w:w="2886" w:type="dxa"/>
            <w:tcBorders>
              <w:bottom w:val="single" w:sz="4" w:space="0" w:color="auto"/>
            </w:tcBorders>
            <w:vAlign w:val="center"/>
          </w:tcPr>
          <w:p w14:paraId="18D8842A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</w:rPr>
              <w:t>Полное наименование</w:t>
            </w:r>
            <w:r w:rsidRPr="001E44FA">
              <w:rPr>
                <w:szCs w:val="28"/>
              </w:rPr>
              <w:br/>
              <w:t>(по Уставу)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14:paraId="45530A90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</w:rPr>
              <w:t>Сокращенное наименование</w:t>
            </w:r>
            <w:r w:rsidRPr="001E44FA">
              <w:rPr>
                <w:szCs w:val="28"/>
              </w:rPr>
              <w:br/>
              <w:t>(по Уставу)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14:paraId="1DC8FED8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</w:rPr>
              <w:t>ИНН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42E577B7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</w:rPr>
              <w:t>Место нахождения (по Уставу)</w:t>
            </w:r>
          </w:p>
        </w:tc>
      </w:tr>
      <w:tr w:rsidR="00125F8E" w:rsidRPr="001E44FA" w14:paraId="307B5106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A586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1C37D961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Акционерное общество «Системный оператор Единой энергетической системы»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259B0D98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13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АО «СО ЕЭС»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48655244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7705454461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211D091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 Москва</w:t>
            </w:r>
          </w:p>
        </w:tc>
      </w:tr>
      <w:tr w:rsidR="00125F8E" w:rsidRPr="001E44FA" w14:paraId="00177017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20E2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025A3F71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Публичное акционерное общество «Российские сети»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5B409483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14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ПАО «Россети»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578E43DA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7728662669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07CDE002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 Москва</w:t>
            </w:r>
          </w:p>
        </w:tc>
      </w:tr>
      <w:tr w:rsidR="00125F8E" w:rsidRPr="001E44FA" w14:paraId="5CB9D2F8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E126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47512A86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Публичное акционерное общество «Федеральная сетевая компания Единой энергетической системы»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0FD9353E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15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ПАО «ФСК ЕЭС»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1ADC47D8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4716016979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0FBCE56A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 Москва</w:t>
            </w:r>
          </w:p>
        </w:tc>
      </w:tr>
      <w:tr w:rsidR="00125F8E" w:rsidRPr="001E44FA" w14:paraId="49884F91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6E86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19A0033E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Публичное акционерное общество «Федеральная гидрогенерирующая компания – РусГидро»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2AA91EF7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16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ПАО «РусГидро»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3515C179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2460066195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EAC0D56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 Красноярск</w:t>
            </w:r>
          </w:p>
        </w:tc>
      </w:tr>
      <w:tr w:rsidR="00125F8E" w:rsidRPr="001E44FA" w14:paraId="2F56D0E8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57C7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6A71288F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Акционерное общество «Московская областная энергосетевая компания»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122DE9CB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hyperlink r:id="rId17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АО «Мособлэнерго»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066EBD2F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5032137342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09CFC667" w14:textId="77777777" w:rsidR="00B85F51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 xml:space="preserve">Московская область, </w:t>
            </w:r>
          </w:p>
          <w:p w14:paraId="615C5C89" w14:textId="01F75DA2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г. Видное</w:t>
            </w:r>
          </w:p>
        </w:tc>
      </w:tr>
      <w:tr w:rsidR="00125F8E" w:rsidRPr="001E44FA" w14:paraId="1BFBC339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25A8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7E465B8B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Публичное акционерное общество «Энел Россия»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6C32E891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hyperlink r:id="rId18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ПАО «Энел Россия»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7810F34A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6671156423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3D525E63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г. Екатеринбург</w:t>
            </w:r>
          </w:p>
        </w:tc>
      </w:tr>
      <w:tr w:rsidR="00125F8E" w:rsidRPr="001E44FA" w14:paraId="050E2310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3195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71E3ECBB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Акционерное общество «Оборонэнерго»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4FFDA656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hyperlink r:id="rId19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АО «Оборонэнерго»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50E31A5E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7704726225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33775BEB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г. Москва</w:t>
            </w:r>
          </w:p>
        </w:tc>
      </w:tr>
      <w:tr w:rsidR="00125F8E" w:rsidRPr="001E44FA" w14:paraId="2D829364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C461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30716D1E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Публичное акционерное общество «Магаданэнерго»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0A73F45D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hyperlink r:id="rId20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ПАО «Магаданэнерго»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1D724CCF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4909047148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44F95D71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г. Магадан</w:t>
            </w:r>
          </w:p>
        </w:tc>
      </w:tr>
      <w:tr w:rsidR="00125F8E" w:rsidRPr="001E44FA" w14:paraId="4D326A78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26EB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61AAB2B3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Акционерное общество «Негосударственный пенсионный фонд «Открытие»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6C96791B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hyperlink r:id="rId21" w:tgtFrame="_blank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АО «НПФ «Открытие»»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63B0F937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7704300571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755AF4A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г. Москва</w:t>
            </w:r>
          </w:p>
        </w:tc>
      </w:tr>
      <w:tr w:rsidR="00125F8E" w:rsidRPr="001E44FA" w14:paraId="03DAAB4E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6D77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771328F9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Публичное акционерное общество «Россети Центр»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3517C1E2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22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ПАО «Россети Центр»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6B75C474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6901067107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FFE8FAD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 Москва</w:t>
            </w:r>
          </w:p>
        </w:tc>
      </w:tr>
      <w:tr w:rsidR="00125F8E" w:rsidRPr="001E44FA" w14:paraId="2F3A5CFB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7F70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1D27DD0E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Публичное акционерное общество «Россети Центр и Приволжье»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1D58352F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hyperlink r:id="rId23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ПАО «Россети Центр и Приволжье»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5BFD1068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5260200603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66B58CD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г. Нижний Новгород</w:t>
            </w:r>
          </w:p>
        </w:tc>
      </w:tr>
      <w:tr w:rsidR="00125F8E" w:rsidRPr="001E44FA" w14:paraId="14772C5B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DEF9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482FF5D6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Публичное акционерное общество «Россети Московский регион»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72F6E47C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24" w:tgtFrame="_blank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ПАО «Россети Московский регион»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04A86FC6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5036065113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4CD4A2D2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 Москва</w:t>
            </w:r>
          </w:p>
        </w:tc>
      </w:tr>
      <w:tr w:rsidR="00125F8E" w:rsidRPr="001E44FA" w14:paraId="29B467EF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D5F46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3F6CCD75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Публичное акционерное общество «Россети Ленэнерго»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4C12D0DA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25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ПАО «Россети Ленэнерго»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08E322C0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7803002209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0CB8D447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 Санкт-Петербург</w:t>
            </w:r>
          </w:p>
        </w:tc>
      </w:tr>
      <w:tr w:rsidR="00125F8E" w:rsidRPr="001E44FA" w14:paraId="5E6A45FA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01E3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79C90E92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Публичное акционерное общество «Россети Северо-Запад»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3140DE37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26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ПАО «Россети Северо-Запад»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2099C278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7802312751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45C62AF1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 Санкт-Петербург</w:t>
            </w:r>
          </w:p>
        </w:tc>
      </w:tr>
      <w:tr w:rsidR="00125F8E" w:rsidRPr="001E44FA" w14:paraId="7965FCF5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6D46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076BEE06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Публичное акционерное общество «Россети Северный Кавказ»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52971C9E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27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ПАО «Россети Северный Кавказ»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0A31BB55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2632082033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30798258" w14:textId="77777777" w:rsidR="00B85F51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Ставропольский край,</w:t>
            </w:r>
          </w:p>
          <w:p w14:paraId="30EC6EDE" w14:textId="7FCE82B6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 Пятигорск</w:t>
            </w:r>
          </w:p>
        </w:tc>
      </w:tr>
      <w:tr w:rsidR="00125F8E" w:rsidRPr="001E44FA" w14:paraId="1D7ABBBD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39B0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7C000A59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Публичное акционерное общество «Россети Волга»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2899EA60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28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ПАО «Россети Волга»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33C12A09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6450925977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47667D9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 Саратов</w:t>
            </w:r>
          </w:p>
        </w:tc>
      </w:tr>
      <w:tr w:rsidR="00125F8E" w:rsidRPr="001E44FA" w14:paraId="39F4DD50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F537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564BF142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Публичное акционерное общество «Россети Юг»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3A73463F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29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ПАО «Россети Юг»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735AAD7C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6164266561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8BE5CA3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 Ростов-на-Дону</w:t>
            </w:r>
          </w:p>
        </w:tc>
      </w:tr>
      <w:tr w:rsidR="00125F8E" w:rsidRPr="001E44FA" w14:paraId="05087B12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28E6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4FBCA312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Публичное акционерное общество «Россети Кубань»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12C8C721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30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ПАО «Россети Кубань»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3B8C0273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2309001660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0546B7DE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 Краснодар</w:t>
            </w:r>
          </w:p>
        </w:tc>
      </w:tr>
      <w:tr w:rsidR="00125F8E" w:rsidRPr="001E44FA" w14:paraId="4D67D6BE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1697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347D6969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Акционерное общество «Россети Тюмень»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4A41B0B8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31" w:tgtFrame="_blank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АО «Россети Тюмень»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552558EF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8602060185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4D1BDB7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Ханты-Мансийский автономный округ – Югра, г. Сургут</w:t>
            </w:r>
          </w:p>
        </w:tc>
      </w:tr>
      <w:tr w:rsidR="00125F8E" w:rsidRPr="001E44FA" w14:paraId="2872B477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18E2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3615521F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Открытое акционерное общество «Межрегиональная распределительная сетевая компания Урала»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6AFC35B1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hyperlink r:id="rId32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ОАО «МРСК Урала»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68A4BD9C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6671163413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30B02AF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г. Екатеринбург</w:t>
            </w:r>
          </w:p>
        </w:tc>
      </w:tr>
      <w:tr w:rsidR="00125F8E" w:rsidRPr="001E44FA" w14:paraId="7C034429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F83F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3C1D5983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Публичное акционерное общество «Россети Сибирь»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4CFFBB26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hyperlink r:id="rId33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ПАО «Россети Сибирь»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09BB825D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2460069527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984F04A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г. Красноярск</w:t>
            </w:r>
          </w:p>
        </w:tc>
      </w:tr>
      <w:tr w:rsidR="00125F8E" w:rsidRPr="001E44FA" w14:paraId="2ECF4A9C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CDB6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4A92797C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Акционерное общество «Янтарьэнерго»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704B76FD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hyperlink r:id="rId34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АО «Янтарьэнерго»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1A20CC29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3903007130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7450B4C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г. Калининград</w:t>
            </w:r>
          </w:p>
        </w:tc>
      </w:tr>
      <w:tr w:rsidR="00125F8E" w:rsidRPr="001E44FA" w14:paraId="093E3CAC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2101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58F51780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Акционерное общество «Дальневосточная генерирующая компания»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4D93782B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35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АО «ДГК»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2D75EE54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1434031363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044C4CA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 Хабаровск</w:t>
            </w:r>
          </w:p>
        </w:tc>
      </w:tr>
      <w:tr w:rsidR="00125F8E" w:rsidRPr="001E44FA" w14:paraId="27BE8A52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4A4F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26F1788A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Акционерное общество «Дальневосточная распределительная сетевая компания»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18AA16AF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36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АО «ДРСК»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5034F52A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2801108200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AAE31F0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 Благовещенск</w:t>
            </w:r>
          </w:p>
        </w:tc>
      </w:tr>
      <w:tr w:rsidR="00125F8E" w:rsidRPr="001E44FA" w14:paraId="2927BE4F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463A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050C0221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Публичное акционерное общество «Дальневосточная энергетическая компания»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38BA6469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37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ПАО «ДЭК»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61AAE15D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2723088770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394A917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 Владивосток</w:t>
            </w:r>
          </w:p>
        </w:tc>
      </w:tr>
      <w:tr w:rsidR="00125F8E" w:rsidRPr="001E44FA" w14:paraId="123A7761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A65A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0446B9BE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Государственное унитарное предприятие Республики Крым «Крымэнерго»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285068FE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38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ГУП РК «Крымэнерго»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2FD8B03E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9102002878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6EDF771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 Симферополь</w:t>
            </w:r>
          </w:p>
        </w:tc>
      </w:tr>
      <w:tr w:rsidR="00125F8E" w:rsidRPr="001E44FA" w14:paraId="699DCFB7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8918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44525B26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Акционерное общество «Региональные электрические сети»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267F9D31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39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АО «РЭС»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08BE3938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5406291470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04A5D9B6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 Новосибирск</w:t>
            </w:r>
          </w:p>
        </w:tc>
      </w:tr>
      <w:tr w:rsidR="00125F8E" w:rsidRPr="001E44FA" w14:paraId="408E29B9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8CF3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55CA2E94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Акционерное общество «Донэнерго»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4869B79C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40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АО «Донэнерго»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1AB5BF54" w14:textId="77777777" w:rsidR="00125F8E" w:rsidRPr="001E44FA" w:rsidRDefault="00125F8E" w:rsidP="00A2627B">
            <w:pPr>
              <w:suppressAutoHyphens w:val="0"/>
              <w:ind w:firstLine="0"/>
              <w:textAlignment w:val="baseline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6163089292</w:t>
            </w:r>
          </w:p>
          <w:p w14:paraId="4979C352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 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5F46F768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 Ростов-на-Дону</w:t>
            </w:r>
          </w:p>
        </w:tc>
      </w:tr>
      <w:tr w:rsidR="00125F8E" w:rsidRPr="001E44FA" w14:paraId="0FF85FEC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68FD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373F7007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Публичное акционерное общество «Якутскэнерго»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17B98646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41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ПАО «Якутскэнерго»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4360FB14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1435028701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A8D0B53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 Якутск</w:t>
            </w:r>
          </w:p>
        </w:tc>
      </w:tr>
      <w:tr w:rsidR="00125F8E" w:rsidRPr="001E44FA" w14:paraId="318A7B4C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A272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6958D4B7" w14:textId="77777777" w:rsidR="00125F8E" w:rsidRPr="001E44FA" w:rsidRDefault="00125F8E" w:rsidP="00A2627B">
            <w:pPr>
              <w:pageBreakBefore/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Публичное акционерное общество энергетики и электрификации «Сахалинэнерго»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0FE56080" w14:textId="77777777" w:rsidR="00125F8E" w:rsidRPr="001E44FA" w:rsidRDefault="0064121D" w:rsidP="00A2627B">
            <w:pPr>
              <w:pageBreakBefore/>
              <w:suppressAutoHyphens w:val="0"/>
              <w:ind w:firstLine="0"/>
              <w:jc w:val="center"/>
              <w:rPr>
                <w:szCs w:val="28"/>
              </w:rPr>
            </w:pPr>
            <w:hyperlink r:id="rId42" w:tgtFrame="_blank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ПАО «Сахалинэнерго»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6DB3D72E" w14:textId="77777777" w:rsidR="00125F8E" w:rsidRPr="001E44FA" w:rsidRDefault="00125F8E" w:rsidP="00A2627B">
            <w:pPr>
              <w:pageBreakBefore/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6500000024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752E0E5" w14:textId="77777777" w:rsidR="00125F8E" w:rsidRPr="001E44FA" w:rsidRDefault="00125F8E" w:rsidP="00A2627B">
            <w:pPr>
              <w:pageBreakBefore/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 Южно-Сахалинск</w:t>
            </w:r>
          </w:p>
        </w:tc>
      </w:tr>
      <w:tr w:rsidR="00125F8E" w:rsidRPr="001E44FA" w14:paraId="14004F60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DEBD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7175C11D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Публичное акционерное общество энергетики и электрификации «Камчатскэнерго»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4D7E682D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43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ПАО «Камчатскэнерго»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056F5CE5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4100000668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C4B68CD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 Петропавловск-Камчатский</w:t>
            </w:r>
          </w:p>
        </w:tc>
      </w:tr>
      <w:tr w:rsidR="00125F8E" w:rsidRPr="001E44FA" w14:paraId="664393B5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D39D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5A5021A6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Акционерное общество «Братская электросетевая компания»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4F27C1A2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44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АО «Братская электросетевая компания»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433C4602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3804009506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A56929D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Иркутская область, г. Братск-10</w:t>
            </w:r>
          </w:p>
        </w:tc>
      </w:tr>
      <w:tr w:rsidR="00125F8E" w:rsidRPr="001E44FA" w14:paraId="7CCB8C4C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7E90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47B24529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Акционерное общество «Сахаэнерго»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1D14107C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45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АО «Сахаэнерго»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25C92FAD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1435117944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3236D664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 Якутск</w:t>
            </w:r>
          </w:p>
        </w:tc>
      </w:tr>
      <w:tr w:rsidR="00125F8E" w:rsidRPr="001E44FA" w14:paraId="0D8C7799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34E0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46433331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Акционерное общество «Югорская региональная электросетевая компания»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1B0FB306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46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АО «ЮРЭСК»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4453A6F3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8601045152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583893D7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 Ханты-Мансийск</w:t>
            </w:r>
          </w:p>
        </w:tc>
      </w:tr>
      <w:tr w:rsidR="00125F8E" w:rsidRPr="001E44FA" w14:paraId="2713F51A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EFE9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6404BAD9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Публичное акционерное общество «Колымаэнерго»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248104AE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47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ПАО «Колымаэнерго»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049D45A1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4908000718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084F0BB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 Магадан</w:t>
            </w:r>
          </w:p>
        </w:tc>
      </w:tr>
      <w:tr w:rsidR="00125F8E" w:rsidRPr="001E44FA" w14:paraId="1A9F1B78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9EA4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1D08DC43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Акционерное общество «Чукотэнерго»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77F6B248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48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АО «Чукотэнерго»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4E2259FC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8700000339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6E2ECB2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 Анадырь</w:t>
            </w:r>
          </w:p>
        </w:tc>
      </w:tr>
      <w:tr w:rsidR="00125F8E" w:rsidRPr="001E44FA" w14:paraId="0739061E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83E9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06EA8021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Акционерное общество «Вилюйская ГЭС-3»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6D42167A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49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АО «Вилюйская ГЭС-3»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1B6531C5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1433015048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4331854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Республика Саха (Якутия), Мирнинский район, п. Светлый</w:t>
            </w:r>
          </w:p>
        </w:tc>
      </w:tr>
      <w:tr w:rsidR="00125F8E" w:rsidRPr="001E44FA" w14:paraId="146DE2A0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57D5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3BB2634A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Акционерное общество «Югорская энергетическая компания децентрализованной зоны»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4597F0B7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hyperlink r:id="rId50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АО «Юграэнерго»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70FA665B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8601029263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5135B502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г. Ханты-Мансийск</w:t>
            </w:r>
          </w:p>
        </w:tc>
      </w:tr>
      <w:tr w:rsidR="00125F8E" w:rsidRPr="001E44FA" w14:paraId="15AFEB37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BFE2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301D1DF0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Публичное акционерное общество «Астраханская энергосбытовая компания»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68125C0C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hyperlink r:id="rId51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ПАО «Астраханская энергосбытовая компания»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23622CBA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3017041554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085A926C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г. Астрахань</w:t>
            </w:r>
          </w:p>
        </w:tc>
      </w:tr>
      <w:tr w:rsidR="00125F8E" w:rsidRPr="001E44FA" w14:paraId="1F4402EF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5661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4B017FF5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Акционерное общество «Усть-Среднеканская ГЭС»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1396C71A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hyperlink r:id="rId52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АО «Усть-Среднеканская ГЭС»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1A60F5E8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4909095293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4C6875F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г. Магадан</w:t>
            </w:r>
          </w:p>
        </w:tc>
      </w:tr>
      <w:tr w:rsidR="00125F8E" w:rsidRPr="001E44FA" w14:paraId="49F97F1B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3FE0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6F6C3EED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Муниципальное унитарное предприятие «Сургутские районные электрические сети» муниципального образования Сургутский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33A2102D" w14:textId="77777777" w:rsidR="00022194" w:rsidRDefault="0064121D" w:rsidP="00A2627B">
            <w:pPr>
              <w:suppressAutoHyphens w:val="0"/>
              <w:ind w:firstLine="0"/>
              <w:jc w:val="center"/>
              <w:rPr>
                <w:szCs w:val="28"/>
                <w:bdr w:val="none" w:sz="0" w:space="0" w:color="auto" w:frame="1"/>
                <w:lang w:eastAsia="ru-RU"/>
              </w:rPr>
            </w:pPr>
            <w:hyperlink r:id="rId53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МУП </w:t>
              </w:r>
            </w:hyperlink>
            <w:r w:rsidR="00125F8E" w:rsidRPr="001E44FA">
              <w:rPr>
                <w:szCs w:val="28"/>
                <w:bdr w:val="none" w:sz="0" w:space="0" w:color="auto" w:frame="1"/>
                <w:lang w:eastAsia="ru-RU"/>
              </w:rPr>
              <w:t>«СРЭС» </w:t>
            </w:r>
          </w:p>
          <w:p w14:paraId="26B70009" w14:textId="7A33E340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  <w:bdr w:val="none" w:sz="0" w:space="0" w:color="auto" w:frame="1"/>
                <w:lang w:eastAsia="ru-RU"/>
              </w:rPr>
              <w:t>муниципального образования Сургутский район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55892F83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8617017320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0AF0910E" w14:textId="259E37B2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 xml:space="preserve">Ханты-Мансийский автономный округ-Югра, Сургутский район, </w:t>
            </w:r>
            <w:r w:rsidR="003846BF">
              <w:rPr>
                <w:szCs w:val="28"/>
                <w:lang w:eastAsia="ru-RU"/>
              </w:rPr>
              <w:t>п</w:t>
            </w:r>
            <w:r w:rsidRPr="001E44FA">
              <w:rPr>
                <w:szCs w:val="28"/>
                <w:lang w:eastAsia="ru-RU"/>
              </w:rPr>
              <w:t>.</w:t>
            </w:r>
            <w:r w:rsidR="003846BF">
              <w:rPr>
                <w:szCs w:val="28"/>
                <w:lang w:eastAsia="ru-RU"/>
              </w:rPr>
              <w:t>г</w:t>
            </w:r>
            <w:r w:rsidRPr="001E44FA">
              <w:rPr>
                <w:szCs w:val="28"/>
                <w:lang w:eastAsia="ru-RU"/>
              </w:rPr>
              <w:t>.т. Белый Яр</w:t>
            </w:r>
          </w:p>
        </w:tc>
      </w:tr>
      <w:tr w:rsidR="00125F8E" w:rsidRPr="001E44FA" w14:paraId="70514684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E116B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7C3EEAD8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Общество с ограниченной ответственностью «ПРОМЭЛЕКТРО</w:t>
            </w:r>
            <w:r w:rsidR="00714F85">
              <w:rPr>
                <w:szCs w:val="28"/>
                <w:lang w:eastAsia="ru-RU"/>
              </w:rPr>
              <w:t>-</w:t>
            </w:r>
            <w:r w:rsidRPr="001E44FA">
              <w:rPr>
                <w:szCs w:val="28"/>
                <w:lang w:eastAsia="ru-RU"/>
              </w:rPr>
              <w:t>СЕТЬ»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14C44A6C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hyperlink r:id="rId54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ООО «ПРОМЭЛЕКТРО</w:t>
              </w:r>
              <w:r w:rsidR="00714F85">
                <w:rPr>
                  <w:szCs w:val="28"/>
                  <w:bdr w:val="none" w:sz="0" w:space="0" w:color="auto" w:frame="1"/>
                  <w:lang w:eastAsia="ru-RU"/>
                </w:rPr>
                <w:t>-</w:t>
              </w:r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СЕТЬ»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4967BEB7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6143088237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C0C5623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Ростовская область, г. Волгодонск</w:t>
            </w:r>
          </w:p>
        </w:tc>
      </w:tr>
      <w:tr w:rsidR="00125F8E" w:rsidRPr="001E44FA" w14:paraId="79D18B55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32EE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3DADD3C4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Публичное акционерное общество «Томская распределительная компания»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50A1D10E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hyperlink r:id="rId55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ПАО «ТРК»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6ADDF188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7017114672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5F87DA60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г. Томск</w:t>
            </w:r>
          </w:p>
        </w:tc>
      </w:tr>
      <w:tr w:rsidR="00125F8E" w:rsidRPr="001E44FA" w14:paraId="40919353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42BF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549C97CA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Общество с ограниченной ответственностью «Якутская генерирующая компания»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16780AB5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hyperlink r:id="rId56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ООО «ЯГК»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163F91EE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1435326056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FCE1893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г. Якутск</w:t>
            </w:r>
          </w:p>
        </w:tc>
      </w:tr>
      <w:tr w:rsidR="00125F8E" w:rsidRPr="001E44FA" w14:paraId="505C132C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9B6A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F732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</w:rPr>
              <w:t>Акционерное общество «Волгоградские межрайонные электрические сети»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E9CC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hyperlink r:id="rId57" w:history="1">
              <w:r w:rsidR="00125F8E" w:rsidRPr="001E44FA">
                <w:rPr>
                  <w:rStyle w:val="a5"/>
                  <w:color w:val="auto"/>
                  <w:szCs w:val="28"/>
                  <w:u w:val="none"/>
                  <w:bdr w:val="none" w:sz="0" w:space="0" w:color="auto" w:frame="1"/>
                </w:rPr>
                <w:t>АО «ВМЭС»</w:t>
              </w:r>
            </w:hyperlink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E629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</w:rPr>
              <w:t>3459076049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5B5CC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</w:rPr>
              <w:t>г. Волгоград</w:t>
            </w:r>
          </w:p>
        </w:tc>
      </w:tr>
      <w:tr w:rsidR="00125F8E" w:rsidRPr="001E44FA" w14:paraId="0701F70D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646F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1511F448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Общество с ограниченной ответственностью «Кузбасская энергосетевая компания»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6CD52EAB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hyperlink r:id="rId58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ООО «КЭнК»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496C3F05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4205109750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58BA880B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 г. Кемерово</w:t>
            </w:r>
          </w:p>
        </w:tc>
      </w:tr>
      <w:tr w:rsidR="00125F8E" w:rsidRPr="001E44FA" w14:paraId="7B02EB7F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5428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56FC89B3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Акционерное общество «Чеченэнерго»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313B8BF1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hyperlink r:id="rId59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АО «Чеченэнерго»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54747650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0326522595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2EBCC22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Чеченская Республика, г. Грозный</w:t>
            </w:r>
          </w:p>
        </w:tc>
      </w:tr>
      <w:tr w:rsidR="00125F8E" w:rsidRPr="001E44FA" w14:paraId="02358AE4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5B5A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46EA5B0B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Общество с ограниченной ответственностью «Городская электросетевая компания»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27B39C8C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hyperlink r:id="rId60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ООО «ГЭСК»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308981C0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3525396654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64362E4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г. Вологда</w:t>
            </w:r>
          </w:p>
        </w:tc>
      </w:tr>
      <w:tr w:rsidR="00125F8E" w:rsidRPr="001E44FA" w14:paraId="2DEF7C6B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F9EF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280A2D01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Общество с ограниченной ответственностью «СИНЕРГИЯ»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296D4E6A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hyperlink r:id="rId61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ООО «СИНЕРГИЯ»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6166042F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5038125456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197C20D" w14:textId="77777777" w:rsidR="00B85F51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 xml:space="preserve">Московская область, Пушкинский район, </w:t>
            </w:r>
          </w:p>
          <w:p w14:paraId="21BB6A73" w14:textId="408A381F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г. Пушкино</w:t>
            </w:r>
          </w:p>
        </w:tc>
      </w:tr>
      <w:tr w:rsidR="00125F8E" w:rsidRPr="001E44FA" w14:paraId="7A12BE9B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E904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20EC179F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Общество с ограниченной ответственностью «Таганрогская энергетическая компания»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1C52E816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hyperlink r:id="rId62" w:tgtFrame="_blank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ООО «ТЭК»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339E45BF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6154139772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32F66703" w14:textId="77777777" w:rsidR="00B85F51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 xml:space="preserve">Ростовская область, </w:t>
            </w:r>
          </w:p>
          <w:p w14:paraId="59E67B3D" w14:textId="05FC1676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г. Таганрог</w:t>
            </w:r>
          </w:p>
        </w:tc>
      </w:tr>
      <w:tr w:rsidR="00125F8E" w:rsidRPr="001E44FA" w14:paraId="3EEEA801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2C48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45DA9641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Кабардино-Балкарское акционерное общество энергетики и электрификации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6DC31C1E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63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АО «Каббалкэнерго»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711AA94D" w14:textId="77777777" w:rsidR="00125F8E" w:rsidRPr="001E44FA" w:rsidRDefault="00125F8E" w:rsidP="00A2627B">
            <w:pPr>
              <w:suppressAutoHyphens w:val="0"/>
              <w:ind w:firstLine="0"/>
              <w:textAlignment w:val="baseline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0711008455</w:t>
            </w:r>
          </w:p>
          <w:p w14:paraId="26DDD94C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 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7E608DC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 Нальчик</w:t>
            </w:r>
          </w:p>
        </w:tc>
      </w:tr>
      <w:tr w:rsidR="00125F8E" w:rsidRPr="001E44FA" w14:paraId="3C2AB7AF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FE29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4EB655E4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Акционерное общество «Карачаево-Черкесскэнерго»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4409F45A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64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АО «Карачаево-Черкесскэнерго»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4CF00972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0901000327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FA731B5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Карачаево-Черкесская республика, г. Черкесск</w:t>
            </w:r>
          </w:p>
        </w:tc>
      </w:tr>
      <w:tr w:rsidR="00125F8E" w:rsidRPr="001E44FA" w14:paraId="6D328E5A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80A0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12B461FB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Акционерное общество энергетики и электрификации «Севкавказэнерго»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2D1F8438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65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АО «Севкавказэнерго»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2D202E5D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1502002701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469F6D57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 Владикавказ</w:t>
            </w:r>
          </w:p>
        </w:tc>
      </w:tr>
      <w:tr w:rsidR="00125F8E" w:rsidRPr="001E44FA" w14:paraId="49180BAA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F42D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5F234853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Акционерное общество «Калмэнергосбыт»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679A7A28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66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АО «Калмэнергосбыт»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2C4D40DA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0814166090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ABDA963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 Элиста</w:t>
            </w:r>
          </w:p>
        </w:tc>
      </w:tr>
      <w:tr w:rsidR="00125F8E" w:rsidRPr="001E44FA" w14:paraId="0BC3B14E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4449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7F3C81F4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Публичное акционерное общество «Дагестанская энергосбытовая компания»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4F525AE3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67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ПАО «Дагестанская энергосбытовая компания»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25758A03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0541031172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93C5CDF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 Махачкала</w:t>
            </w:r>
          </w:p>
        </w:tc>
      </w:tr>
      <w:tr w:rsidR="00125F8E" w:rsidRPr="001E44FA" w14:paraId="50AB55AB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AC17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5657D561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Муниципальное унитарное предприятие «Каббалккоммун</w:t>
            </w:r>
            <w:r w:rsidR="00E417AE">
              <w:rPr>
                <w:szCs w:val="28"/>
                <w:lang w:eastAsia="ru-RU"/>
              </w:rPr>
              <w:t>-</w:t>
            </w:r>
            <w:r w:rsidRPr="001E44FA">
              <w:rPr>
                <w:szCs w:val="28"/>
                <w:lang w:eastAsia="ru-RU"/>
              </w:rPr>
              <w:t>энерго»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02A1E127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68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МУП «Каббалккоммун</w:t>
              </w:r>
              <w:r w:rsidR="00E417AE">
                <w:rPr>
                  <w:szCs w:val="28"/>
                  <w:bdr w:val="none" w:sz="0" w:space="0" w:color="auto" w:frame="1"/>
                  <w:lang w:eastAsia="ru-RU"/>
                </w:rPr>
                <w:t>-</w:t>
              </w:r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энерго»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174752C3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0725013102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63EC229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 Нальчик</w:t>
            </w:r>
          </w:p>
        </w:tc>
      </w:tr>
      <w:tr w:rsidR="00125F8E" w:rsidRPr="001E44FA" w14:paraId="66674A78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527E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6C238FA7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Общество с ограниченной ответственностью «Варистор»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2B4AD861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69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ООО «Варистор»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715BCB7D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0323391802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699A7AD6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 Улан-Удэ</w:t>
            </w:r>
          </w:p>
        </w:tc>
      </w:tr>
      <w:tr w:rsidR="00125F8E" w:rsidRPr="001E44FA" w14:paraId="7A4E163B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B88F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D50D0E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Акционерное общество «Дагестанская сетевая компания»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62BA62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70" w:tgtFrame="_blank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АО «Дагестанская сетевая компания»</w:t>
              </w:r>
            </w:hyperlink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53BD0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2632800485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457EE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 Махачкала</w:t>
            </w:r>
          </w:p>
        </w:tc>
      </w:tr>
      <w:tr w:rsidR="00125F8E" w:rsidRPr="001E44FA" w14:paraId="0FB5AB99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CE4C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4671ECA3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Частное учреждение дополнительного профессионального образования «Энергетический институт повышения квалификации акционерного общества «Московская областная энергосетевая компания»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1B8FF771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ЧУ ДПО «Энергетический институт повышения квалификации АО «Мособлэнерго»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7D1475CD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5032297593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E89FA3D" w14:textId="77777777" w:rsidR="00B85F51" w:rsidRDefault="00125F8E" w:rsidP="00A2627B">
            <w:pPr>
              <w:suppressAutoHyphens w:val="0"/>
              <w:ind w:firstLine="0"/>
              <w:jc w:val="left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 xml:space="preserve">Московская область, Одинцовский район, </w:t>
            </w:r>
          </w:p>
          <w:p w14:paraId="14F82BD1" w14:textId="31DAB622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 Голицыно</w:t>
            </w:r>
          </w:p>
        </w:tc>
      </w:tr>
      <w:tr w:rsidR="00125F8E" w:rsidRPr="001E44FA" w14:paraId="6F6ED548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C8AD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136240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Акционерное общество «МСК Энергосеть»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ACFD14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71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АО «МСК Энерго»</w:t>
              </w:r>
            </w:hyperlink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75BB35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5018054863</w:t>
            </w:r>
          </w:p>
        </w:tc>
        <w:tc>
          <w:tcPr>
            <w:tcW w:w="2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9BE361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Московская область, г. Королев</w:t>
            </w:r>
          </w:p>
        </w:tc>
      </w:tr>
      <w:tr w:rsidR="00125F8E" w:rsidRPr="001E44FA" w14:paraId="234F18ED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90B38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323011BA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Общество с ограниченной ответственностью «Электросбытовая компания «Ватт-Электросбыт»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7924D0C0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72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ООО «Ватт-Электросбыт»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14696132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1328904496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9C26FFD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 Саранск</w:t>
            </w:r>
          </w:p>
        </w:tc>
      </w:tr>
      <w:tr w:rsidR="00125F8E" w:rsidRPr="001E44FA" w14:paraId="2422057A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F1AC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29F32874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Акционерное общество «Электромагистраль»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7063C33A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73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АО «Электро</w:t>
              </w:r>
              <w:r w:rsidR="00E417AE">
                <w:rPr>
                  <w:szCs w:val="28"/>
                  <w:bdr w:val="none" w:sz="0" w:space="0" w:color="auto" w:frame="1"/>
                  <w:lang w:eastAsia="ru-RU"/>
                </w:rPr>
                <w:t>-</w:t>
              </w:r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магистраль»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3E458726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5407466122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0C5E990B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г. Новосибирск</w:t>
            </w:r>
          </w:p>
        </w:tc>
      </w:tr>
      <w:tr w:rsidR="00125F8E" w:rsidRPr="001E44FA" w14:paraId="2FA5117B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E1ED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49401B50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Общество с ограниченной ответственностью «Транзитэлектро»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3B649A37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74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ООО «Транзитэлектро»</w:t>
              </w:r>
            </w:hyperlink>
          </w:p>
        </w:tc>
        <w:tc>
          <w:tcPr>
            <w:tcW w:w="1674" w:type="dxa"/>
            <w:shd w:val="clear" w:color="auto" w:fill="auto"/>
            <w:vAlign w:val="center"/>
          </w:tcPr>
          <w:p w14:paraId="1D7CF4C4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6315010731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5DC6D34D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 г. Самара</w:t>
            </w:r>
          </w:p>
        </w:tc>
      </w:tr>
      <w:tr w:rsidR="00125F8E" w:rsidRPr="001E44FA" w14:paraId="1400E462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73B9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0F106A75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Акционерное общество «Коммунальные электрические сети Краснокамского муниципального района»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03D0D3B6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АО «КЭС КМР»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7D56B259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5916031670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0204FA3F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Пермский край, г. Краснокамск</w:t>
            </w:r>
          </w:p>
        </w:tc>
      </w:tr>
      <w:tr w:rsidR="00125F8E" w:rsidRPr="001E44FA" w14:paraId="5677E597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3E80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7ED87622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Общество с ограниченной ответственностью «РегионЭнергоСеть»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5138FB0D" w14:textId="64DCA8B2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75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ООО</w:t>
              </w:r>
              <w:r w:rsidR="00537B30">
                <w:rPr>
                  <w:szCs w:val="28"/>
                  <w:bdr w:val="none" w:sz="0" w:space="0" w:color="auto" w:frame="1"/>
                  <w:lang w:eastAsia="ru-RU"/>
                </w:rPr>
                <w:t xml:space="preserve"> </w:t>
              </w:r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«РегионЭнергоСеть»</w:t>
              </w:r>
            </w:hyperlink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FB1E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</w:rPr>
              <w:t>5948063201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55C3" w14:textId="230D1C7A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</w:rPr>
              <w:t>Пермский край, п. Полазна</w:t>
            </w:r>
          </w:p>
        </w:tc>
      </w:tr>
      <w:tr w:rsidR="00125F8E" w:rsidRPr="001E44FA" w14:paraId="75228F7E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C432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0206930D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Общество с ограниченной ответственностью «Марлин»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514407E1" w14:textId="77777777" w:rsidR="00125F8E" w:rsidRPr="001E44FA" w:rsidRDefault="0064121D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hyperlink r:id="rId76" w:history="1">
              <w:r w:rsidR="00125F8E" w:rsidRPr="001E44FA">
                <w:rPr>
                  <w:szCs w:val="28"/>
                  <w:bdr w:val="none" w:sz="0" w:space="0" w:color="auto" w:frame="1"/>
                  <w:lang w:eastAsia="ru-RU"/>
                </w:rPr>
                <w:t>ООО «Марлин»</w:t>
              </w:r>
            </w:hyperlink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1862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</w:rPr>
              <w:t>4101163792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49AF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</w:rPr>
              <w:t>г. Петро</w:t>
            </w:r>
            <w:r w:rsidR="00E417AE">
              <w:rPr>
                <w:szCs w:val="28"/>
              </w:rPr>
              <w:t>-</w:t>
            </w:r>
            <w:r w:rsidRPr="001E44FA">
              <w:rPr>
                <w:szCs w:val="28"/>
              </w:rPr>
              <w:t>павловск-Камчатский</w:t>
            </w:r>
          </w:p>
        </w:tc>
      </w:tr>
      <w:tr w:rsidR="00125F8E" w:rsidRPr="001E44FA" w14:paraId="35EC4529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DB92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5EDF412F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Общество с ограниченной ответственностью «Бесланэнерго»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35D49D6A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</w:rPr>
            </w:pPr>
            <w:r w:rsidRPr="001E44FA">
              <w:rPr>
                <w:szCs w:val="28"/>
                <w:lang w:eastAsia="ru-RU"/>
              </w:rPr>
              <w:t>ООО «Бесланэнерго»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B038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</w:rPr>
              <w:t>1511019613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1D7A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</w:rPr>
              <w:t xml:space="preserve">РСО-Алания, </w:t>
            </w:r>
          </w:p>
          <w:p w14:paraId="2F178F96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</w:rPr>
              <w:t>г. Беслан</w:t>
            </w:r>
          </w:p>
        </w:tc>
      </w:tr>
      <w:tr w:rsidR="00125F8E" w:rsidRPr="001E44FA" w14:paraId="45621748" w14:textId="77777777" w:rsidTr="00537B30">
        <w:trPr>
          <w:cantSplit/>
          <w:trHeight w:val="117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FD4D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007350C9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Муниципальное унитарное предприятие г. Астрахани «Горэлектросеть»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62EEF261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МУП г. Астрахани «Горэлектросеть»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5866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</w:rPr>
              <w:t>3015038531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E1E0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</w:rPr>
              <w:t>г. Астрахань</w:t>
            </w:r>
          </w:p>
        </w:tc>
      </w:tr>
      <w:tr w:rsidR="00125F8E" w:rsidRPr="001E44FA" w14:paraId="1B484884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F4E1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01763FC6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Акционерное общество «Горэлектросеть»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30792EDA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АО «Горэлектросеть»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2336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</w:rPr>
              <w:t>7456038645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8E92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</w:rPr>
              <w:t>Челябинская область,</w:t>
            </w:r>
          </w:p>
          <w:p w14:paraId="45103EDC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</w:rPr>
              <w:t>г. Магнитогорск</w:t>
            </w:r>
          </w:p>
        </w:tc>
      </w:tr>
      <w:tr w:rsidR="00125F8E" w:rsidRPr="001E44FA" w14:paraId="7D00FBBD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AFCB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4AEECF4B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Акционерное общество «Ремонтно-строительное предприятие»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46935433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АО «РСП»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0E35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</w:rPr>
              <w:t>5074114756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CD63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</w:rPr>
              <w:t xml:space="preserve">Московская область, </w:t>
            </w:r>
          </w:p>
          <w:p w14:paraId="1E4F2968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</w:rPr>
              <w:t xml:space="preserve">г.о. Подольск, </w:t>
            </w:r>
          </w:p>
          <w:p w14:paraId="5DF43779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</w:rPr>
              <w:t>п. Кузнечики</w:t>
            </w:r>
          </w:p>
        </w:tc>
      </w:tr>
      <w:tr w:rsidR="00125F8E" w:rsidRPr="001E44FA" w14:paraId="5337F511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793F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3E263BD4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Акционерное общество «Крымэнерго»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5BD21AF7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АО «Крымэнерго»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659A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</w:rPr>
              <w:t>6621014889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7FB1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</w:rPr>
              <w:t xml:space="preserve">Республика Крым, </w:t>
            </w:r>
          </w:p>
          <w:p w14:paraId="2CC66C5D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</w:rPr>
              <w:t>г. Симферополь</w:t>
            </w:r>
          </w:p>
        </w:tc>
      </w:tr>
      <w:tr w:rsidR="00125F8E" w:rsidRPr="001E44FA" w14:paraId="68B53C8E" w14:textId="77777777" w:rsidTr="00537B30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64E2" w14:textId="77777777" w:rsidR="00125F8E" w:rsidRPr="001E44FA" w:rsidRDefault="00125F8E" w:rsidP="00A2627B">
            <w:pPr>
              <w:pStyle w:val="af1"/>
              <w:numPr>
                <w:ilvl w:val="0"/>
                <w:numId w:val="6"/>
              </w:numPr>
              <w:suppressAutoHyphens w:val="0"/>
              <w:jc w:val="left"/>
              <w:rPr>
                <w:szCs w:val="28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2A47E9DA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Общество с ограниченной ответственностью «Региональная сетевая компания»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23E30911" w14:textId="77777777" w:rsidR="00125F8E" w:rsidRPr="001E44FA" w:rsidRDefault="00125F8E" w:rsidP="00A2627B">
            <w:pPr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 w:rsidRPr="001E44FA">
              <w:rPr>
                <w:szCs w:val="28"/>
                <w:lang w:eastAsia="ru-RU"/>
              </w:rPr>
              <w:t>ООО «РСК»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A5D8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</w:rPr>
              <w:t>7720305954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330D" w14:textId="77777777" w:rsidR="00125F8E" w:rsidRPr="001E44FA" w:rsidRDefault="00125F8E" w:rsidP="00A2627B">
            <w:pPr>
              <w:suppressAutoHyphens w:val="0"/>
              <w:ind w:firstLine="0"/>
              <w:jc w:val="left"/>
              <w:rPr>
                <w:szCs w:val="28"/>
              </w:rPr>
            </w:pPr>
            <w:r w:rsidRPr="001E44FA">
              <w:rPr>
                <w:szCs w:val="28"/>
              </w:rPr>
              <w:t>г. Магадан</w:t>
            </w:r>
          </w:p>
        </w:tc>
      </w:tr>
    </w:tbl>
    <w:p w14:paraId="0BE114B1" w14:textId="77777777" w:rsidR="00125F8E" w:rsidRDefault="00125F8E" w:rsidP="00125F8E"/>
    <w:p w14:paraId="54E37C80" w14:textId="77777777" w:rsidR="00125F8E" w:rsidRPr="00DF7E24" w:rsidRDefault="00125F8E" w:rsidP="00A72E2C">
      <w:pPr>
        <w:spacing w:line="336" w:lineRule="auto"/>
        <w:rPr>
          <w:szCs w:val="28"/>
        </w:rPr>
      </w:pPr>
    </w:p>
    <w:sectPr w:rsidR="00125F8E" w:rsidRPr="00DF7E24" w:rsidSect="00A72E2C">
      <w:footerReference w:type="default" r:id="rId77"/>
      <w:pgSz w:w="11906" w:h="16838"/>
      <w:pgMar w:top="851" w:right="707" w:bottom="1134" w:left="1134" w:header="426" w:footer="51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30A64" w14:textId="77777777" w:rsidR="0064121D" w:rsidRDefault="0064121D">
      <w:r>
        <w:separator/>
      </w:r>
    </w:p>
  </w:endnote>
  <w:endnote w:type="continuationSeparator" w:id="0">
    <w:p w14:paraId="2A2DA86E" w14:textId="77777777" w:rsidR="0064121D" w:rsidRDefault="0064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97CBC" w14:textId="77777777" w:rsidR="00A819A5" w:rsidRDefault="00A819A5" w:rsidP="00D148E3">
    <w:pPr>
      <w:pStyle w:val="ac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6D2DB97" w14:textId="77777777" w:rsidR="00A819A5" w:rsidRDefault="00A819A5" w:rsidP="00D148E3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197F4" w14:textId="77777777" w:rsidR="00A819A5" w:rsidRDefault="00A819A5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0996218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1DED114" w14:textId="77777777" w:rsidR="00A819A5" w:rsidRDefault="00A819A5" w:rsidP="00A72E2C">
        <w:pPr>
          <w:pStyle w:val="ac"/>
          <w:ind w:firstLine="0"/>
          <w:jc w:val="center"/>
        </w:pPr>
        <w:r>
          <w:t>_____________________________________________________________________</w:t>
        </w:r>
      </w:p>
      <w:p w14:paraId="1C07D611" w14:textId="77777777" w:rsidR="00A819A5" w:rsidRDefault="00A819A5" w:rsidP="00A72E2C">
        <w:pPr>
          <w:pStyle w:val="ac"/>
          <w:ind w:firstLine="0"/>
          <w:jc w:val="center"/>
          <w:rPr>
            <w:i/>
            <w:sz w:val="24"/>
          </w:rPr>
        </w:pPr>
        <w:r w:rsidRPr="00A72E2C">
          <w:rPr>
            <w:i/>
            <w:sz w:val="24"/>
          </w:rPr>
          <w:t>От</w:t>
        </w:r>
        <w:r>
          <w:rPr>
            <w:i/>
            <w:sz w:val="24"/>
          </w:rPr>
          <w:t>раслевое тарифное соглашение в электроэнергетике Россйской Федерации</w:t>
        </w:r>
      </w:p>
      <w:p w14:paraId="73AC0FEE" w14:textId="77777777" w:rsidR="00A819A5" w:rsidRPr="00A72E2C" w:rsidRDefault="00A819A5" w:rsidP="00A72E2C">
        <w:pPr>
          <w:pStyle w:val="ac"/>
          <w:ind w:firstLine="0"/>
          <w:jc w:val="center"/>
          <w:rPr>
            <w:i/>
            <w:sz w:val="24"/>
          </w:rPr>
        </w:pPr>
        <w:r>
          <w:rPr>
            <w:i/>
            <w:sz w:val="24"/>
          </w:rPr>
          <w:t>на 2022 – 2024 годы</w:t>
        </w:r>
      </w:p>
      <w:p w14:paraId="2AEC21C9" w14:textId="77777777" w:rsidR="00A819A5" w:rsidRPr="00A72E2C" w:rsidRDefault="00A819A5">
        <w:pPr>
          <w:pStyle w:val="ac"/>
          <w:jc w:val="right"/>
          <w:rPr>
            <w:sz w:val="24"/>
          </w:rPr>
        </w:pPr>
        <w:r w:rsidRPr="00A72E2C">
          <w:rPr>
            <w:sz w:val="24"/>
          </w:rPr>
          <w:fldChar w:fldCharType="begin"/>
        </w:r>
        <w:r w:rsidRPr="00A72E2C">
          <w:rPr>
            <w:sz w:val="24"/>
          </w:rPr>
          <w:instrText>PAGE   \* MERGEFORMAT</w:instrText>
        </w:r>
        <w:r w:rsidRPr="00A72E2C">
          <w:rPr>
            <w:sz w:val="24"/>
          </w:rPr>
          <w:fldChar w:fldCharType="separate"/>
        </w:r>
        <w:r w:rsidR="00C7209B">
          <w:rPr>
            <w:noProof/>
            <w:sz w:val="24"/>
          </w:rPr>
          <w:t>2</w:t>
        </w:r>
        <w:r w:rsidRPr="00A72E2C">
          <w:rPr>
            <w:sz w:val="24"/>
          </w:rPr>
          <w:fldChar w:fldCharType="end"/>
        </w:r>
      </w:p>
    </w:sdtContent>
  </w:sdt>
  <w:p w14:paraId="3FD8ED78" w14:textId="77777777" w:rsidR="00A819A5" w:rsidRDefault="00A819A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4DDE0" w14:textId="77777777" w:rsidR="0064121D" w:rsidRDefault="0064121D">
      <w:r>
        <w:separator/>
      </w:r>
    </w:p>
  </w:footnote>
  <w:footnote w:type="continuationSeparator" w:id="0">
    <w:p w14:paraId="2F05CFCA" w14:textId="77777777" w:rsidR="0064121D" w:rsidRDefault="0064121D">
      <w:r>
        <w:continuationSeparator/>
      </w:r>
    </w:p>
  </w:footnote>
  <w:footnote w:id="1">
    <w:p w14:paraId="186ED231" w14:textId="77777777" w:rsidR="00A819A5" w:rsidRPr="005837A7" w:rsidRDefault="00A819A5" w:rsidP="005837A7">
      <w:pPr>
        <w:pStyle w:val="aa"/>
        <w:rPr>
          <w:sz w:val="24"/>
          <w:szCs w:val="24"/>
        </w:rPr>
      </w:pPr>
      <w:r w:rsidRPr="005837A7">
        <w:rPr>
          <w:rStyle w:val="a6"/>
          <w:color w:val="000000"/>
          <w:sz w:val="24"/>
          <w:szCs w:val="24"/>
        </w:rPr>
        <w:footnoteRef/>
      </w:r>
      <w:r w:rsidRPr="005837A7">
        <w:rPr>
          <w:color w:val="000000"/>
          <w:sz w:val="24"/>
          <w:szCs w:val="24"/>
        </w:rPr>
        <w:t xml:space="preserve"> Под Организацией (Организациями) в настоящем Соглашении понимается юридическое лицо (юридические лица), указанное (указанные) в Приложении № 1 к настоящему Соглашению. </w:t>
      </w:r>
    </w:p>
  </w:footnote>
  <w:footnote w:id="2">
    <w:p w14:paraId="6E82605D" w14:textId="77777777" w:rsidR="00A819A5" w:rsidRPr="007F5B2F" w:rsidRDefault="00A819A5" w:rsidP="005C3D0D">
      <w:pPr>
        <w:pStyle w:val="aa"/>
        <w:rPr>
          <w:sz w:val="24"/>
          <w:szCs w:val="24"/>
        </w:rPr>
      </w:pPr>
      <w:r w:rsidRPr="007F5B2F">
        <w:rPr>
          <w:rStyle w:val="a6"/>
          <w:sz w:val="24"/>
          <w:szCs w:val="24"/>
        </w:rPr>
        <w:footnoteRef/>
      </w:r>
      <w:r w:rsidRPr="007F5B2F">
        <w:rPr>
          <w:sz w:val="24"/>
          <w:szCs w:val="24"/>
        </w:rPr>
        <w:t xml:space="preserve"> Например, вручение лично под роспись, путем обмена электронными документами, направление регистрируемым почтовым отправлением по известным адресам места жительства и (или) места пребывания, курьерской доставкой, либо иным способом.</w:t>
      </w:r>
    </w:p>
  </w:footnote>
  <w:footnote w:id="3">
    <w:p w14:paraId="1AB7C354" w14:textId="77777777" w:rsidR="00A819A5" w:rsidRDefault="00A819A5">
      <w:pPr>
        <w:pStyle w:val="aa"/>
      </w:pPr>
      <w:r>
        <w:rPr>
          <w:rStyle w:val="a6"/>
        </w:rPr>
        <w:footnoteRef/>
      </w:r>
      <w:r>
        <w:t xml:space="preserve"> </w:t>
      </w:r>
      <w:r w:rsidRPr="003D43D7">
        <w:rPr>
          <w:sz w:val="24"/>
          <w:szCs w:val="24"/>
        </w:rPr>
        <w:t>Под аварией понимаются технологические нарушения на объекте электроэнергетики и (или) энергопринимающей установке, приведшие к разрушению или повреждению сооружений и (или) технических устройств (оборудования) объекта электроэнергетики и (или) энергопринимающей установки, неконтролируемому взрыву и (или) выбросу опасных веществ, отклонению от установленного технологического режима работы объектов электроэнергетики и (или) энергопринимающих установок, полному или частичному ограничению режима потребления электрической энергии (мощности), возникновению или угрозе возникновения аварийного электроэнергетического режима работы энергосистемы (в соответствии с положениями Постановления Правительства Российской</w:t>
      </w:r>
      <w:r>
        <w:rPr>
          <w:sz w:val="24"/>
          <w:szCs w:val="24"/>
        </w:rPr>
        <w:t xml:space="preserve"> Федерации от 28 октября 2009 г</w:t>
      </w:r>
      <w:r w:rsidRPr="00443320">
        <w:rPr>
          <w:sz w:val="24"/>
          <w:szCs w:val="24"/>
        </w:rPr>
        <w:t>ода</w:t>
      </w:r>
      <w:r w:rsidRPr="003D43D7">
        <w:rPr>
          <w:sz w:val="24"/>
          <w:szCs w:val="24"/>
        </w:rPr>
        <w:t xml:space="preserve"> № 846 «Об утверждении правил расследования причин аварий в электроэнергетике»).</w:t>
      </w:r>
    </w:p>
  </w:footnote>
  <w:footnote w:id="4">
    <w:p w14:paraId="16CD2497" w14:textId="77777777" w:rsidR="00A819A5" w:rsidRPr="00333451" w:rsidRDefault="00A819A5" w:rsidP="00BF7E4A">
      <w:pPr>
        <w:pStyle w:val="aa"/>
        <w:tabs>
          <w:tab w:val="left" w:pos="993"/>
        </w:tabs>
        <w:rPr>
          <w:sz w:val="24"/>
          <w:szCs w:val="24"/>
        </w:rPr>
      </w:pPr>
      <w:r w:rsidRPr="00333451">
        <w:rPr>
          <w:rStyle w:val="FootnoteCharacters"/>
          <w:sz w:val="24"/>
          <w:szCs w:val="24"/>
        </w:rPr>
        <w:footnoteRef/>
      </w:r>
      <w:r w:rsidRPr="00333451">
        <w:rPr>
          <w:sz w:val="24"/>
          <w:szCs w:val="24"/>
        </w:rPr>
        <w:tab/>
        <w:t xml:space="preserve"> Например, «Стандарт организации профессиональной подготовки, переподготовки, повышения квалификации персонала» СО-ЕЭС-ПП-1-2005, утвержденный решением Правления ОАО РАО «ЕЭС России» </w:t>
      </w:r>
      <w:r w:rsidRPr="0047295B">
        <w:rPr>
          <w:sz w:val="24"/>
          <w:szCs w:val="24"/>
        </w:rPr>
        <w:t>от 8 ноября 2005 года</w:t>
      </w:r>
      <w:r w:rsidRPr="00333451">
        <w:rPr>
          <w:sz w:val="24"/>
          <w:szCs w:val="24"/>
        </w:rPr>
        <w:t xml:space="preserve"> № 1340пр/2.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2D2AA" w14:textId="77777777" w:rsidR="00A819A5" w:rsidRDefault="00A819A5" w:rsidP="00BD35CA">
    <w:pPr>
      <w:pStyle w:val="ae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3388D56" w14:textId="77777777" w:rsidR="00A819A5" w:rsidRDefault="00A819A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E90099D"/>
    <w:multiLevelType w:val="hybridMultilevel"/>
    <w:tmpl w:val="ACE42B1E"/>
    <w:lvl w:ilvl="0" w:tplc="5DE22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597D95"/>
    <w:multiLevelType w:val="hybridMultilevel"/>
    <w:tmpl w:val="1DAA5DCA"/>
    <w:lvl w:ilvl="0" w:tplc="5372D6B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BB496B"/>
    <w:multiLevelType w:val="hybridMultilevel"/>
    <w:tmpl w:val="DF3C7D8E"/>
    <w:lvl w:ilvl="0" w:tplc="9EF0E05C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B67C82"/>
    <w:multiLevelType w:val="hybridMultilevel"/>
    <w:tmpl w:val="9DFAEC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D92095"/>
    <w:multiLevelType w:val="multilevel"/>
    <w:tmpl w:val="363AB2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694B28D2"/>
    <w:multiLevelType w:val="hybridMultilevel"/>
    <w:tmpl w:val="51848DA0"/>
    <w:lvl w:ilvl="0" w:tplc="E5C8A7D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B42086"/>
    <w:multiLevelType w:val="hybridMultilevel"/>
    <w:tmpl w:val="DF3C7D8E"/>
    <w:lvl w:ilvl="0" w:tplc="9EF0E0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view w:val="normal"/>
  <w:zoom w:percent="10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DF"/>
    <w:rsid w:val="00001A9F"/>
    <w:rsid w:val="00003537"/>
    <w:rsid w:val="00004CF8"/>
    <w:rsid w:val="00010469"/>
    <w:rsid w:val="00022194"/>
    <w:rsid w:val="00023C09"/>
    <w:rsid w:val="00033C34"/>
    <w:rsid w:val="0003416A"/>
    <w:rsid w:val="00034B30"/>
    <w:rsid w:val="000410AF"/>
    <w:rsid w:val="00045435"/>
    <w:rsid w:val="00055DEA"/>
    <w:rsid w:val="00057737"/>
    <w:rsid w:val="0006048B"/>
    <w:rsid w:val="000608E4"/>
    <w:rsid w:val="00063EA3"/>
    <w:rsid w:val="00066F64"/>
    <w:rsid w:val="00080BC3"/>
    <w:rsid w:val="00083B9E"/>
    <w:rsid w:val="00085BFA"/>
    <w:rsid w:val="00096DB8"/>
    <w:rsid w:val="00097562"/>
    <w:rsid w:val="000A0950"/>
    <w:rsid w:val="000A1B83"/>
    <w:rsid w:val="000A4217"/>
    <w:rsid w:val="000B3066"/>
    <w:rsid w:val="000C5FB8"/>
    <w:rsid w:val="000C66FA"/>
    <w:rsid w:val="000D4FEA"/>
    <w:rsid w:val="000D6332"/>
    <w:rsid w:val="000F6E5F"/>
    <w:rsid w:val="00104378"/>
    <w:rsid w:val="0010550B"/>
    <w:rsid w:val="00106769"/>
    <w:rsid w:val="00106A77"/>
    <w:rsid w:val="00125F8E"/>
    <w:rsid w:val="00142BF0"/>
    <w:rsid w:val="00143BE3"/>
    <w:rsid w:val="00150B84"/>
    <w:rsid w:val="00152D23"/>
    <w:rsid w:val="00160400"/>
    <w:rsid w:val="0016400B"/>
    <w:rsid w:val="0017023D"/>
    <w:rsid w:val="00170584"/>
    <w:rsid w:val="001723AB"/>
    <w:rsid w:val="001733D9"/>
    <w:rsid w:val="00184532"/>
    <w:rsid w:val="001912F2"/>
    <w:rsid w:val="001A0DFC"/>
    <w:rsid w:val="001A54FE"/>
    <w:rsid w:val="001B0DA1"/>
    <w:rsid w:val="001B2261"/>
    <w:rsid w:val="001B5A43"/>
    <w:rsid w:val="001C3D01"/>
    <w:rsid w:val="001C4289"/>
    <w:rsid w:val="001D479E"/>
    <w:rsid w:val="001D69C7"/>
    <w:rsid w:val="001E52C6"/>
    <w:rsid w:val="001E74DF"/>
    <w:rsid w:val="001F05D5"/>
    <w:rsid w:val="001F1DD8"/>
    <w:rsid w:val="001F260A"/>
    <w:rsid w:val="002001CA"/>
    <w:rsid w:val="0021044A"/>
    <w:rsid w:val="002111C9"/>
    <w:rsid w:val="002118F3"/>
    <w:rsid w:val="002125A7"/>
    <w:rsid w:val="00216CA3"/>
    <w:rsid w:val="00217B01"/>
    <w:rsid w:val="00226AEE"/>
    <w:rsid w:val="0023253E"/>
    <w:rsid w:val="00244238"/>
    <w:rsid w:val="00253B6F"/>
    <w:rsid w:val="002577EC"/>
    <w:rsid w:val="0026261D"/>
    <w:rsid w:val="00265173"/>
    <w:rsid w:val="00270753"/>
    <w:rsid w:val="002710E5"/>
    <w:rsid w:val="0027115C"/>
    <w:rsid w:val="002714E0"/>
    <w:rsid w:val="00276DB9"/>
    <w:rsid w:val="002773D0"/>
    <w:rsid w:val="00281D75"/>
    <w:rsid w:val="00282B53"/>
    <w:rsid w:val="00285B2C"/>
    <w:rsid w:val="00290D9B"/>
    <w:rsid w:val="00292BF0"/>
    <w:rsid w:val="002947EB"/>
    <w:rsid w:val="00296269"/>
    <w:rsid w:val="00296AB7"/>
    <w:rsid w:val="002A3B6D"/>
    <w:rsid w:val="002B0901"/>
    <w:rsid w:val="002B1994"/>
    <w:rsid w:val="002B36EB"/>
    <w:rsid w:val="002B562F"/>
    <w:rsid w:val="002C0E1B"/>
    <w:rsid w:val="002C34EE"/>
    <w:rsid w:val="002C6050"/>
    <w:rsid w:val="002C70F4"/>
    <w:rsid w:val="002E28B9"/>
    <w:rsid w:val="002E2E91"/>
    <w:rsid w:val="002E3D3C"/>
    <w:rsid w:val="002E6AD9"/>
    <w:rsid w:val="002F2B99"/>
    <w:rsid w:val="002F55BF"/>
    <w:rsid w:val="00300C50"/>
    <w:rsid w:val="003051F7"/>
    <w:rsid w:val="00306CD9"/>
    <w:rsid w:val="0030706F"/>
    <w:rsid w:val="00311594"/>
    <w:rsid w:val="00323273"/>
    <w:rsid w:val="003274E8"/>
    <w:rsid w:val="00327FB3"/>
    <w:rsid w:val="00333451"/>
    <w:rsid w:val="00335472"/>
    <w:rsid w:val="0035294E"/>
    <w:rsid w:val="00353F76"/>
    <w:rsid w:val="003607D6"/>
    <w:rsid w:val="00364DF1"/>
    <w:rsid w:val="00366AB4"/>
    <w:rsid w:val="003747E0"/>
    <w:rsid w:val="0037555F"/>
    <w:rsid w:val="003777A0"/>
    <w:rsid w:val="00381FF0"/>
    <w:rsid w:val="00382A07"/>
    <w:rsid w:val="003846BF"/>
    <w:rsid w:val="003860CE"/>
    <w:rsid w:val="00387792"/>
    <w:rsid w:val="00390858"/>
    <w:rsid w:val="00392CC6"/>
    <w:rsid w:val="00393822"/>
    <w:rsid w:val="003A38E9"/>
    <w:rsid w:val="003A3F9C"/>
    <w:rsid w:val="003A3FAC"/>
    <w:rsid w:val="003A6E98"/>
    <w:rsid w:val="003B17C5"/>
    <w:rsid w:val="003B44BF"/>
    <w:rsid w:val="003B61C1"/>
    <w:rsid w:val="003B7BE8"/>
    <w:rsid w:val="003C1E1C"/>
    <w:rsid w:val="003C4592"/>
    <w:rsid w:val="003C7615"/>
    <w:rsid w:val="003D18C1"/>
    <w:rsid w:val="003D18E7"/>
    <w:rsid w:val="003D43D7"/>
    <w:rsid w:val="003D6D01"/>
    <w:rsid w:val="003E2C93"/>
    <w:rsid w:val="003F03AF"/>
    <w:rsid w:val="003F59CD"/>
    <w:rsid w:val="003F6821"/>
    <w:rsid w:val="0041239B"/>
    <w:rsid w:val="00415512"/>
    <w:rsid w:val="0041636B"/>
    <w:rsid w:val="004357AB"/>
    <w:rsid w:val="00435C0E"/>
    <w:rsid w:val="00440F36"/>
    <w:rsid w:val="00442E7E"/>
    <w:rsid w:val="00443279"/>
    <w:rsid w:val="00443320"/>
    <w:rsid w:val="00443B13"/>
    <w:rsid w:val="00447B42"/>
    <w:rsid w:val="00453614"/>
    <w:rsid w:val="004638DF"/>
    <w:rsid w:val="004642E4"/>
    <w:rsid w:val="00470321"/>
    <w:rsid w:val="0047037D"/>
    <w:rsid w:val="0047295B"/>
    <w:rsid w:val="0047382D"/>
    <w:rsid w:val="0047752B"/>
    <w:rsid w:val="004825ED"/>
    <w:rsid w:val="00482FC6"/>
    <w:rsid w:val="004866D2"/>
    <w:rsid w:val="00487372"/>
    <w:rsid w:val="00493A10"/>
    <w:rsid w:val="004A031F"/>
    <w:rsid w:val="004A0544"/>
    <w:rsid w:val="004A134A"/>
    <w:rsid w:val="004A21D1"/>
    <w:rsid w:val="004C0940"/>
    <w:rsid w:val="004C3FF1"/>
    <w:rsid w:val="004D04AE"/>
    <w:rsid w:val="004D441A"/>
    <w:rsid w:val="004E2EAC"/>
    <w:rsid w:val="004E4DEB"/>
    <w:rsid w:val="004E7CA7"/>
    <w:rsid w:val="004F010E"/>
    <w:rsid w:val="004F2E30"/>
    <w:rsid w:val="004F4D91"/>
    <w:rsid w:val="00500AC6"/>
    <w:rsid w:val="00503599"/>
    <w:rsid w:val="00505764"/>
    <w:rsid w:val="00512503"/>
    <w:rsid w:val="005155C1"/>
    <w:rsid w:val="00523701"/>
    <w:rsid w:val="00526FAB"/>
    <w:rsid w:val="005309AF"/>
    <w:rsid w:val="0053179D"/>
    <w:rsid w:val="00531855"/>
    <w:rsid w:val="00534AC6"/>
    <w:rsid w:val="00537B30"/>
    <w:rsid w:val="00544913"/>
    <w:rsid w:val="00544C40"/>
    <w:rsid w:val="00546593"/>
    <w:rsid w:val="00546DC1"/>
    <w:rsid w:val="00551164"/>
    <w:rsid w:val="00561ABF"/>
    <w:rsid w:val="00565B1B"/>
    <w:rsid w:val="005666AD"/>
    <w:rsid w:val="005716F2"/>
    <w:rsid w:val="00571DC4"/>
    <w:rsid w:val="00575BB4"/>
    <w:rsid w:val="00575DD7"/>
    <w:rsid w:val="00583320"/>
    <w:rsid w:val="005837A7"/>
    <w:rsid w:val="00585334"/>
    <w:rsid w:val="005856D2"/>
    <w:rsid w:val="00593D94"/>
    <w:rsid w:val="005A1E9F"/>
    <w:rsid w:val="005A3CD1"/>
    <w:rsid w:val="005A3EAE"/>
    <w:rsid w:val="005A4AD4"/>
    <w:rsid w:val="005A4BCB"/>
    <w:rsid w:val="005B087B"/>
    <w:rsid w:val="005B5304"/>
    <w:rsid w:val="005B593F"/>
    <w:rsid w:val="005B5C15"/>
    <w:rsid w:val="005C038F"/>
    <w:rsid w:val="005C3C49"/>
    <w:rsid w:val="005C3D0D"/>
    <w:rsid w:val="005C60AC"/>
    <w:rsid w:val="005C620F"/>
    <w:rsid w:val="005D2EE0"/>
    <w:rsid w:val="005D37C3"/>
    <w:rsid w:val="005D5275"/>
    <w:rsid w:val="005E2889"/>
    <w:rsid w:val="005E38EE"/>
    <w:rsid w:val="005F05BB"/>
    <w:rsid w:val="00603F09"/>
    <w:rsid w:val="00610D7F"/>
    <w:rsid w:val="00611A87"/>
    <w:rsid w:val="00613AF9"/>
    <w:rsid w:val="00617288"/>
    <w:rsid w:val="0062077F"/>
    <w:rsid w:val="00622CA3"/>
    <w:rsid w:val="006249B6"/>
    <w:rsid w:val="00631864"/>
    <w:rsid w:val="00632392"/>
    <w:rsid w:val="00632C89"/>
    <w:rsid w:val="006365EF"/>
    <w:rsid w:val="006408BA"/>
    <w:rsid w:val="0064121D"/>
    <w:rsid w:val="006439C0"/>
    <w:rsid w:val="00653BB0"/>
    <w:rsid w:val="00656C44"/>
    <w:rsid w:val="00657A9A"/>
    <w:rsid w:val="006641C4"/>
    <w:rsid w:val="00665C80"/>
    <w:rsid w:val="00670B01"/>
    <w:rsid w:val="00676180"/>
    <w:rsid w:val="006770B4"/>
    <w:rsid w:val="00681440"/>
    <w:rsid w:val="006833C8"/>
    <w:rsid w:val="00685E70"/>
    <w:rsid w:val="006861A6"/>
    <w:rsid w:val="00691B62"/>
    <w:rsid w:val="00692DDF"/>
    <w:rsid w:val="006951B0"/>
    <w:rsid w:val="00697404"/>
    <w:rsid w:val="006A0544"/>
    <w:rsid w:val="006A5F2A"/>
    <w:rsid w:val="006B24F1"/>
    <w:rsid w:val="006C0FBF"/>
    <w:rsid w:val="006C1407"/>
    <w:rsid w:val="006C211F"/>
    <w:rsid w:val="006C2EC3"/>
    <w:rsid w:val="006C4D51"/>
    <w:rsid w:val="006D0C07"/>
    <w:rsid w:val="006D1FC1"/>
    <w:rsid w:val="006D559E"/>
    <w:rsid w:val="006D634B"/>
    <w:rsid w:val="006E24FC"/>
    <w:rsid w:val="006E3502"/>
    <w:rsid w:val="006E3A88"/>
    <w:rsid w:val="006E4AF1"/>
    <w:rsid w:val="006E751D"/>
    <w:rsid w:val="006F435B"/>
    <w:rsid w:val="006F660E"/>
    <w:rsid w:val="007000A1"/>
    <w:rsid w:val="00703062"/>
    <w:rsid w:val="00703773"/>
    <w:rsid w:val="00710A07"/>
    <w:rsid w:val="00714F85"/>
    <w:rsid w:val="00722A22"/>
    <w:rsid w:val="00724642"/>
    <w:rsid w:val="0073231E"/>
    <w:rsid w:val="0073436A"/>
    <w:rsid w:val="00737612"/>
    <w:rsid w:val="007426A3"/>
    <w:rsid w:val="00744C95"/>
    <w:rsid w:val="00745D83"/>
    <w:rsid w:val="00750344"/>
    <w:rsid w:val="00751C78"/>
    <w:rsid w:val="00755A9A"/>
    <w:rsid w:val="007638FC"/>
    <w:rsid w:val="00765345"/>
    <w:rsid w:val="0076775D"/>
    <w:rsid w:val="00771896"/>
    <w:rsid w:val="00772751"/>
    <w:rsid w:val="00772913"/>
    <w:rsid w:val="0077325A"/>
    <w:rsid w:val="00775C15"/>
    <w:rsid w:val="007776E6"/>
    <w:rsid w:val="00790FCC"/>
    <w:rsid w:val="00792CD8"/>
    <w:rsid w:val="00794C95"/>
    <w:rsid w:val="007955EC"/>
    <w:rsid w:val="007979EC"/>
    <w:rsid w:val="007A481E"/>
    <w:rsid w:val="007A5B53"/>
    <w:rsid w:val="007A6AB4"/>
    <w:rsid w:val="007A7ED1"/>
    <w:rsid w:val="007B35E2"/>
    <w:rsid w:val="007B3737"/>
    <w:rsid w:val="007B5CCD"/>
    <w:rsid w:val="007C0380"/>
    <w:rsid w:val="007C1861"/>
    <w:rsid w:val="007C4A88"/>
    <w:rsid w:val="007C7464"/>
    <w:rsid w:val="007E0492"/>
    <w:rsid w:val="007E0D04"/>
    <w:rsid w:val="007E5491"/>
    <w:rsid w:val="007E68CB"/>
    <w:rsid w:val="007E7D1B"/>
    <w:rsid w:val="007F04ED"/>
    <w:rsid w:val="007F347B"/>
    <w:rsid w:val="007F5715"/>
    <w:rsid w:val="007F5B2F"/>
    <w:rsid w:val="00800780"/>
    <w:rsid w:val="00803901"/>
    <w:rsid w:val="00807166"/>
    <w:rsid w:val="00807647"/>
    <w:rsid w:val="008159FC"/>
    <w:rsid w:val="00815D45"/>
    <w:rsid w:val="00816EC4"/>
    <w:rsid w:val="00832018"/>
    <w:rsid w:val="00837B1A"/>
    <w:rsid w:val="00844C98"/>
    <w:rsid w:val="00845CEE"/>
    <w:rsid w:val="00847688"/>
    <w:rsid w:val="00851C39"/>
    <w:rsid w:val="00855631"/>
    <w:rsid w:val="00860FFC"/>
    <w:rsid w:val="0086167B"/>
    <w:rsid w:val="00863187"/>
    <w:rsid w:val="0086625B"/>
    <w:rsid w:val="008872F8"/>
    <w:rsid w:val="0089136D"/>
    <w:rsid w:val="00894DD1"/>
    <w:rsid w:val="00895602"/>
    <w:rsid w:val="00896402"/>
    <w:rsid w:val="008968A6"/>
    <w:rsid w:val="008A6B9F"/>
    <w:rsid w:val="008B0FEF"/>
    <w:rsid w:val="008B3C37"/>
    <w:rsid w:val="008C1DF7"/>
    <w:rsid w:val="008C2F50"/>
    <w:rsid w:val="008D3E9B"/>
    <w:rsid w:val="008E3ACC"/>
    <w:rsid w:val="008E3CFD"/>
    <w:rsid w:val="008E7D27"/>
    <w:rsid w:val="008F333D"/>
    <w:rsid w:val="008F399C"/>
    <w:rsid w:val="009107FA"/>
    <w:rsid w:val="00924902"/>
    <w:rsid w:val="009303EF"/>
    <w:rsid w:val="00935F2D"/>
    <w:rsid w:val="00937CE3"/>
    <w:rsid w:val="00943727"/>
    <w:rsid w:val="009465C9"/>
    <w:rsid w:val="0095048B"/>
    <w:rsid w:val="009548B9"/>
    <w:rsid w:val="00955266"/>
    <w:rsid w:val="00955CD6"/>
    <w:rsid w:val="00960655"/>
    <w:rsid w:val="009645CE"/>
    <w:rsid w:val="0096737D"/>
    <w:rsid w:val="009677FA"/>
    <w:rsid w:val="00973519"/>
    <w:rsid w:val="00976750"/>
    <w:rsid w:val="0098426A"/>
    <w:rsid w:val="0099028F"/>
    <w:rsid w:val="009910AC"/>
    <w:rsid w:val="009A26B5"/>
    <w:rsid w:val="009A3BA1"/>
    <w:rsid w:val="009B0D95"/>
    <w:rsid w:val="009B3A53"/>
    <w:rsid w:val="009B71FB"/>
    <w:rsid w:val="009C0EAB"/>
    <w:rsid w:val="009C47C1"/>
    <w:rsid w:val="009C6699"/>
    <w:rsid w:val="009D26E9"/>
    <w:rsid w:val="009D5C15"/>
    <w:rsid w:val="009D65C9"/>
    <w:rsid w:val="009D660F"/>
    <w:rsid w:val="009D70AA"/>
    <w:rsid w:val="009E7DE2"/>
    <w:rsid w:val="009F027C"/>
    <w:rsid w:val="009F1151"/>
    <w:rsid w:val="009F4D8E"/>
    <w:rsid w:val="00A03DD7"/>
    <w:rsid w:val="00A07FAA"/>
    <w:rsid w:val="00A10520"/>
    <w:rsid w:val="00A129D1"/>
    <w:rsid w:val="00A1363D"/>
    <w:rsid w:val="00A1381A"/>
    <w:rsid w:val="00A160E0"/>
    <w:rsid w:val="00A23C22"/>
    <w:rsid w:val="00A261BF"/>
    <w:rsid w:val="00A2627B"/>
    <w:rsid w:val="00A26CF1"/>
    <w:rsid w:val="00A26EFD"/>
    <w:rsid w:val="00A3072E"/>
    <w:rsid w:val="00A31399"/>
    <w:rsid w:val="00A40065"/>
    <w:rsid w:val="00A479CA"/>
    <w:rsid w:val="00A54F7D"/>
    <w:rsid w:val="00A55465"/>
    <w:rsid w:val="00A5766B"/>
    <w:rsid w:val="00A627A1"/>
    <w:rsid w:val="00A628DD"/>
    <w:rsid w:val="00A72E2C"/>
    <w:rsid w:val="00A73474"/>
    <w:rsid w:val="00A819A5"/>
    <w:rsid w:val="00A81F4B"/>
    <w:rsid w:val="00A8397A"/>
    <w:rsid w:val="00A92361"/>
    <w:rsid w:val="00AA5C78"/>
    <w:rsid w:val="00AB2108"/>
    <w:rsid w:val="00AB3D2D"/>
    <w:rsid w:val="00AC4E65"/>
    <w:rsid w:val="00AC7D2E"/>
    <w:rsid w:val="00AC7D82"/>
    <w:rsid w:val="00AD2923"/>
    <w:rsid w:val="00AF26BC"/>
    <w:rsid w:val="00AF58D5"/>
    <w:rsid w:val="00AF7CCD"/>
    <w:rsid w:val="00B02E49"/>
    <w:rsid w:val="00B10E30"/>
    <w:rsid w:val="00B145FA"/>
    <w:rsid w:val="00B14EE1"/>
    <w:rsid w:val="00B16D78"/>
    <w:rsid w:val="00B20DA8"/>
    <w:rsid w:val="00B22992"/>
    <w:rsid w:val="00B321A2"/>
    <w:rsid w:val="00B32EE0"/>
    <w:rsid w:val="00B3387F"/>
    <w:rsid w:val="00B345A5"/>
    <w:rsid w:val="00B414F9"/>
    <w:rsid w:val="00B4468C"/>
    <w:rsid w:val="00B47AC5"/>
    <w:rsid w:val="00B47CF9"/>
    <w:rsid w:val="00B5194E"/>
    <w:rsid w:val="00B53719"/>
    <w:rsid w:val="00B624A1"/>
    <w:rsid w:val="00B73C31"/>
    <w:rsid w:val="00B74800"/>
    <w:rsid w:val="00B80E0B"/>
    <w:rsid w:val="00B858C4"/>
    <w:rsid w:val="00B85F51"/>
    <w:rsid w:val="00B95B11"/>
    <w:rsid w:val="00B97A38"/>
    <w:rsid w:val="00BA07BA"/>
    <w:rsid w:val="00BA10FB"/>
    <w:rsid w:val="00BB1234"/>
    <w:rsid w:val="00BB58DA"/>
    <w:rsid w:val="00BB68D2"/>
    <w:rsid w:val="00BC4B87"/>
    <w:rsid w:val="00BC6015"/>
    <w:rsid w:val="00BC7793"/>
    <w:rsid w:val="00BD35CA"/>
    <w:rsid w:val="00BD6DC9"/>
    <w:rsid w:val="00BE485B"/>
    <w:rsid w:val="00BE4BD2"/>
    <w:rsid w:val="00BE7EFA"/>
    <w:rsid w:val="00BF7E4A"/>
    <w:rsid w:val="00C033B1"/>
    <w:rsid w:val="00C04EEC"/>
    <w:rsid w:val="00C051C5"/>
    <w:rsid w:val="00C1030A"/>
    <w:rsid w:val="00C1106F"/>
    <w:rsid w:val="00C13100"/>
    <w:rsid w:val="00C21F13"/>
    <w:rsid w:val="00C25618"/>
    <w:rsid w:val="00C31E68"/>
    <w:rsid w:val="00C3265F"/>
    <w:rsid w:val="00C45E93"/>
    <w:rsid w:val="00C47484"/>
    <w:rsid w:val="00C52C96"/>
    <w:rsid w:val="00C6058A"/>
    <w:rsid w:val="00C60C43"/>
    <w:rsid w:val="00C64EDB"/>
    <w:rsid w:val="00C65398"/>
    <w:rsid w:val="00C7209B"/>
    <w:rsid w:val="00C72FDE"/>
    <w:rsid w:val="00C76D4A"/>
    <w:rsid w:val="00C821F5"/>
    <w:rsid w:val="00C82520"/>
    <w:rsid w:val="00C8440D"/>
    <w:rsid w:val="00C9120E"/>
    <w:rsid w:val="00C91F5E"/>
    <w:rsid w:val="00C92C0E"/>
    <w:rsid w:val="00CA398E"/>
    <w:rsid w:val="00CA4D52"/>
    <w:rsid w:val="00CA57F2"/>
    <w:rsid w:val="00CA7772"/>
    <w:rsid w:val="00CB524D"/>
    <w:rsid w:val="00CD046C"/>
    <w:rsid w:val="00CD0A2F"/>
    <w:rsid w:val="00CD130C"/>
    <w:rsid w:val="00CD760C"/>
    <w:rsid w:val="00CE3CAF"/>
    <w:rsid w:val="00CF2F61"/>
    <w:rsid w:val="00CF3A67"/>
    <w:rsid w:val="00D01C52"/>
    <w:rsid w:val="00D05C86"/>
    <w:rsid w:val="00D07904"/>
    <w:rsid w:val="00D10670"/>
    <w:rsid w:val="00D1129D"/>
    <w:rsid w:val="00D1183B"/>
    <w:rsid w:val="00D13D1D"/>
    <w:rsid w:val="00D148E3"/>
    <w:rsid w:val="00D174AA"/>
    <w:rsid w:val="00D259F2"/>
    <w:rsid w:val="00D26C29"/>
    <w:rsid w:val="00D32F62"/>
    <w:rsid w:val="00D44DB7"/>
    <w:rsid w:val="00D52478"/>
    <w:rsid w:val="00D52E10"/>
    <w:rsid w:val="00D53101"/>
    <w:rsid w:val="00D557FA"/>
    <w:rsid w:val="00D63BDB"/>
    <w:rsid w:val="00D64039"/>
    <w:rsid w:val="00D721BE"/>
    <w:rsid w:val="00D816BA"/>
    <w:rsid w:val="00D85B0E"/>
    <w:rsid w:val="00D91C75"/>
    <w:rsid w:val="00D92330"/>
    <w:rsid w:val="00D926AD"/>
    <w:rsid w:val="00D96E63"/>
    <w:rsid w:val="00DB057A"/>
    <w:rsid w:val="00DB0EC3"/>
    <w:rsid w:val="00DB36B9"/>
    <w:rsid w:val="00DC2E5E"/>
    <w:rsid w:val="00DC6388"/>
    <w:rsid w:val="00DD0713"/>
    <w:rsid w:val="00DD69BA"/>
    <w:rsid w:val="00DD7372"/>
    <w:rsid w:val="00DE33A1"/>
    <w:rsid w:val="00DE467C"/>
    <w:rsid w:val="00DE5617"/>
    <w:rsid w:val="00DF12F8"/>
    <w:rsid w:val="00DF5E13"/>
    <w:rsid w:val="00E010B5"/>
    <w:rsid w:val="00E028CF"/>
    <w:rsid w:val="00E03283"/>
    <w:rsid w:val="00E12666"/>
    <w:rsid w:val="00E15AFC"/>
    <w:rsid w:val="00E24C14"/>
    <w:rsid w:val="00E32B4B"/>
    <w:rsid w:val="00E3780E"/>
    <w:rsid w:val="00E417AE"/>
    <w:rsid w:val="00E4232B"/>
    <w:rsid w:val="00E51C8D"/>
    <w:rsid w:val="00E51E16"/>
    <w:rsid w:val="00E5658D"/>
    <w:rsid w:val="00E577B4"/>
    <w:rsid w:val="00E60A28"/>
    <w:rsid w:val="00E72CD8"/>
    <w:rsid w:val="00E739A6"/>
    <w:rsid w:val="00E9390E"/>
    <w:rsid w:val="00E97128"/>
    <w:rsid w:val="00EA033D"/>
    <w:rsid w:val="00EA1572"/>
    <w:rsid w:val="00EA3592"/>
    <w:rsid w:val="00EA424D"/>
    <w:rsid w:val="00EA6C66"/>
    <w:rsid w:val="00EA7D80"/>
    <w:rsid w:val="00EB1F73"/>
    <w:rsid w:val="00EC6850"/>
    <w:rsid w:val="00ED1E95"/>
    <w:rsid w:val="00ED5E27"/>
    <w:rsid w:val="00ED785A"/>
    <w:rsid w:val="00EE441A"/>
    <w:rsid w:val="00EE63A4"/>
    <w:rsid w:val="00EE6D5E"/>
    <w:rsid w:val="00EF0EA1"/>
    <w:rsid w:val="00EF1089"/>
    <w:rsid w:val="00EF1865"/>
    <w:rsid w:val="00EF1B2B"/>
    <w:rsid w:val="00EF552D"/>
    <w:rsid w:val="00F01F4E"/>
    <w:rsid w:val="00F05837"/>
    <w:rsid w:val="00F06D23"/>
    <w:rsid w:val="00F11E13"/>
    <w:rsid w:val="00F14BBC"/>
    <w:rsid w:val="00F2159A"/>
    <w:rsid w:val="00F22C19"/>
    <w:rsid w:val="00F26718"/>
    <w:rsid w:val="00F26F8E"/>
    <w:rsid w:val="00F3397A"/>
    <w:rsid w:val="00F342B9"/>
    <w:rsid w:val="00F35A89"/>
    <w:rsid w:val="00F37332"/>
    <w:rsid w:val="00F502A8"/>
    <w:rsid w:val="00F55635"/>
    <w:rsid w:val="00F55C92"/>
    <w:rsid w:val="00F56793"/>
    <w:rsid w:val="00F571C9"/>
    <w:rsid w:val="00F715C6"/>
    <w:rsid w:val="00F71C3B"/>
    <w:rsid w:val="00F776B1"/>
    <w:rsid w:val="00F82A56"/>
    <w:rsid w:val="00F9032C"/>
    <w:rsid w:val="00F90D8D"/>
    <w:rsid w:val="00F90DB1"/>
    <w:rsid w:val="00F94493"/>
    <w:rsid w:val="00F946F3"/>
    <w:rsid w:val="00F9777B"/>
    <w:rsid w:val="00F97CC1"/>
    <w:rsid w:val="00FA274E"/>
    <w:rsid w:val="00FA3DF4"/>
    <w:rsid w:val="00FA4B8E"/>
    <w:rsid w:val="00FA6A4F"/>
    <w:rsid w:val="00FA7B25"/>
    <w:rsid w:val="00FB5FAE"/>
    <w:rsid w:val="00FB6936"/>
    <w:rsid w:val="00FB7D3B"/>
    <w:rsid w:val="00FC40C5"/>
    <w:rsid w:val="00FD0CB2"/>
    <w:rsid w:val="00FE78C7"/>
    <w:rsid w:val="00FF31CF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9E5A4B"/>
  <w15:docId w15:val="{411AA2F3-0C49-4886-9903-3C481B3C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617"/>
    <w:pPr>
      <w:suppressAutoHyphens/>
      <w:ind w:firstLine="709"/>
      <w:jc w:val="both"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DE5617"/>
    <w:pPr>
      <w:keepNext/>
      <w:tabs>
        <w:tab w:val="num" w:pos="0"/>
      </w:tabs>
      <w:spacing w:before="240" w:after="60"/>
      <w:ind w:firstLine="0"/>
      <w:jc w:val="center"/>
      <w:outlineLvl w:val="0"/>
    </w:pPr>
    <w:rPr>
      <w:b/>
      <w:bCs/>
      <w:kern w:val="1"/>
      <w:szCs w:val="26"/>
    </w:rPr>
  </w:style>
  <w:style w:type="paragraph" w:styleId="2">
    <w:name w:val="heading 2"/>
    <w:basedOn w:val="a"/>
    <w:next w:val="a"/>
    <w:qFormat/>
    <w:rsid w:val="00DE561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DE56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E5617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E5617"/>
    <w:rPr>
      <w:rFonts w:cs="Times New Roman"/>
    </w:rPr>
  </w:style>
  <w:style w:type="character" w:customStyle="1" w:styleId="WW8Num2z0">
    <w:name w:val="WW8Num2z0"/>
    <w:rsid w:val="00DE5617"/>
    <w:rPr>
      <w:rFonts w:ascii="Symbol" w:hAnsi="Symbol" w:cs="Symbol"/>
      <w:sz w:val="20"/>
    </w:rPr>
  </w:style>
  <w:style w:type="character" w:customStyle="1" w:styleId="WW8Num2z1">
    <w:name w:val="WW8Num2z1"/>
    <w:rsid w:val="00DE5617"/>
    <w:rPr>
      <w:rFonts w:ascii="Courier New" w:hAnsi="Courier New" w:cs="Courier New"/>
      <w:sz w:val="20"/>
    </w:rPr>
  </w:style>
  <w:style w:type="character" w:customStyle="1" w:styleId="WW8Num2z2">
    <w:name w:val="WW8Num2z2"/>
    <w:rsid w:val="00DE5617"/>
    <w:rPr>
      <w:rFonts w:ascii="Wingdings" w:hAnsi="Wingdings" w:cs="Wingdings"/>
      <w:sz w:val="20"/>
    </w:rPr>
  </w:style>
  <w:style w:type="character" w:customStyle="1" w:styleId="WW8Num3z0">
    <w:name w:val="WW8Num3z0"/>
    <w:rsid w:val="00DE5617"/>
    <w:rPr>
      <w:rFonts w:ascii="Symbol" w:hAnsi="Symbol" w:cs="Symbol"/>
      <w:sz w:val="20"/>
    </w:rPr>
  </w:style>
  <w:style w:type="character" w:customStyle="1" w:styleId="WW8Num3z1">
    <w:name w:val="WW8Num3z1"/>
    <w:rsid w:val="00DE5617"/>
    <w:rPr>
      <w:rFonts w:ascii="Courier New" w:hAnsi="Courier New" w:cs="Courier New"/>
      <w:sz w:val="20"/>
    </w:rPr>
  </w:style>
  <w:style w:type="character" w:customStyle="1" w:styleId="WW8Num3z2">
    <w:name w:val="WW8Num3z2"/>
    <w:rsid w:val="00DE5617"/>
    <w:rPr>
      <w:rFonts w:ascii="Wingdings" w:hAnsi="Wingdings" w:cs="Wingdings"/>
      <w:sz w:val="20"/>
    </w:rPr>
  </w:style>
  <w:style w:type="character" w:customStyle="1" w:styleId="WW8Num5z0">
    <w:name w:val="WW8Num5z0"/>
    <w:rsid w:val="00DE5617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DE5617"/>
  </w:style>
  <w:style w:type="character" w:customStyle="1" w:styleId="a3">
    <w:name w:val="Символ сноски"/>
    <w:rsid w:val="00DE5617"/>
    <w:rPr>
      <w:vertAlign w:val="superscript"/>
    </w:rPr>
  </w:style>
  <w:style w:type="character" w:customStyle="1" w:styleId="20">
    <w:name w:val="Знак сноски2"/>
    <w:rsid w:val="00DE5617"/>
    <w:rPr>
      <w:vertAlign w:val="superscript"/>
    </w:rPr>
  </w:style>
  <w:style w:type="character" w:customStyle="1" w:styleId="FootnoteCharacters">
    <w:name w:val="Footnote Characters"/>
    <w:rsid w:val="00DE5617"/>
    <w:rPr>
      <w:vertAlign w:val="superscript"/>
    </w:rPr>
  </w:style>
  <w:style w:type="character" w:customStyle="1" w:styleId="21">
    <w:name w:val="Знак Знак2"/>
    <w:rsid w:val="00DE5617"/>
    <w:rPr>
      <w:sz w:val="26"/>
      <w:lang w:val="ru-RU" w:eastAsia="ar-SA" w:bidi="ar-SA"/>
    </w:rPr>
  </w:style>
  <w:style w:type="character" w:styleId="a4">
    <w:name w:val="page number"/>
    <w:basedOn w:val="10"/>
    <w:rsid w:val="00DE5617"/>
  </w:style>
  <w:style w:type="character" w:styleId="a5">
    <w:name w:val="Hyperlink"/>
    <w:uiPriority w:val="99"/>
    <w:rsid w:val="00DE5617"/>
    <w:rPr>
      <w:color w:val="0000FF"/>
      <w:u w:val="single"/>
    </w:rPr>
  </w:style>
  <w:style w:type="character" w:customStyle="1" w:styleId="EndnoteCharacters">
    <w:name w:val="Endnote Characters"/>
    <w:rsid w:val="00DE5617"/>
    <w:rPr>
      <w:rFonts w:cs="Times New Roman"/>
      <w:vertAlign w:val="superscript"/>
    </w:rPr>
  </w:style>
  <w:style w:type="character" w:styleId="a6">
    <w:name w:val="footnote reference"/>
    <w:uiPriority w:val="99"/>
    <w:rsid w:val="00DE5617"/>
    <w:rPr>
      <w:vertAlign w:val="superscript"/>
    </w:rPr>
  </w:style>
  <w:style w:type="character" w:styleId="a7">
    <w:name w:val="endnote reference"/>
    <w:rsid w:val="00DE5617"/>
    <w:rPr>
      <w:vertAlign w:val="superscript"/>
    </w:rPr>
  </w:style>
  <w:style w:type="paragraph" w:customStyle="1" w:styleId="Heading">
    <w:name w:val="Heading"/>
    <w:basedOn w:val="a"/>
    <w:next w:val="a8"/>
    <w:rsid w:val="00DE5617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8">
    <w:name w:val="Body Text"/>
    <w:basedOn w:val="a"/>
    <w:rsid w:val="00DE5617"/>
    <w:pPr>
      <w:suppressAutoHyphens w:val="0"/>
      <w:spacing w:after="120"/>
    </w:pPr>
  </w:style>
  <w:style w:type="paragraph" w:styleId="a9">
    <w:name w:val="List"/>
    <w:basedOn w:val="a8"/>
    <w:rsid w:val="00DE5617"/>
    <w:rPr>
      <w:rFonts w:cs="Mangal"/>
    </w:rPr>
  </w:style>
  <w:style w:type="paragraph" w:customStyle="1" w:styleId="11">
    <w:name w:val="Название объекта1"/>
    <w:basedOn w:val="a"/>
    <w:rsid w:val="00DE561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a"/>
    <w:rsid w:val="00DE5617"/>
    <w:pPr>
      <w:suppressLineNumbers/>
    </w:pPr>
    <w:rPr>
      <w:rFonts w:cs="Mangal"/>
    </w:rPr>
  </w:style>
  <w:style w:type="paragraph" w:customStyle="1" w:styleId="125">
    <w:name w:val="Стиль По ширине Первая строка:  125 см"/>
    <w:basedOn w:val="a"/>
    <w:rsid w:val="00DE5617"/>
    <w:rPr>
      <w:szCs w:val="20"/>
    </w:rPr>
  </w:style>
  <w:style w:type="paragraph" w:styleId="aa">
    <w:name w:val="footnote text"/>
    <w:basedOn w:val="a"/>
    <w:link w:val="ab"/>
    <w:rsid w:val="00DE5617"/>
    <w:rPr>
      <w:sz w:val="26"/>
      <w:szCs w:val="20"/>
    </w:rPr>
  </w:style>
  <w:style w:type="paragraph" w:styleId="ac">
    <w:name w:val="footer"/>
    <w:basedOn w:val="a"/>
    <w:link w:val="ad"/>
    <w:uiPriority w:val="99"/>
    <w:rsid w:val="00DE5617"/>
    <w:pPr>
      <w:tabs>
        <w:tab w:val="center" w:pos="4677"/>
        <w:tab w:val="right" w:pos="9355"/>
      </w:tabs>
    </w:pPr>
  </w:style>
  <w:style w:type="paragraph" w:styleId="ae">
    <w:name w:val="header"/>
    <w:basedOn w:val="a"/>
    <w:rsid w:val="00DE5617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link w:val="TableContents0"/>
    <w:rsid w:val="00DE5617"/>
    <w:pPr>
      <w:suppressLineNumbers/>
    </w:pPr>
  </w:style>
  <w:style w:type="paragraph" w:customStyle="1" w:styleId="TableHeading">
    <w:name w:val="Table Heading"/>
    <w:basedOn w:val="TableContents"/>
    <w:link w:val="TableHeading0"/>
    <w:rsid w:val="00DE5617"/>
    <w:pPr>
      <w:jc w:val="center"/>
    </w:pPr>
    <w:rPr>
      <w:b/>
      <w:bCs/>
    </w:rPr>
  </w:style>
  <w:style w:type="paragraph" w:customStyle="1" w:styleId="Framecontents">
    <w:name w:val="Frame contents"/>
    <w:basedOn w:val="a8"/>
    <w:rsid w:val="00DE5617"/>
  </w:style>
  <w:style w:type="paragraph" w:styleId="af">
    <w:name w:val="Balloon Text"/>
    <w:basedOn w:val="a"/>
    <w:semiHidden/>
    <w:rsid w:val="000C66FA"/>
    <w:rPr>
      <w:rFonts w:ascii="Tahoma" w:hAnsi="Tahoma" w:cs="Tahoma"/>
      <w:sz w:val="16"/>
      <w:szCs w:val="16"/>
    </w:rPr>
  </w:style>
  <w:style w:type="character" w:customStyle="1" w:styleId="TableContents0">
    <w:name w:val="Table Contents Знак"/>
    <w:link w:val="TableContents"/>
    <w:rsid w:val="007F04ED"/>
    <w:rPr>
      <w:sz w:val="28"/>
      <w:szCs w:val="24"/>
      <w:lang w:val="ru-RU" w:eastAsia="ar-SA" w:bidi="ar-SA"/>
    </w:rPr>
  </w:style>
  <w:style w:type="character" w:customStyle="1" w:styleId="TableHeading0">
    <w:name w:val="Table Heading Знак"/>
    <w:link w:val="TableHeading"/>
    <w:rsid w:val="007F04ED"/>
    <w:rPr>
      <w:b/>
      <w:bCs/>
      <w:sz w:val="28"/>
      <w:szCs w:val="24"/>
      <w:lang w:val="ru-RU" w:eastAsia="ar-SA" w:bidi="ar-SA"/>
    </w:rPr>
  </w:style>
  <w:style w:type="character" w:customStyle="1" w:styleId="doccaption">
    <w:name w:val="doccaption"/>
    <w:basedOn w:val="a0"/>
    <w:rsid w:val="00440F36"/>
  </w:style>
  <w:style w:type="table" w:styleId="af0">
    <w:name w:val="Table Grid"/>
    <w:basedOn w:val="a1"/>
    <w:rsid w:val="00C0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77325A"/>
  </w:style>
  <w:style w:type="paragraph" w:customStyle="1" w:styleId="ConsPlusNormal">
    <w:name w:val="ConsPlusNormal"/>
    <w:rsid w:val="008968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104">
    <w:name w:val="s_104"/>
    <w:basedOn w:val="a0"/>
    <w:rsid w:val="001F260A"/>
  </w:style>
  <w:style w:type="paragraph" w:styleId="af1">
    <w:name w:val="List Paragraph"/>
    <w:basedOn w:val="a"/>
    <w:uiPriority w:val="34"/>
    <w:qFormat/>
    <w:rsid w:val="00960655"/>
    <w:pPr>
      <w:ind w:left="720"/>
      <w:contextualSpacing/>
    </w:pPr>
  </w:style>
  <w:style w:type="character" w:styleId="af2">
    <w:name w:val="Placeholder Text"/>
    <w:uiPriority w:val="99"/>
    <w:semiHidden/>
    <w:rsid w:val="007E68CB"/>
    <w:rPr>
      <w:color w:val="808080"/>
    </w:rPr>
  </w:style>
  <w:style w:type="character" w:customStyle="1" w:styleId="ab">
    <w:name w:val="Текст сноски Знак"/>
    <w:link w:val="aa"/>
    <w:rsid w:val="005837A7"/>
    <w:rPr>
      <w:sz w:val="26"/>
      <w:lang w:eastAsia="ar-SA"/>
    </w:rPr>
  </w:style>
  <w:style w:type="paragraph" w:styleId="af3">
    <w:name w:val="Plain Text"/>
    <w:basedOn w:val="a"/>
    <w:link w:val="af4"/>
    <w:uiPriority w:val="99"/>
    <w:unhideWhenUsed/>
    <w:rsid w:val="006C0FBF"/>
    <w:pPr>
      <w:suppressAutoHyphens w:val="0"/>
      <w:ind w:firstLine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link w:val="af3"/>
    <w:uiPriority w:val="99"/>
    <w:rsid w:val="006C0FBF"/>
    <w:rPr>
      <w:rFonts w:ascii="Calibri" w:eastAsia="Calibri" w:hAnsi="Calibri"/>
      <w:sz w:val="22"/>
      <w:szCs w:val="21"/>
      <w:lang w:eastAsia="en-US"/>
    </w:rPr>
  </w:style>
  <w:style w:type="paragraph" w:styleId="af5">
    <w:name w:val="endnote text"/>
    <w:basedOn w:val="a"/>
    <w:link w:val="af6"/>
    <w:semiHidden/>
    <w:unhideWhenUsed/>
    <w:rsid w:val="004D04AE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semiHidden/>
    <w:rsid w:val="004D04AE"/>
    <w:rPr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A72E2C"/>
    <w:rPr>
      <w:sz w:val="28"/>
      <w:szCs w:val="24"/>
      <w:lang w:eastAsia="ar-SA"/>
    </w:rPr>
  </w:style>
  <w:style w:type="character" w:customStyle="1" w:styleId="Bodytext2">
    <w:name w:val="Body text (2)_"/>
    <w:basedOn w:val="a0"/>
    <w:link w:val="Bodytext20"/>
    <w:rsid w:val="00724642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24642"/>
    <w:pPr>
      <w:widowControl w:val="0"/>
      <w:shd w:val="clear" w:color="auto" w:fill="FFFFFF"/>
      <w:suppressAutoHyphens w:val="0"/>
      <w:spacing w:before="240" w:line="482" w:lineRule="exact"/>
      <w:ind w:firstLine="0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rsksevzap.ru/" TargetMode="External"/><Relationship Id="rId21" Type="http://schemas.openxmlformats.org/officeDocument/2006/relationships/hyperlink" Target="https://open-npf.ru/" TargetMode="External"/><Relationship Id="rId42" Type="http://schemas.openxmlformats.org/officeDocument/2006/relationships/hyperlink" Target="http://www.sakh.rao-esv.ru/" TargetMode="External"/><Relationship Id="rId47" Type="http://schemas.openxmlformats.org/officeDocument/2006/relationships/hyperlink" Target="http://www.kolymaenergo.rushydro.ru/" TargetMode="External"/><Relationship Id="rId63" Type="http://schemas.openxmlformats.org/officeDocument/2006/relationships/hyperlink" Target="http://kabbalkenergo.ru/" TargetMode="External"/><Relationship Id="rId68" Type="http://schemas.openxmlformats.org/officeDocument/2006/relationships/hyperlink" Target="http://xn--80aacall4aeainanalg6a4cxm.xn--p1ai/" TargetMode="External"/><Relationship Id="rId16" Type="http://schemas.openxmlformats.org/officeDocument/2006/relationships/hyperlink" Target="http://www.gidroogk.ru/" TargetMode="External"/><Relationship Id="rId11" Type="http://schemas.openxmlformats.org/officeDocument/2006/relationships/footer" Target="footer1.xml"/><Relationship Id="rId24" Type="http://schemas.openxmlformats.org/officeDocument/2006/relationships/hyperlink" Target="https://rossetimr.ru/" TargetMode="External"/><Relationship Id="rId32" Type="http://schemas.openxmlformats.org/officeDocument/2006/relationships/hyperlink" Target="http://www.mrsk-ural.ru/" TargetMode="External"/><Relationship Id="rId37" Type="http://schemas.openxmlformats.org/officeDocument/2006/relationships/hyperlink" Target="http://www.dvec.ru/" TargetMode="External"/><Relationship Id="rId40" Type="http://schemas.openxmlformats.org/officeDocument/2006/relationships/hyperlink" Target="http://donenergo.ru/about/" TargetMode="External"/><Relationship Id="rId45" Type="http://schemas.openxmlformats.org/officeDocument/2006/relationships/hyperlink" Target="http://www.sakhaenergo.ru/" TargetMode="External"/><Relationship Id="rId53" Type="http://schemas.openxmlformats.org/officeDocument/2006/relationships/hyperlink" Target="http://www.sres-sr.ru/about/" TargetMode="External"/><Relationship Id="rId58" Type="http://schemas.openxmlformats.org/officeDocument/2006/relationships/hyperlink" Target="http://www.ooo-kenk.ru/main.html" TargetMode="External"/><Relationship Id="rId66" Type="http://schemas.openxmlformats.org/officeDocument/2006/relationships/hyperlink" Target="http://gp-kes.ru/" TargetMode="External"/><Relationship Id="rId74" Type="http://schemas.openxmlformats.org/officeDocument/2006/relationships/hyperlink" Target="http://transitelectro.ru/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snergia.ru/" TargetMode="External"/><Relationship Id="rId19" Type="http://schemas.openxmlformats.org/officeDocument/2006/relationships/hyperlink" Target="http://oboronenergo.su/" TargetMode="External"/><Relationship Id="rId14" Type="http://schemas.openxmlformats.org/officeDocument/2006/relationships/hyperlink" Target="http://www.rosseti.ru/" TargetMode="External"/><Relationship Id="rId22" Type="http://schemas.openxmlformats.org/officeDocument/2006/relationships/hyperlink" Target="http://www.mrsk-1.ru/" TargetMode="External"/><Relationship Id="rId27" Type="http://schemas.openxmlformats.org/officeDocument/2006/relationships/hyperlink" Target="http://www.mrsk-sk.ru/" TargetMode="External"/><Relationship Id="rId30" Type="http://schemas.openxmlformats.org/officeDocument/2006/relationships/hyperlink" Target="http://kubanenergo.ru/" TargetMode="External"/><Relationship Id="rId35" Type="http://schemas.openxmlformats.org/officeDocument/2006/relationships/hyperlink" Target="http://www.dvgk.ru/ru/" TargetMode="External"/><Relationship Id="rId43" Type="http://schemas.openxmlformats.org/officeDocument/2006/relationships/hyperlink" Target="http://www.kamenergo.ru/" TargetMode="External"/><Relationship Id="rId48" Type="http://schemas.openxmlformats.org/officeDocument/2006/relationships/hyperlink" Target="http://old.chukotenergo.ru/" TargetMode="External"/><Relationship Id="rId56" Type="http://schemas.openxmlformats.org/officeDocument/2006/relationships/hyperlink" Target="http://yagc.ru/" TargetMode="External"/><Relationship Id="rId64" Type="http://schemas.openxmlformats.org/officeDocument/2006/relationships/hyperlink" Target="http://www.kchenergo.ru/" TargetMode="External"/><Relationship Id="rId69" Type="http://schemas.openxmlformats.org/officeDocument/2006/relationships/hyperlink" Target="http://varistor03.ru/" TargetMode="External"/><Relationship Id="rId77" Type="http://schemas.openxmlformats.org/officeDocument/2006/relationships/footer" Target="footer3.xml"/><Relationship Id="rId8" Type="http://schemas.openxmlformats.org/officeDocument/2006/relationships/image" Target="media/image1.png"/><Relationship Id="rId51" Type="http://schemas.openxmlformats.org/officeDocument/2006/relationships/hyperlink" Target="http://www.astsbyt.ru/" TargetMode="External"/><Relationship Id="rId72" Type="http://schemas.openxmlformats.org/officeDocument/2006/relationships/hyperlink" Target="http://www.skwes.com/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://www.mosoblenergo.ru/" TargetMode="External"/><Relationship Id="rId25" Type="http://schemas.openxmlformats.org/officeDocument/2006/relationships/hyperlink" Target="http://www.lenenergo.ru/" TargetMode="External"/><Relationship Id="rId33" Type="http://schemas.openxmlformats.org/officeDocument/2006/relationships/hyperlink" Target="https://www.mrsk-sib.ru/index.php?lang=ru40" TargetMode="External"/><Relationship Id="rId38" Type="http://schemas.openxmlformats.org/officeDocument/2006/relationships/hyperlink" Target="http://gup-krymenergo.crimea.ru/" TargetMode="External"/><Relationship Id="rId46" Type="http://schemas.openxmlformats.org/officeDocument/2006/relationships/hyperlink" Target="http://www.yuresk.ru/" TargetMode="External"/><Relationship Id="rId59" Type="http://schemas.openxmlformats.org/officeDocument/2006/relationships/hyperlink" Target="http://chechenergo.ru/" TargetMode="External"/><Relationship Id="rId67" Type="http://schemas.openxmlformats.org/officeDocument/2006/relationships/hyperlink" Target="http://dag-esk.ru/" TargetMode="External"/><Relationship Id="rId20" Type="http://schemas.openxmlformats.org/officeDocument/2006/relationships/hyperlink" Target="http://www.magadanenergo.ru/" TargetMode="External"/><Relationship Id="rId41" Type="http://schemas.openxmlformats.org/officeDocument/2006/relationships/hyperlink" Target="http://yakutskenergo.ru/" TargetMode="External"/><Relationship Id="rId54" Type="http://schemas.openxmlformats.org/officeDocument/2006/relationships/hyperlink" Target="http://vdonskelectro.ru/" TargetMode="External"/><Relationship Id="rId62" Type="http://schemas.openxmlformats.org/officeDocument/2006/relationships/hyperlink" Target="http://tsotek.ru/" TargetMode="External"/><Relationship Id="rId70" Type="http://schemas.openxmlformats.org/officeDocument/2006/relationships/hyperlink" Target="http://www.dagenergo.ru/" TargetMode="External"/><Relationship Id="rId75" Type="http://schemas.openxmlformats.org/officeDocument/2006/relationships/hyperlink" Target="http://transitelectro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fsk-ees.ru/" TargetMode="External"/><Relationship Id="rId23" Type="http://schemas.openxmlformats.org/officeDocument/2006/relationships/hyperlink" Target="http://www.mrsk-cp.ru/" TargetMode="External"/><Relationship Id="rId28" Type="http://schemas.openxmlformats.org/officeDocument/2006/relationships/hyperlink" Target="http://www.mrsk-volgi.ru/" TargetMode="External"/><Relationship Id="rId36" Type="http://schemas.openxmlformats.org/officeDocument/2006/relationships/hyperlink" Target="http://drsk.ru/" TargetMode="External"/><Relationship Id="rId49" Type="http://schemas.openxmlformats.org/officeDocument/2006/relationships/hyperlink" Target="http://www.shpp.ru/" TargetMode="External"/><Relationship Id="rId57" Type="http://schemas.openxmlformats.org/officeDocument/2006/relationships/hyperlink" Target="http://ao-vmes.ru/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www.te.ru/" TargetMode="External"/><Relationship Id="rId44" Type="http://schemas.openxmlformats.org/officeDocument/2006/relationships/hyperlink" Target="http://www.bresc.ru/" TargetMode="External"/><Relationship Id="rId52" Type="http://schemas.openxmlformats.org/officeDocument/2006/relationships/hyperlink" Target="http://www.usges.rushydro.ru/" TargetMode="External"/><Relationship Id="rId60" Type="http://schemas.openxmlformats.org/officeDocument/2006/relationships/hyperlink" Target="http://gesk35.ru/" TargetMode="External"/><Relationship Id="rId65" Type="http://schemas.openxmlformats.org/officeDocument/2006/relationships/hyperlink" Target="http://sevkavenergo.ru/" TargetMode="External"/><Relationship Id="rId73" Type="http://schemas.openxmlformats.org/officeDocument/2006/relationships/hyperlink" Target="http://emagistral-nsk.ru/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://www.so-cdu.ru/" TargetMode="External"/><Relationship Id="rId18" Type="http://schemas.openxmlformats.org/officeDocument/2006/relationships/hyperlink" Target="http://enel.ru/" TargetMode="External"/><Relationship Id="rId39" Type="http://schemas.openxmlformats.org/officeDocument/2006/relationships/hyperlink" Target="http://www.eseti.ru/" TargetMode="External"/><Relationship Id="rId34" Type="http://schemas.openxmlformats.org/officeDocument/2006/relationships/hyperlink" Target="http://www.yantarenergo.ru/" TargetMode="External"/><Relationship Id="rId50" Type="http://schemas.openxmlformats.org/officeDocument/2006/relationships/hyperlink" Target="http://ugra-energo.ru/" TargetMode="External"/><Relationship Id="rId55" Type="http://schemas.openxmlformats.org/officeDocument/2006/relationships/hyperlink" Target="http://www.trk.tom.ru/" TargetMode="External"/><Relationship Id="rId76" Type="http://schemas.openxmlformats.org/officeDocument/2006/relationships/hyperlink" Target="http://transitelectro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kenet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osseti-yu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A2D35-05DB-47DA-BC03-04614DFE0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135</Pages>
  <Words>18944</Words>
  <Characters>107984</Characters>
  <Application>Microsoft Office Word</Application>
  <DocSecurity>2</DocSecurity>
  <Lines>899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Отраслевое тарифное соглашение в электроэнергетике Российской Федерации на 2019-2021 годы</vt:lpstr>
    </vt:vector>
  </TitlesOfParts>
  <Company>Ассоциация "ЭРА России"</Company>
  <LinksUpToDate>false</LinksUpToDate>
  <CharactersWithSpaces>126675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Отраслевое тарифное соглашение в электроэнергетике Российской Федерации на 2019-2021 годы</dc:title>
  <dc:creator>Pavlov_AV@orael.ru</dc:creator>
  <cp:keywords>ОТС, соглашение, электроэнергетика, 2019-2021, социальное партнерство</cp:keywords>
  <cp:lastModifiedBy>Панца Екатерина Александровна</cp:lastModifiedBy>
  <cp:revision>2</cp:revision>
  <cp:lastPrinted>2021-12-29T11:45:00Z</cp:lastPrinted>
  <dcterms:created xsi:type="dcterms:W3CDTF">2022-05-25T07:51:00Z</dcterms:created>
  <dcterms:modified xsi:type="dcterms:W3CDTF">2022-05-25T07:51:00Z</dcterms:modified>
</cp:coreProperties>
</file>