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36" w:rsidRPr="00BB6836" w:rsidRDefault="00BB6836" w:rsidP="00BB683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Утвержден на заседании  </w:t>
      </w:r>
    </w:p>
    <w:p w:rsidR="00BB6836" w:rsidRPr="00BB6836" w:rsidRDefault="00BB6836" w:rsidP="00BB683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B6836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BB6836">
        <w:rPr>
          <w:rFonts w:ascii="Calibri" w:eastAsia="Calibri" w:hAnsi="Calibri" w:cs="Times New Roman"/>
        </w:rPr>
        <w:t xml:space="preserve"> </w:t>
      </w: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по внутреннему контролю </w:t>
      </w:r>
    </w:p>
    <w:p w:rsidR="00BB6836" w:rsidRPr="00BB6836" w:rsidRDefault="00BB6836" w:rsidP="00BB683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B6836">
        <w:rPr>
          <w:rFonts w:ascii="Times New Roman" w:eastAsia="Calibri" w:hAnsi="Times New Roman" w:cs="Times New Roman"/>
          <w:sz w:val="28"/>
          <w:szCs w:val="28"/>
        </w:rPr>
        <w:t>за соблюдением соответствия деятельности</w:t>
      </w:r>
    </w:p>
    <w:p w:rsidR="00BB6836" w:rsidRPr="00BB6836" w:rsidRDefault="00BB6836" w:rsidP="00BB683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 Министерства труда и социальной защиты </w:t>
      </w:r>
    </w:p>
    <w:p w:rsidR="00BB6836" w:rsidRPr="00BB6836" w:rsidRDefault="00BB6836" w:rsidP="00BB683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требованиям </w:t>
      </w:r>
    </w:p>
    <w:p w:rsidR="00BB6836" w:rsidRPr="00BB6836" w:rsidRDefault="00BB6836" w:rsidP="00BB683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антимонопольного законодательства </w:t>
      </w:r>
    </w:p>
    <w:p w:rsidR="00BB6836" w:rsidRPr="00BB6836" w:rsidRDefault="00BB6836" w:rsidP="00BB683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B6836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</w:p>
    <w:p w:rsidR="00BB6836" w:rsidRPr="00BB6836" w:rsidRDefault="00BB6836" w:rsidP="00BB683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B6836">
        <w:rPr>
          <w:rFonts w:ascii="Times New Roman" w:eastAsia="Calibri" w:hAnsi="Times New Roman" w:cs="Times New Roman"/>
          <w:sz w:val="28"/>
          <w:szCs w:val="28"/>
        </w:rPr>
        <w:t>(Протокол от «</w:t>
      </w:r>
      <w:r w:rsidR="009E5F7B">
        <w:rPr>
          <w:rFonts w:ascii="Times New Roman" w:eastAsia="Calibri" w:hAnsi="Times New Roman" w:cs="Times New Roman"/>
          <w:sz w:val="28"/>
          <w:szCs w:val="28"/>
        </w:rPr>
        <w:t>15</w:t>
      </w:r>
      <w:bookmarkStart w:id="0" w:name="_GoBack"/>
      <w:bookmarkEnd w:id="0"/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73388">
        <w:rPr>
          <w:rFonts w:ascii="Times New Roman" w:eastAsia="Calibri" w:hAnsi="Times New Roman" w:cs="Times New Roman"/>
          <w:sz w:val="28"/>
          <w:szCs w:val="28"/>
        </w:rPr>
        <w:t>февраля</w:t>
      </w: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D4659F">
        <w:rPr>
          <w:rFonts w:ascii="Times New Roman" w:eastAsia="Calibri" w:hAnsi="Times New Roman" w:cs="Times New Roman"/>
          <w:sz w:val="28"/>
          <w:szCs w:val="28"/>
        </w:rPr>
        <w:t>3 г. № 2</w:t>
      </w:r>
      <w:r w:rsidR="00E73388">
        <w:rPr>
          <w:rFonts w:ascii="Times New Roman" w:eastAsia="Calibri" w:hAnsi="Times New Roman" w:cs="Times New Roman"/>
          <w:sz w:val="28"/>
          <w:szCs w:val="28"/>
        </w:rPr>
        <w:t>/2023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BB6836" w:rsidRPr="00BB6836" w:rsidRDefault="00BB6836" w:rsidP="00BB683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836" w:rsidRDefault="00BB6836" w:rsidP="00BB683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B12" w:rsidRDefault="00A21B12" w:rsidP="00BB683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659F" w:rsidRPr="00BB6836" w:rsidRDefault="00D4659F" w:rsidP="00BB683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836" w:rsidRDefault="00BB6836" w:rsidP="00BB683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5764" w:rsidRPr="00BB6836" w:rsidRDefault="00435764" w:rsidP="00BB683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836" w:rsidRPr="00BB6836" w:rsidRDefault="00BB6836" w:rsidP="00BB683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6836">
        <w:rPr>
          <w:rFonts w:ascii="Times New Roman" w:eastAsia="Calibri" w:hAnsi="Times New Roman" w:cs="Times New Roman"/>
          <w:b/>
          <w:sz w:val="28"/>
          <w:szCs w:val="28"/>
        </w:rPr>
        <w:t xml:space="preserve">Доклад </w:t>
      </w:r>
    </w:p>
    <w:p w:rsidR="00BB6836" w:rsidRPr="00BB6836" w:rsidRDefault="00BB6836" w:rsidP="00BB683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6836">
        <w:rPr>
          <w:rFonts w:ascii="Times New Roman" w:eastAsia="Calibri" w:hAnsi="Times New Roman" w:cs="Times New Roman"/>
          <w:b/>
          <w:sz w:val="28"/>
          <w:szCs w:val="28"/>
        </w:rPr>
        <w:t xml:space="preserve">об организации системы внутреннего обеспечения соответствия деятельности Министерства труда и социальной защиты Российской Федерации требованиям антимонопольного законодательства </w:t>
      </w:r>
    </w:p>
    <w:p w:rsidR="00BB6836" w:rsidRPr="00BB6836" w:rsidRDefault="00BB6836" w:rsidP="00BB683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6836">
        <w:rPr>
          <w:rFonts w:ascii="Times New Roman" w:eastAsia="Calibri" w:hAnsi="Times New Roman" w:cs="Times New Roman"/>
          <w:b/>
          <w:sz w:val="28"/>
          <w:szCs w:val="28"/>
        </w:rPr>
        <w:t>за 202</w:t>
      </w:r>
      <w:r w:rsidR="00D4659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BB6836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BB6836" w:rsidRPr="007E6CA7" w:rsidRDefault="00BB6836" w:rsidP="00BB683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6836" w:rsidRPr="007E6CA7" w:rsidRDefault="00BB6836" w:rsidP="002611F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CA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35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Российской Федерации от 18.10.2018 № 2258-р (далее – Методические рекомендации), </w:t>
      </w:r>
      <w:r w:rsidR="002611F1">
        <w:rPr>
          <w:rFonts w:ascii="Times New Roman" w:eastAsia="Calibri" w:hAnsi="Times New Roman" w:cs="Times New Roman"/>
          <w:sz w:val="28"/>
          <w:szCs w:val="28"/>
        </w:rPr>
        <w:t>и приказом Министерства труда и социального защиты Российской Федерации от 30.11.2018 № 762 «</w:t>
      </w:r>
      <w:r w:rsidR="002611F1" w:rsidRPr="002611F1">
        <w:rPr>
          <w:rFonts w:ascii="Times New Roman" w:eastAsia="Calibri" w:hAnsi="Times New Roman" w:cs="Times New Roman"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Российской Федерации в Министерстве труда и социальной защиты Российской Федерации</w:t>
      </w:r>
      <w:r w:rsidR="002611F1">
        <w:rPr>
          <w:rFonts w:ascii="Times New Roman" w:eastAsia="Calibri" w:hAnsi="Times New Roman" w:cs="Times New Roman"/>
          <w:sz w:val="28"/>
          <w:szCs w:val="28"/>
        </w:rPr>
        <w:t>»</w:t>
      </w:r>
      <w:r w:rsidR="00C50B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11F1">
        <w:rPr>
          <w:rFonts w:ascii="Times New Roman" w:eastAsia="Calibri" w:hAnsi="Times New Roman" w:cs="Times New Roman"/>
          <w:sz w:val="28"/>
          <w:szCs w:val="28"/>
        </w:rPr>
        <w:t>(далее –</w:t>
      </w:r>
      <w:r w:rsidR="007B6A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2E11">
        <w:rPr>
          <w:rFonts w:ascii="Times New Roman" w:eastAsia="Calibri" w:hAnsi="Times New Roman" w:cs="Times New Roman"/>
          <w:sz w:val="28"/>
          <w:szCs w:val="28"/>
        </w:rPr>
        <w:t>п</w:t>
      </w:r>
      <w:r w:rsidR="002611F1">
        <w:rPr>
          <w:rFonts w:ascii="Times New Roman" w:eastAsia="Calibri" w:hAnsi="Times New Roman" w:cs="Times New Roman"/>
          <w:sz w:val="28"/>
          <w:szCs w:val="28"/>
        </w:rPr>
        <w:t>риказ № 762)</w:t>
      </w:r>
      <w:r w:rsidR="00202E11">
        <w:rPr>
          <w:rFonts w:ascii="Times New Roman" w:eastAsia="Calibri" w:hAnsi="Times New Roman" w:cs="Times New Roman"/>
          <w:sz w:val="28"/>
          <w:szCs w:val="28"/>
        </w:rPr>
        <w:t>,</w:t>
      </w:r>
      <w:r w:rsidR="002611F1">
        <w:rPr>
          <w:rFonts w:ascii="Times New Roman" w:eastAsia="Calibri" w:hAnsi="Times New Roman" w:cs="Times New Roman"/>
          <w:sz w:val="28"/>
          <w:szCs w:val="28"/>
        </w:rPr>
        <w:t xml:space="preserve"> в Министерстве труда и социальной защиты Российской Федерации </w:t>
      </w:r>
      <w:r w:rsidR="00760A6A">
        <w:rPr>
          <w:rFonts w:ascii="Times New Roman" w:eastAsia="Calibri" w:hAnsi="Times New Roman" w:cs="Times New Roman"/>
          <w:sz w:val="28"/>
          <w:szCs w:val="28"/>
        </w:rPr>
        <w:t xml:space="preserve">(далее – Министерство) </w:t>
      </w:r>
      <w:r w:rsidR="002611F1">
        <w:rPr>
          <w:rFonts w:ascii="Times New Roman" w:eastAsia="Calibri" w:hAnsi="Times New Roman" w:cs="Times New Roman"/>
          <w:sz w:val="28"/>
          <w:szCs w:val="28"/>
        </w:rPr>
        <w:t xml:space="preserve">продолжается работа по выявлению рисков нарушения антимонопольного законодательства, анализу выявленных нарушений в деятельности </w:t>
      </w:r>
      <w:r w:rsidR="003A575B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="002611F1">
        <w:rPr>
          <w:rFonts w:ascii="Times New Roman" w:eastAsia="Calibri" w:hAnsi="Times New Roman" w:cs="Times New Roman"/>
          <w:sz w:val="28"/>
          <w:szCs w:val="28"/>
        </w:rPr>
        <w:t>, мониторингу и анализу практики применения</w:t>
      </w:r>
      <w:r w:rsidR="00760A6A">
        <w:rPr>
          <w:rFonts w:ascii="Times New Roman" w:eastAsia="Calibri" w:hAnsi="Times New Roman" w:cs="Times New Roman"/>
          <w:sz w:val="28"/>
          <w:szCs w:val="28"/>
        </w:rPr>
        <w:t xml:space="preserve"> антимонопольного законодательства</w:t>
      </w:r>
      <w:r w:rsidR="002611F1">
        <w:rPr>
          <w:rFonts w:ascii="Times New Roman" w:eastAsia="Calibri" w:hAnsi="Times New Roman" w:cs="Times New Roman"/>
          <w:sz w:val="28"/>
          <w:szCs w:val="28"/>
        </w:rPr>
        <w:t xml:space="preserve">, оценке эффективности разработанных и реализуемых </w:t>
      </w:r>
      <w:r w:rsidR="00760A6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A575B">
        <w:rPr>
          <w:rFonts w:ascii="Times New Roman" w:eastAsia="Calibri" w:hAnsi="Times New Roman" w:cs="Times New Roman"/>
          <w:sz w:val="28"/>
          <w:szCs w:val="28"/>
        </w:rPr>
        <w:t>Министерстве</w:t>
      </w:r>
      <w:r w:rsidR="00760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11F1">
        <w:rPr>
          <w:rFonts w:ascii="Times New Roman" w:eastAsia="Calibri" w:hAnsi="Times New Roman" w:cs="Times New Roman"/>
          <w:sz w:val="28"/>
          <w:szCs w:val="28"/>
        </w:rPr>
        <w:t xml:space="preserve">мероприятий по снижению рисков нарушений </w:t>
      </w:r>
      <w:r w:rsidR="00760A6A">
        <w:rPr>
          <w:rFonts w:ascii="Times New Roman" w:eastAsia="Calibri" w:hAnsi="Times New Roman" w:cs="Times New Roman"/>
          <w:sz w:val="28"/>
          <w:szCs w:val="28"/>
        </w:rPr>
        <w:t>в указанной сфере</w:t>
      </w:r>
      <w:r w:rsidR="007E6CA7" w:rsidRPr="007E6C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6CF5" w:rsidRDefault="00BB6836" w:rsidP="00856CF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836">
        <w:rPr>
          <w:rFonts w:ascii="Times New Roman" w:eastAsia="Calibri" w:hAnsi="Times New Roman" w:cs="Times New Roman"/>
          <w:sz w:val="28"/>
          <w:szCs w:val="28"/>
        </w:rPr>
        <w:t>В течение 202</w:t>
      </w:r>
      <w:r w:rsidR="00D4659F">
        <w:rPr>
          <w:rFonts w:ascii="Times New Roman" w:eastAsia="Calibri" w:hAnsi="Times New Roman" w:cs="Times New Roman"/>
          <w:sz w:val="28"/>
          <w:szCs w:val="28"/>
        </w:rPr>
        <w:t>1</w:t>
      </w: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 года в соответствии с Методическими рекомендациями </w:t>
      </w:r>
      <w:r w:rsidR="00760A6A">
        <w:rPr>
          <w:rFonts w:ascii="Times New Roman" w:eastAsia="Calibri" w:hAnsi="Times New Roman" w:cs="Times New Roman"/>
          <w:sz w:val="28"/>
          <w:szCs w:val="28"/>
        </w:rPr>
        <w:t xml:space="preserve">                        и</w:t>
      </w: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 приказом </w:t>
      </w:r>
      <w:r w:rsidR="00760A6A">
        <w:rPr>
          <w:rFonts w:ascii="Times New Roman" w:eastAsia="Calibri" w:hAnsi="Times New Roman" w:cs="Times New Roman"/>
          <w:sz w:val="28"/>
          <w:szCs w:val="28"/>
        </w:rPr>
        <w:t xml:space="preserve">№ 762 </w:t>
      </w:r>
      <w:r w:rsidR="00444A0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0A2111">
        <w:rPr>
          <w:rFonts w:ascii="Times New Roman" w:eastAsia="Calibri" w:hAnsi="Times New Roman" w:cs="Times New Roman"/>
          <w:sz w:val="28"/>
          <w:szCs w:val="28"/>
        </w:rPr>
        <w:t>регулярной</w:t>
      </w:r>
      <w:r w:rsidR="00444A00">
        <w:rPr>
          <w:rFonts w:ascii="Times New Roman" w:eastAsia="Calibri" w:hAnsi="Times New Roman" w:cs="Times New Roman"/>
          <w:sz w:val="28"/>
          <w:szCs w:val="28"/>
        </w:rPr>
        <w:t xml:space="preserve"> основе </w:t>
      </w:r>
      <w:r w:rsidR="00032B41">
        <w:rPr>
          <w:rFonts w:ascii="Times New Roman" w:eastAsia="Calibri" w:hAnsi="Times New Roman" w:cs="Times New Roman"/>
          <w:sz w:val="28"/>
          <w:szCs w:val="28"/>
        </w:rPr>
        <w:t>осуществля</w:t>
      </w:r>
      <w:r w:rsidR="00823478">
        <w:rPr>
          <w:rFonts w:ascii="Times New Roman" w:eastAsia="Calibri" w:hAnsi="Times New Roman" w:cs="Times New Roman"/>
          <w:sz w:val="28"/>
          <w:szCs w:val="28"/>
        </w:rPr>
        <w:t xml:space="preserve">лось </w:t>
      </w:r>
      <w:r w:rsidR="00032B41">
        <w:rPr>
          <w:rFonts w:ascii="Times New Roman" w:eastAsia="Calibri" w:hAnsi="Times New Roman" w:cs="Times New Roman"/>
          <w:sz w:val="28"/>
          <w:szCs w:val="28"/>
        </w:rPr>
        <w:t>ознакомление</w:t>
      </w:r>
      <w:r w:rsidR="00202E11">
        <w:rPr>
          <w:rFonts w:ascii="Times New Roman" w:eastAsia="Calibri" w:hAnsi="Times New Roman" w:cs="Times New Roman"/>
          <w:sz w:val="28"/>
          <w:szCs w:val="28"/>
        </w:rPr>
        <w:t xml:space="preserve"> с приказом </w:t>
      </w:r>
      <w:r w:rsidR="000A2111">
        <w:rPr>
          <w:rFonts w:ascii="Times New Roman" w:eastAsia="Calibri" w:hAnsi="Times New Roman" w:cs="Times New Roman"/>
          <w:sz w:val="28"/>
          <w:szCs w:val="28"/>
        </w:rPr>
        <w:t>№</w:t>
      </w:r>
      <w:r w:rsidR="00032B41">
        <w:rPr>
          <w:rFonts w:ascii="Times New Roman" w:eastAsia="Calibri" w:hAnsi="Times New Roman" w:cs="Times New Roman"/>
          <w:sz w:val="28"/>
          <w:szCs w:val="28"/>
        </w:rPr>
        <w:t xml:space="preserve"> 762</w:t>
      </w:r>
      <w:r w:rsidR="00202E11">
        <w:rPr>
          <w:rFonts w:ascii="Times New Roman" w:eastAsia="Calibri" w:hAnsi="Times New Roman" w:cs="Times New Roman"/>
          <w:sz w:val="28"/>
          <w:szCs w:val="28"/>
        </w:rPr>
        <w:t xml:space="preserve"> всех вновь принятых</w:t>
      </w: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2E11">
        <w:rPr>
          <w:rFonts w:ascii="Times New Roman" w:eastAsia="Calibri" w:hAnsi="Times New Roman" w:cs="Times New Roman"/>
          <w:sz w:val="28"/>
          <w:szCs w:val="28"/>
        </w:rPr>
        <w:t xml:space="preserve">работников Министерства, а также </w:t>
      </w: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инструктаж </w:t>
      </w:r>
      <w:r w:rsidR="00202E11">
        <w:rPr>
          <w:rFonts w:ascii="Times New Roman" w:eastAsia="Calibri" w:hAnsi="Times New Roman" w:cs="Times New Roman"/>
          <w:sz w:val="28"/>
          <w:szCs w:val="28"/>
        </w:rPr>
        <w:t xml:space="preserve">работников </w:t>
      </w:r>
      <w:r w:rsidR="003A575B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="00202E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02E11" w:rsidRPr="00202E11">
        <w:rPr>
          <w:rFonts w:ascii="Times New Roman" w:eastAsia="Calibri" w:hAnsi="Times New Roman" w:cs="Times New Roman"/>
          <w:sz w:val="28"/>
          <w:szCs w:val="28"/>
        </w:rPr>
        <w:t>чьи трудовые (должностные) обязанности предусматривают выполнение функций, связанных с рисками нарушения антимонопольного законодательства</w:t>
      </w: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B6836" w:rsidRDefault="00BB6836" w:rsidP="00BB6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8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целях выявления и исключения рисков нарушения антимонопольного законодательства и проведения анализа о целесообразности (нецелесообразности) внесения изменений в нормативные правовые акты (проекты нормативных правовых актов) Министерством формировались и размещались на официальном сайте Минтруда России в разделе «Антимонопольный комплаенс» исчерпывающие перечни нормативных правовых актов Минтруда России (далее – нормативные акты) с уведомлением о начале сбора замечаний и предложений организаций и граждан. При размещении указанных перечней указывалось обоснование реализации предлагаемых решений, в том числе их влияние на конкуренцию, а также адрес размещения текста нормативного правового акта.  </w:t>
      </w:r>
    </w:p>
    <w:p w:rsidR="00BB6836" w:rsidRPr="00BB6836" w:rsidRDefault="00BB6836" w:rsidP="00BB683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836">
        <w:rPr>
          <w:rFonts w:ascii="Times New Roman" w:eastAsia="Calibri" w:hAnsi="Times New Roman" w:cs="Times New Roman"/>
          <w:sz w:val="28"/>
          <w:szCs w:val="28"/>
        </w:rPr>
        <w:t>Замечания и предложения организаций и граждан к нормативным актам и проектам актов, подготовленны</w:t>
      </w:r>
      <w:r w:rsidR="00295EB8">
        <w:rPr>
          <w:rFonts w:ascii="Times New Roman" w:eastAsia="Calibri" w:hAnsi="Times New Roman" w:cs="Times New Roman"/>
          <w:sz w:val="28"/>
          <w:szCs w:val="28"/>
        </w:rPr>
        <w:t>м</w:t>
      </w: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575B">
        <w:rPr>
          <w:rFonts w:ascii="Times New Roman" w:eastAsia="Calibri" w:hAnsi="Times New Roman" w:cs="Times New Roman"/>
          <w:sz w:val="28"/>
          <w:szCs w:val="28"/>
        </w:rPr>
        <w:t>Министерством</w:t>
      </w:r>
      <w:r w:rsidRPr="00BB6836">
        <w:rPr>
          <w:rFonts w:ascii="Times New Roman" w:eastAsia="Calibri" w:hAnsi="Times New Roman" w:cs="Times New Roman"/>
          <w:sz w:val="28"/>
          <w:szCs w:val="28"/>
        </w:rPr>
        <w:t>, по приведению их в соответствие с антимонопольным законодательством в 202</w:t>
      </w:r>
      <w:r w:rsidR="00D4659F">
        <w:rPr>
          <w:rFonts w:ascii="Times New Roman" w:eastAsia="Calibri" w:hAnsi="Times New Roman" w:cs="Times New Roman"/>
          <w:sz w:val="28"/>
          <w:szCs w:val="28"/>
        </w:rPr>
        <w:t>1</w:t>
      </w: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 году не поступали.</w:t>
      </w:r>
    </w:p>
    <w:p w:rsidR="00BB6836" w:rsidRPr="00BB6836" w:rsidRDefault="00BB6836" w:rsidP="00BB683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836">
        <w:rPr>
          <w:rFonts w:ascii="Times New Roman" w:eastAsia="Calibri" w:hAnsi="Times New Roman" w:cs="Times New Roman"/>
          <w:sz w:val="28"/>
          <w:szCs w:val="28"/>
        </w:rPr>
        <w:t>Информации о выявлении Федеральной антимонопольной службой в нормативных актах (проектах актов) Минтруда России положений, нарушающих требования антимонопольного законодательства, в 202</w:t>
      </w:r>
      <w:r w:rsidR="00D4659F">
        <w:rPr>
          <w:rFonts w:ascii="Times New Roman" w:eastAsia="Calibri" w:hAnsi="Times New Roman" w:cs="Times New Roman"/>
          <w:sz w:val="28"/>
          <w:szCs w:val="28"/>
        </w:rPr>
        <w:t>1</w:t>
      </w: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 году не имеется.</w:t>
      </w:r>
    </w:p>
    <w:p w:rsidR="000A2111" w:rsidRDefault="00BB6836" w:rsidP="000A211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836">
        <w:rPr>
          <w:rFonts w:ascii="Times New Roman" w:eastAsia="Calibri" w:hAnsi="Times New Roman" w:cs="Times New Roman"/>
          <w:sz w:val="28"/>
          <w:szCs w:val="28"/>
        </w:rPr>
        <w:t>По итогам проведенного анализа нормативных актов (проектов актов) Минтруда России сделан вывод об их соответствии антимонопольному законодательству и нецелесообра</w:t>
      </w:r>
      <w:r w:rsidR="000A2111">
        <w:rPr>
          <w:rFonts w:ascii="Times New Roman" w:eastAsia="Calibri" w:hAnsi="Times New Roman" w:cs="Times New Roman"/>
          <w:sz w:val="28"/>
          <w:szCs w:val="28"/>
        </w:rPr>
        <w:t>зности внесения в них изменений.</w:t>
      </w:r>
      <w:r w:rsidR="000A2111" w:rsidRPr="000A21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0924" w:rsidRDefault="002A1D4E" w:rsidP="00995F7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Министерством</w:t>
      </w: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 проведен анализ выявленных нарушений антимонопольного законодательства в деятельности Министерства в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823478">
        <w:rPr>
          <w:rFonts w:ascii="Times New Roman" w:eastAsia="Calibri" w:hAnsi="Times New Roman" w:cs="Times New Roman"/>
          <w:sz w:val="28"/>
          <w:szCs w:val="28"/>
        </w:rPr>
        <w:t xml:space="preserve"> (подано 8 жалоб, 7 из которых признаны ФАС России необоснованными)</w:t>
      </w:r>
      <w:r w:rsidRPr="00BB683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также за трехлетний период с 2018 по 20</w:t>
      </w:r>
      <w:r w:rsidR="00823478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(наличие предостережений, предупреждений, предписаний, штрафов),</w:t>
      </w: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 который показал следующее. </w:t>
      </w:r>
    </w:p>
    <w:p w:rsidR="00823478" w:rsidRDefault="00823478" w:rsidP="00995F7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2021 году участниками закупок товаров, работ, услуг </w:t>
      </w:r>
      <w:r w:rsidR="00557D67">
        <w:rPr>
          <w:rFonts w:ascii="Times New Roman" w:eastAsia="Calibri" w:hAnsi="Times New Roman" w:cs="Times New Roman"/>
          <w:sz w:val="28"/>
          <w:szCs w:val="28"/>
        </w:rPr>
        <w:t xml:space="preserve">на действия Минтруда России при проведении закупок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подано 8 жалоб, 7 </w:t>
      </w:r>
      <w:r w:rsidR="00557D67">
        <w:rPr>
          <w:rFonts w:ascii="Times New Roman" w:eastAsia="Calibri" w:hAnsi="Times New Roman" w:cs="Times New Roman"/>
          <w:sz w:val="28"/>
          <w:szCs w:val="28"/>
        </w:rPr>
        <w:t>из которых признаны необоснованными.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0924" w:rsidRPr="00870924" w:rsidRDefault="00870924" w:rsidP="0087092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92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одном </w:t>
      </w:r>
      <w:r w:rsidRPr="00870924">
        <w:rPr>
          <w:rFonts w:ascii="Times New Roman" w:eastAsia="Calibri" w:hAnsi="Times New Roman" w:cs="Times New Roman"/>
          <w:sz w:val="28"/>
          <w:szCs w:val="28"/>
        </w:rPr>
        <w:t>случа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70924">
        <w:rPr>
          <w:rFonts w:ascii="Times New Roman" w:eastAsia="Calibri" w:hAnsi="Times New Roman" w:cs="Times New Roman"/>
          <w:sz w:val="28"/>
          <w:szCs w:val="28"/>
        </w:rPr>
        <w:t xml:space="preserve"> участник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870924">
        <w:rPr>
          <w:rFonts w:ascii="Times New Roman" w:eastAsia="Calibri" w:hAnsi="Times New Roman" w:cs="Times New Roman"/>
          <w:sz w:val="28"/>
          <w:szCs w:val="28"/>
        </w:rPr>
        <w:t xml:space="preserve"> закупки в ФАС России обжаловал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70924">
        <w:rPr>
          <w:rFonts w:ascii="Times New Roman" w:eastAsia="Calibri" w:hAnsi="Times New Roman" w:cs="Times New Roman"/>
          <w:sz w:val="28"/>
          <w:szCs w:val="28"/>
        </w:rPr>
        <w:t>сь решени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70924">
        <w:rPr>
          <w:rFonts w:ascii="Times New Roman" w:eastAsia="Calibri" w:hAnsi="Times New Roman" w:cs="Times New Roman"/>
          <w:sz w:val="28"/>
          <w:szCs w:val="28"/>
        </w:rPr>
        <w:t xml:space="preserve"> Единой комиссии по осуществлению закупок Министерства труда и социальной защиты Российской Федерации (далее – Единая комиссия по осуществлению закупок) об отказе участнику в допуске к участию в аукционе. По результатам рассмотрения указанн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870924">
        <w:rPr>
          <w:rFonts w:ascii="Times New Roman" w:eastAsia="Calibri" w:hAnsi="Times New Roman" w:cs="Times New Roman"/>
          <w:sz w:val="28"/>
          <w:szCs w:val="28"/>
        </w:rPr>
        <w:t xml:space="preserve"> дел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70924">
        <w:rPr>
          <w:rFonts w:ascii="Times New Roman" w:eastAsia="Calibri" w:hAnsi="Times New Roman" w:cs="Times New Roman"/>
          <w:sz w:val="28"/>
          <w:szCs w:val="28"/>
        </w:rPr>
        <w:t xml:space="preserve"> ФАС России пришла к выводу, что действия Единой комиссии по осуществлению закупок об отказе в допуске отдельных участников к участию в аукционе соответствуют положениям Федерального закона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жалоб</w:t>
      </w:r>
      <w:r w:rsidR="00557D67">
        <w:rPr>
          <w:rFonts w:ascii="Times New Roman" w:eastAsia="Calibri" w:hAnsi="Times New Roman" w:cs="Times New Roman"/>
          <w:sz w:val="28"/>
          <w:szCs w:val="28"/>
        </w:rPr>
        <w:t>а</w:t>
      </w:r>
      <w:r w:rsidRPr="00870924">
        <w:rPr>
          <w:rFonts w:ascii="Times New Roman" w:eastAsia="Calibri" w:hAnsi="Times New Roman" w:cs="Times New Roman"/>
          <w:sz w:val="28"/>
          <w:szCs w:val="28"/>
        </w:rPr>
        <w:t xml:space="preserve"> признан</w:t>
      </w:r>
      <w:r w:rsidR="00557D67">
        <w:rPr>
          <w:rFonts w:ascii="Times New Roman" w:eastAsia="Calibri" w:hAnsi="Times New Roman" w:cs="Times New Roman"/>
          <w:sz w:val="28"/>
          <w:szCs w:val="28"/>
        </w:rPr>
        <w:t>а</w:t>
      </w:r>
      <w:r w:rsidRPr="00870924">
        <w:rPr>
          <w:rFonts w:ascii="Times New Roman" w:eastAsia="Calibri" w:hAnsi="Times New Roman" w:cs="Times New Roman"/>
          <w:sz w:val="28"/>
          <w:szCs w:val="28"/>
        </w:rPr>
        <w:t xml:space="preserve"> ФАС России необоснованн</w:t>
      </w:r>
      <w:r w:rsidR="00557D67">
        <w:rPr>
          <w:rFonts w:ascii="Times New Roman" w:eastAsia="Calibri" w:hAnsi="Times New Roman" w:cs="Times New Roman"/>
          <w:sz w:val="28"/>
          <w:szCs w:val="28"/>
        </w:rPr>
        <w:t>ой</w:t>
      </w:r>
      <w:r w:rsidRPr="008709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5F7E" w:rsidRPr="00995F7E" w:rsidRDefault="00995F7E" w:rsidP="00995F7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двух </w:t>
      </w:r>
      <w:r w:rsidR="00823478">
        <w:rPr>
          <w:rFonts w:ascii="Times New Roman" w:eastAsia="Calibri" w:hAnsi="Times New Roman" w:cs="Times New Roman"/>
          <w:sz w:val="28"/>
          <w:szCs w:val="28"/>
        </w:rPr>
        <w:t xml:space="preserve">других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случаях </w:t>
      </w:r>
      <w:r w:rsidRPr="00995F7E">
        <w:rPr>
          <w:rFonts w:ascii="Times New Roman" w:eastAsia="Calibri" w:hAnsi="Times New Roman" w:cs="Times New Roman"/>
          <w:sz w:val="28"/>
          <w:szCs w:val="28"/>
        </w:rPr>
        <w:t>участник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995F7E">
        <w:rPr>
          <w:rFonts w:ascii="Times New Roman" w:eastAsia="Calibri" w:hAnsi="Times New Roman" w:cs="Times New Roman"/>
          <w:sz w:val="28"/>
          <w:szCs w:val="28"/>
        </w:rPr>
        <w:t xml:space="preserve"> закупки в ФАС России обжаловались положения аукционной документации </w:t>
      </w:r>
      <w:r w:rsidR="00823478">
        <w:rPr>
          <w:rFonts w:ascii="Times New Roman" w:eastAsia="Calibri" w:hAnsi="Times New Roman" w:cs="Times New Roman"/>
          <w:sz w:val="28"/>
          <w:szCs w:val="28"/>
        </w:rPr>
        <w:t xml:space="preserve">в части </w:t>
      </w:r>
      <w:r w:rsidRPr="00995F7E">
        <w:rPr>
          <w:rFonts w:ascii="Times New Roman" w:eastAsia="Calibri" w:hAnsi="Times New Roman" w:cs="Times New Roman"/>
          <w:sz w:val="28"/>
          <w:szCs w:val="28"/>
        </w:rPr>
        <w:t>требований о наличии лицензи</w:t>
      </w:r>
      <w:r w:rsidR="004D2530">
        <w:rPr>
          <w:rFonts w:ascii="Times New Roman" w:eastAsia="Calibri" w:hAnsi="Times New Roman" w:cs="Times New Roman"/>
          <w:sz w:val="28"/>
          <w:szCs w:val="28"/>
        </w:rPr>
        <w:t>й</w:t>
      </w:r>
      <w:r w:rsidR="00557D67">
        <w:rPr>
          <w:rFonts w:ascii="Times New Roman" w:eastAsia="Calibri" w:hAnsi="Times New Roman" w:cs="Times New Roman"/>
          <w:sz w:val="28"/>
          <w:szCs w:val="28"/>
        </w:rPr>
        <w:t xml:space="preserve"> на проведение работ, связанных с использованием сведений, составляющих государственную тайну, на осуществление деятельности по сохранению объектов культурного наследия народов Российской Федерации</w:t>
      </w:r>
      <w:r w:rsidRPr="00995F7E">
        <w:rPr>
          <w:rFonts w:ascii="Times New Roman" w:eastAsia="Calibri" w:hAnsi="Times New Roman" w:cs="Times New Roman"/>
          <w:sz w:val="28"/>
          <w:szCs w:val="28"/>
        </w:rPr>
        <w:t>. По результатам рассмотрения жалоб</w:t>
      </w:r>
      <w:r w:rsidR="004D2530">
        <w:rPr>
          <w:rFonts w:ascii="Times New Roman" w:eastAsia="Calibri" w:hAnsi="Times New Roman" w:cs="Times New Roman"/>
          <w:sz w:val="28"/>
          <w:szCs w:val="28"/>
        </w:rPr>
        <w:t xml:space="preserve"> в одном случае</w:t>
      </w:r>
      <w:r w:rsidRPr="00995F7E">
        <w:rPr>
          <w:rFonts w:ascii="Times New Roman" w:eastAsia="Calibri" w:hAnsi="Times New Roman" w:cs="Times New Roman"/>
          <w:sz w:val="28"/>
          <w:szCs w:val="28"/>
        </w:rPr>
        <w:t xml:space="preserve"> ФАС России пришла к выводу, что действия заказчика не соответствуют требованиям Закона о контрактной системе, жалоба признана обоснованной, </w:t>
      </w:r>
      <w:r w:rsidR="00823478">
        <w:rPr>
          <w:rFonts w:ascii="Times New Roman" w:eastAsia="Calibri" w:hAnsi="Times New Roman" w:cs="Times New Roman"/>
          <w:sz w:val="28"/>
          <w:szCs w:val="28"/>
        </w:rPr>
        <w:t>п</w:t>
      </w:r>
      <w:r w:rsidR="00823478" w:rsidRPr="00995F7E">
        <w:rPr>
          <w:rFonts w:ascii="Times New Roman" w:eastAsia="Calibri" w:hAnsi="Times New Roman" w:cs="Times New Roman"/>
          <w:sz w:val="28"/>
          <w:szCs w:val="28"/>
        </w:rPr>
        <w:t xml:space="preserve">редписание об устранении нарушений </w:t>
      </w:r>
      <w:r w:rsidR="00823478">
        <w:rPr>
          <w:rFonts w:ascii="Times New Roman" w:eastAsia="Calibri" w:hAnsi="Times New Roman" w:cs="Times New Roman"/>
          <w:sz w:val="28"/>
          <w:szCs w:val="28"/>
        </w:rPr>
        <w:t>Закона о контрактной системе</w:t>
      </w:r>
      <w:r w:rsidR="00823478" w:rsidRPr="00995F7E">
        <w:rPr>
          <w:rFonts w:ascii="Times New Roman" w:eastAsia="Calibri" w:hAnsi="Times New Roman" w:cs="Times New Roman"/>
          <w:sz w:val="28"/>
          <w:szCs w:val="28"/>
        </w:rPr>
        <w:t xml:space="preserve"> исполнено Минтрудом России</w:t>
      </w:r>
      <w:r w:rsidR="00823478">
        <w:rPr>
          <w:rFonts w:ascii="Times New Roman" w:eastAsia="Calibri" w:hAnsi="Times New Roman" w:cs="Times New Roman"/>
          <w:sz w:val="28"/>
          <w:szCs w:val="28"/>
        </w:rPr>
        <w:t xml:space="preserve"> в установленный срок</w:t>
      </w:r>
      <w:r w:rsidR="004D2530">
        <w:rPr>
          <w:rFonts w:ascii="Times New Roman" w:eastAsia="Calibri" w:hAnsi="Times New Roman" w:cs="Times New Roman"/>
          <w:sz w:val="28"/>
          <w:szCs w:val="28"/>
        </w:rPr>
        <w:t>, в другом</w:t>
      </w:r>
      <w:r w:rsidR="00823478">
        <w:rPr>
          <w:rFonts w:ascii="Times New Roman" w:eastAsia="Calibri" w:hAnsi="Times New Roman" w:cs="Times New Roman"/>
          <w:sz w:val="28"/>
          <w:szCs w:val="28"/>
        </w:rPr>
        <w:t xml:space="preserve"> случае </w:t>
      </w:r>
      <w:r w:rsidR="004D2530">
        <w:rPr>
          <w:rFonts w:ascii="Times New Roman" w:eastAsia="Calibri" w:hAnsi="Times New Roman" w:cs="Times New Roman"/>
          <w:sz w:val="28"/>
          <w:szCs w:val="28"/>
        </w:rPr>
        <w:t>ФАС России жалобу признала необоснованной.</w:t>
      </w:r>
      <w:r w:rsidR="00823478" w:rsidRPr="008234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0924" w:rsidRPr="00870924" w:rsidRDefault="004D2530" w:rsidP="0087092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 остальных</w:t>
      </w:r>
      <w:r w:rsidR="00995F7E">
        <w:rPr>
          <w:rFonts w:ascii="Times New Roman" w:eastAsia="Calibri" w:hAnsi="Times New Roman" w:cs="Times New Roman"/>
          <w:sz w:val="28"/>
          <w:szCs w:val="28"/>
        </w:rPr>
        <w:t xml:space="preserve"> случаях </w:t>
      </w:r>
      <w:r w:rsidR="00870924" w:rsidRPr="00870924">
        <w:rPr>
          <w:rFonts w:ascii="Times New Roman" w:eastAsia="Calibri" w:hAnsi="Times New Roman" w:cs="Times New Roman"/>
          <w:sz w:val="28"/>
          <w:szCs w:val="28"/>
        </w:rPr>
        <w:t xml:space="preserve">участник закупки обжаловал положения </w:t>
      </w:r>
      <w:r w:rsidR="00870924">
        <w:rPr>
          <w:rFonts w:ascii="Times New Roman" w:eastAsia="Calibri" w:hAnsi="Times New Roman" w:cs="Times New Roman"/>
          <w:sz w:val="28"/>
          <w:szCs w:val="28"/>
        </w:rPr>
        <w:t>аукционн</w:t>
      </w:r>
      <w:r w:rsidR="00557D67">
        <w:rPr>
          <w:rFonts w:ascii="Times New Roman" w:eastAsia="Calibri" w:hAnsi="Times New Roman" w:cs="Times New Roman"/>
          <w:sz w:val="28"/>
          <w:szCs w:val="28"/>
        </w:rPr>
        <w:t>ых</w:t>
      </w:r>
      <w:r w:rsidR="00870924" w:rsidRPr="00870924">
        <w:rPr>
          <w:rFonts w:ascii="Times New Roman" w:eastAsia="Calibri" w:hAnsi="Times New Roman" w:cs="Times New Roman"/>
          <w:sz w:val="28"/>
          <w:szCs w:val="28"/>
        </w:rPr>
        <w:t xml:space="preserve"> документаци</w:t>
      </w:r>
      <w:r w:rsidR="00557D67">
        <w:rPr>
          <w:rFonts w:ascii="Times New Roman" w:eastAsia="Calibri" w:hAnsi="Times New Roman" w:cs="Times New Roman"/>
          <w:sz w:val="28"/>
          <w:szCs w:val="28"/>
        </w:rPr>
        <w:t>й</w:t>
      </w:r>
      <w:r w:rsidR="00870924" w:rsidRPr="00870924">
        <w:rPr>
          <w:rFonts w:ascii="Times New Roman" w:eastAsia="Calibri" w:hAnsi="Times New Roman" w:cs="Times New Roman"/>
          <w:sz w:val="28"/>
          <w:szCs w:val="28"/>
        </w:rPr>
        <w:t xml:space="preserve"> в части </w:t>
      </w:r>
      <w:r w:rsidR="00870924">
        <w:rPr>
          <w:rFonts w:ascii="Times New Roman" w:eastAsia="Calibri" w:hAnsi="Times New Roman" w:cs="Times New Roman"/>
          <w:sz w:val="28"/>
          <w:szCs w:val="28"/>
        </w:rPr>
        <w:t>установления в документации</w:t>
      </w:r>
      <w:r w:rsidR="00870924" w:rsidRPr="00870924">
        <w:rPr>
          <w:rFonts w:ascii="Times New Roman" w:eastAsia="Calibri" w:hAnsi="Times New Roman" w:cs="Times New Roman"/>
          <w:sz w:val="28"/>
          <w:szCs w:val="28"/>
        </w:rPr>
        <w:t xml:space="preserve"> об </w:t>
      </w:r>
      <w:r w:rsidR="00870924">
        <w:rPr>
          <w:rFonts w:ascii="Times New Roman" w:eastAsia="Calibri" w:hAnsi="Times New Roman" w:cs="Times New Roman"/>
          <w:sz w:val="28"/>
          <w:szCs w:val="28"/>
        </w:rPr>
        <w:t>электронном а</w:t>
      </w:r>
      <w:r w:rsidR="00870924" w:rsidRPr="00870924">
        <w:rPr>
          <w:rFonts w:ascii="Times New Roman" w:eastAsia="Calibri" w:hAnsi="Times New Roman" w:cs="Times New Roman"/>
          <w:sz w:val="28"/>
          <w:szCs w:val="28"/>
        </w:rPr>
        <w:t>укционе</w:t>
      </w:r>
      <w:r w:rsidR="00870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совокупности требований к характеристикам товаров, подлежащих поставке в рамках исполнения контракта, свидетельствующей, по его мнению, о соответствии продукции единственного производителя</w:t>
      </w:r>
      <w:r w:rsidR="00870924" w:rsidRPr="00870924">
        <w:rPr>
          <w:rFonts w:ascii="Times New Roman" w:eastAsia="Calibri" w:hAnsi="Times New Roman" w:cs="Times New Roman"/>
          <w:sz w:val="28"/>
          <w:szCs w:val="28"/>
        </w:rPr>
        <w:t xml:space="preserve">. По результатам рассмотрения жалобы </w:t>
      </w:r>
      <w:r w:rsidR="00870924" w:rsidRPr="00870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не усмотрено, жалоба признана ФАС России необоснованной.</w:t>
      </w:r>
    </w:p>
    <w:p w:rsidR="000A2111" w:rsidRDefault="000A2111" w:rsidP="000A211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F7E">
        <w:rPr>
          <w:rFonts w:ascii="Times New Roman" w:eastAsia="Calibri" w:hAnsi="Times New Roman" w:cs="Times New Roman"/>
          <w:sz w:val="28"/>
          <w:szCs w:val="28"/>
        </w:rPr>
        <w:t xml:space="preserve">Рассмотрение дел по вопросам применения и возможного нарушения </w:t>
      </w:r>
      <w:r w:rsidR="007D1955" w:rsidRPr="00995F7E">
        <w:rPr>
          <w:rFonts w:ascii="Times New Roman" w:eastAsia="Calibri" w:hAnsi="Times New Roman" w:cs="Times New Roman"/>
          <w:sz w:val="28"/>
          <w:szCs w:val="28"/>
        </w:rPr>
        <w:t>Министерством</w:t>
      </w:r>
      <w:r w:rsidRPr="00995F7E">
        <w:rPr>
          <w:rFonts w:ascii="Times New Roman" w:eastAsia="Calibri" w:hAnsi="Times New Roman" w:cs="Times New Roman"/>
          <w:sz w:val="28"/>
          <w:szCs w:val="28"/>
        </w:rPr>
        <w:t xml:space="preserve"> норм антимонопольного законодательства в судебных инстанциях не осуществлялось.</w:t>
      </w:r>
    </w:p>
    <w:p w:rsidR="003B793E" w:rsidRPr="00FC32C2" w:rsidRDefault="00765223" w:rsidP="0076522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ц</w:t>
      </w:r>
      <w:r w:rsidR="00EC09B9" w:rsidRPr="00EC09B9">
        <w:rPr>
          <w:rFonts w:ascii="Times New Roman" w:eastAsia="Calibri" w:hAnsi="Times New Roman" w:cs="Times New Roman"/>
          <w:sz w:val="28"/>
          <w:szCs w:val="28"/>
        </w:rPr>
        <w:t>елев</w:t>
      </w:r>
      <w:r w:rsidR="003A575B">
        <w:rPr>
          <w:rFonts w:ascii="Times New Roman" w:eastAsia="Calibri" w:hAnsi="Times New Roman" w:cs="Times New Roman"/>
          <w:sz w:val="28"/>
          <w:szCs w:val="28"/>
        </w:rPr>
        <w:t>ы</w:t>
      </w:r>
      <w:r w:rsidR="00EC09B9" w:rsidRPr="00EC09B9">
        <w:rPr>
          <w:rFonts w:ascii="Times New Roman" w:eastAsia="Calibri" w:hAnsi="Times New Roman" w:cs="Times New Roman"/>
          <w:sz w:val="28"/>
          <w:szCs w:val="28"/>
        </w:rPr>
        <w:t>е значени</w:t>
      </w:r>
      <w:r w:rsidR="00EC09B9">
        <w:rPr>
          <w:rFonts w:ascii="Times New Roman" w:eastAsia="Calibri" w:hAnsi="Times New Roman" w:cs="Times New Roman"/>
          <w:sz w:val="28"/>
          <w:szCs w:val="28"/>
        </w:rPr>
        <w:t>я</w:t>
      </w:r>
      <w:r w:rsidR="00EC09B9" w:rsidRPr="00EC09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09B9">
        <w:rPr>
          <w:rFonts w:ascii="Times New Roman" w:eastAsia="Calibri" w:hAnsi="Times New Roman" w:cs="Times New Roman"/>
          <w:sz w:val="28"/>
          <w:szCs w:val="28"/>
        </w:rPr>
        <w:t xml:space="preserve">ключевых показателей эффективности антимонопольного комплаенса в </w:t>
      </w:r>
      <w:r w:rsidR="003A575B">
        <w:rPr>
          <w:rFonts w:ascii="Times New Roman" w:eastAsia="Calibri" w:hAnsi="Times New Roman" w:cs="Times New Roman"/>
          <w:sz w:val="28"/>
          <w:szCs w:val="28"/>
        </w:rPr>
        <w:t>Министерстве</w:t>
      </w:r>
      <w:r w:rsidR="00D4659F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659F" w:rsidRPr="00DC2F6E">
        <w:rPr>
          <w:rFonts w:ascii="Times New Roman" w:eastAsia="Calibri" w:hAnsi="Times New Roman" w:cs="Times New Roman"/>
          <w:sz w:val="28"/>
          <w:szCs w:val="28"/>
        </w:rPr>
        <w:t>«показатель снижения количества нарушений антимонопольного законодательства Министерства за последние три года»</w:t>
      </w:r>
      <w:r w:rsidR="00D4659F">
        <w:rPr>
          <w:rFonts w:ascii="Times New Roman" w:eastAsia="Calibri" w:hAnsi="Times New Roman" w:cs="Times New Roman"/>
          <w:sz w:val="28"/>
          <w:szCs w:val="28"/>
        </w:rPr>
        <w:t>,</w:t>
      </w:r>
      <w:r w:rsidR="00D4659F" w:rsidRPr="00DC2F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5223">
        <w:rPr>
          <w:rFonts w:ascii="Times New Roman" w:eastAsia="Calibri" w:hAnsi="Times New Roman" w:cs="Times New Roman"/>
          <w:sz w:val="28"/>
          <w:szCs w:val="28"/>
        </w:rPr>
        <w:t>«доля сотрудников Министерства, в отношении которых были проведены обучающие мероприятия по антимонопольному законодательству и антимонопольному комплаенсу»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C09B9">
        <w:rPr>
          <w:rFonts w:ascii="Times New Roman" w:eastAsia="Calibri" w:hAnsi="Times New Roman" w:cs="Times New Roman"/>
          <w:sz w:val="28"/>
          <w:szCs w:val="28"/>
        </w:rPr>
        <w:t>«</w:t>
      </w:r>
      <w:r w:rsidR="00EC09B9" w:rsidRPr="00EC09B9">
        <w:rPr>
          <w:rFonts w:ascii="Times New Roman" w:eastAsia="Calibri" w:hAnsi="Times New Roman" w:cs="Times New Roman"/>
          <w:sz w:val="28"/>
          <w:szCs w:val="28"/>
        </w:rPr>
        <w:t>коэффициент эффективности выявления рисков нарушения антимонопольного законодательства в проектах нормативных правовых актов Министерства</w:t>
      </w:r>
      <w:r w:rsidR="00EC09B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EC09B9">
        <w:rPr>
          <w:rFonts w:ascii="Times New Roman" w:eastAsia="Calibri" w:hAnsi="Times New Roman" w:cs="Times New Roman"/>
          <w:sz w:val="28"/>
          <w:szCs w:val="28"/>
        </w:rPr>
        <w:t>«</w:t>
      </w:r>
      <w:r w:rsidR="00EC09B9" w:rsidRPr="00EC09B9">
        <w:rPr>
          <w:rFonts w:ascii="Times New Roman" w:eastAsia="Calibri" w:hAnsi="Times New Roman" w:cs="Times New Roman"/>
          <w:sz w:val="28"/>
          <w:szCs w:val="28"/>
        </w:rPr>
        <w:t>коэффициент эффективности выявления рисков нарушения антимонопольного законодательства в нормативных правовых акт</w:t>
      </w:r>
      <w:r w:rsidR="00EC09B9">
        <w:rPr>
          <w:rFonts w:ascii="Times New Roman" w:eastAsia="Calibri" w:hAnsi="Times New Roman" w:cs="Times New Roman"/>
          <w:sz w:val="28"/>
          <w:szCs w:val="28"/>
        </w:rPr>
        <w:t>ах</w:t>
      </w:r>
      <w:r w:rsidR="00EC09B9" w:rsidRPr="00EC09B9">
        <w:rPr>
          <w:rFonts w:ascii="Times New Roman" w:eastAsia="Calibri" w:hAnsi="Times New Roman" w:cs="Times New Roman"/>
          <w:sz w:val="28"/>
          <w:szCs w:val="28"/>
        </w:rPr>
        <w:t xml:space="preserve"> Министерства</w:t>
      </w:r>
      <w:r w:rsidR="00EC09B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575B">
        <w:rPr>
          <w:rFonts w:ascii="Times New Roman" w:eastAsia="Calibri" w:hAnsi="Times New Roman" w:cs="Times New Roman"/>
          <w:sz w:val="28"/>
          <w:szCs w:val="28"/>
        </w:rPr>
        <w:t>свидетельствую</w:t>
      </w:r>
      <w:r w:rsidR="00EC09B9" w:rsidRPr="00EC09B9">
        <w:rPr>
          <w:rFonts w:ascii="Times New Roman" w:eastAsia="Calibri" w:hAnsi="Times New Roman" w:cs="Times New Roman"/>
          <w:sz w:val="28"/>
          <w:szCs w:val="28"/>
        </w:rPr>
        <w:t xml:space="preserve">т об эффективности антимонопольного комплаенса </w:t>
      </w:r>
      <w:r w:rsidR="003A575B" w:rsidRPr="00EC09B9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="003A575B">
        <w:rPr>
          <w:rFonts w:ascii="Times New Roman" w:eastAsia="Calibri" w:hAnsi="Times New Roman" w:cs="Times New Roman"/>
          <w:sz w:val="28"/>
          <w:szCs w:val="28"/>
        </w:rPr>
        <w:t xml:space="preserve"> в отчетном периоде</w:t>
      </w:r>
      <w:r w:rsidR="00EC09B9" w:rsidRPr="00EC09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08CE" w:rsidRPr="000A2111" w:rsidRDefault="000A2111" w:rsidP="000A211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Указанная информация </w:t>
      </w:r>
      <w:r w:rsidR="00821829">
        <w:rPr>
          <w:rFonts w:ascii="Times New Roman" w:eastAsia="Calibri" w:hAnsi="Times New Roman" w:cs="Times New Roman"/>
          <w:sz w:val="28"/>
          <w:szCs w:val="28"/>
        </w:rPr>
        <w:t>подлежит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размещению на официальном сайте Минтруда России в разделе «Антимонопольный комплаенс».</w:t>
      </w:r>
    </w:p>
    <w:sectPr w:rsidR="00AD08CE" w:rsidRPr="000A2111" w:rsidSect="00D465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07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A6A" w:rsidRDefault="00760A6A" w:rsidP="00760A6A">
      <w:pPr>
        <w:spacing w:after="0" w:line="240" w:lineRule="auto"/>
      </w:pPr>
      <w:r>
        <w:separator/>
      </w:r>
    </w:p>
  </w:endnote>
  <w:endnote w:type="continuationSeparator" w:id="0">
    <w:p w:rsidR="00760A6A" w:rsidRDefault="00760A6A" w:rsidP="0076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B82" w:rsidRDefault="00C50B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B82" w:rsidRDefault="00C50B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B82" w:rsidRDefault="00C50B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A6A" w:rsidRDefault="00760A6A" w:rsidP="00760A6A">
      <w:pPr>
        <w:spacing w:after="0" w:line="240" w:lineRule="auto"/>
      </w:pPr>
      <w:r>
        <w:separator/>
      </w:r>
    </w:p>
  </w:footnote>
  <w:footnote w:type="continuationSeparator" w:id="0">
    <w:p w:rsidR="00760A6A" w:rsidRDefault="00760A6A" w:rsidP="0076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B82" w:rsidRDefault="00C50B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965591"/>
      <w:docPartObj>
        <w:docPartGallery w:val="Page Numbers (Top of Page)"/>
        <w:docPartUnique/>
      </w:docPartObj>
    </w:sdtPr>
    <w:sdtEndPr/>
    <w:sdtContent>
      <w:p w:rsidR="00760A6A" w:rsidRDefault="00C50B82" w:rsidP="00C50B82">
        <w:pPr>
          <w:pStyle w:val="a3"/>
          <w:tabs>
            <w:tab w:val="left" w:pos="4800"/>
            <w:tab w:val="center" w:pos="4961"/>
          </w:tabs>
        </w:pPr>
        <w:r>
          <w:tab/>
        </w:r>
        <w:r>
          <w:tab/>
        </w:r>
        <w:r w:rsidR="00760A6A" w:rsidRPr="00C50B82">
          <w:rPr>
            <w:rFonts w:ascii="Times New Roman" w:hAnsi="Times New Roman" w:cs="Times New Roman"/>
          </w:rPr>
          <w:fldChar w:fldCharType="begin"/>
        </w:r>
        <w:r w:rsidR="00760A6A" w:rsidRPr="00C50B82">
          <w:rPr>
            <w:rFonts w:ascii="Times New Roman" w:hAnsi="Times New Roman" w:cs="Times New Roman"/>
          </w:rPr>
          <w:instrText>PAGE   \* MERGEFORMAT</w:instrText>
        </w:r>
        <w:r w:rsidR="00760A6A" w:rsidRPr="00C50B82">
          <w:rPr>
            <w:rFonts w:ascii="Times New Roman" w:hAnsi="Times New Roman" w:cs="Times New Roman"/>
          </w:rPr>
          <w:fldChar w:fldCharType="separate"/>
        </w:r>
        <w:r w:rsidR="009E5F7B">
          <w:rPr>
            <w:rFonts w:ascii="Times New Roman" w:hAnsi="Times New Roman" w:cs="Times New Roman"/>
            <w:noProof/>
          </w:rPr>
          <w:t>2</w:t>
        </w:r>
        <w:r w:rsidR="00760A6A" w:rsidRPr="00C50B82">
          <w:rPr>
            <w:rFonts w:ascii="Times New Roman" w:hAnsi="Times New Roman" w:cs="Times New Roman"/>
          </w:rPr>
          <w:fldChar w:fldCharType="end"/>
        </w:r>
        <w:r w:rsidRPr="00C50B82">
          <w:t xml:space="preserve"> </w:t>
        </w:r>
        <w:r>
          <w:tab/>
        </w:r>
      </w:p>
    </w:sdtContent>
  </w:sdt>
  <w:p w:rsidR="00760A6A" w:rsidRDefault="00760A6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B82" w:rsidRDefault="00C50B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31"/>
    <w:rsid w:val="00032B41"/>
    <w:rsid w:val="000A2111"/>
    <w:rsid w:val="000C5CEF"/>
    <w:rsid w:val="000C6C88"/>
    <w:rsid w:val="00110D65"/>
    <w:rsid w:val="00120A6C"/>
    <w:rsid w:val="001C74BE"/>
    <w:rsid w:val="00202E11"/>
    <w:rsid w:val="002231DF"/>
    <w:rsid w:val="002611F1"/>
    <w:rsid w:val="00263CCA"/>
    <w:rsid w:val="00286812"/>
    <w:rsid w:val="00295EB8"/>
    <w:rsid w:val="002A1D4E"/>
    <w:rsid w:val="003A575B"/>
    <w:rsid w:val="003B793E"/>
    <w:rsid w:val="00435764"/>
    <w:rsid w:val="00444A00"/>
    <w:rsid w:val="00475E78"/>
    <w:rsid w:val="004D2530"/>
    <w:rsid w:val="005137EF"/>
    <w:rsid w:val="00557D67"/>
    <w:rsid w:val="005613DB"/>
    <w:rsid w:val="00605265"/>
    <w:rsid w:val="00756FFE"/>
    <w:rsid w:val="00760A6A"/>
    <w:rsid w:val="00765223"/>
    <w:rsid w:val="007B6AF7"/>
    <w:rsid w:val="007D1955"/>
    <w:rsid w:val="007E6CA7"/>
    <w:rsid w:val="00821829"/>
    <w:rsid w:val="00823478"/>
    <w:rsid w:val="00842605"/>
    <w:rsid w:val="00856CF5"/>
    <w:rsid w:val="00870924"/>
    <w:rsid w:val="0089115E"/>
    <w:rsid w:val="00975E22"/>
    <w:rsid w:val="00995F7E"/>
    <w:rsid w:val="009E5F7B"/>
    <w:rsid w:val="009F242B"/>
    <w:rsid w:val="00A21B12"/>
    <w:rsid w:val="00A76EE0"/>
    <w:rsid w:val="00A77631"/>
    <w:rsid w:val="00AD08CE"/>
    <w:rsid w:val="00BB6836"/>
    <w:rsid w:val="00BE6C58"/>
    <w:rsid w:val="00C50B82"/>
    <w:rsid w:val="00CB1F03"/>
    <w:rsid w:val="00D4659F"/>
    <w:rsid w:val="00D90FB4"/>
    <w:rsid w:val="00DC2F6E"/>
    <w:rsid w:val="00DE7C01"/>
    <w:rsid w:val="00E263BC"/>
    <w:rsid w:val="00E73388"/>
    <w:rsid w:val="00E86589"/>
    <w:rsid w:val="00E94704"/>
    <w:rsid w:val="00EC09B9"/>
    <w:rsid w:val="00F374E4"/>
    <w:rsid w:val="00F40018"/>
    <w:rsid w:val="00FC32C2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506A4-4E6A-4091-AEA8-8DAF8BF5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0A6A"/>
  </w:style>
  <w:style w:type="paragraph" w:styleId="a5">
    <w:name w:val="footer"/>
    <w:basedOn w:val="a"/>
    <w:link w:val="a6"/>
    <w:uiPriority w:val="99"/>
    <w:unhideWhenUsed/>
    <w:rsid w:val="00760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0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6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Бондаш Татьяна Николаевна</dc:creator>
  <cp:keywords/>
  <dc:description/>
  <cp:lastModifiedBy>Бондаш Татьяна Николаевна</cp:lastModifiedBy>
  <cp:revision>38</cp:revision>
  <dcterms:created xsi:type="dcterms:W3CDTF">2022-11-30T07:24:00Z</dcterms:created>
  <dcterms:modified xsi:type="dcterms:W3CDTF">2023-02-16T07:13:00Z</dcterms:modified>
</cp:coreProperties>
</file>