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D264FD" w:rsidRDefault="002F6E75" w:rsidP="00D264FD">
      <w:pPr>
        <w:ind w:firstLine="0"/>
        <w:jc w:val="right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Проект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B87E0C" w:rsidRDefault="00DF4BCC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стандарт</w:t>
      </w:r>
      <w:r w:rsidR="002F6E75" w:rsidRPr="00D264FD">
        <w:rPr>
          <w:b/>
          <w:sz w:val="28"/>
          <w:szCs w:val="28"/>
        </w:rPr>
        <w:t>а</w:t>
      </w:r>
      <w:r w:rsidRPr="00D264FD">
        <w:rPr>
          <w:b/>
          <w:sz w:val="28"/>
          <w:szCs w:val="28"/>
        </w:rPr>
        <w:t xml:space="preserve"> </w:t>
      </w:r>
      <w:r w:rsidR="00DD1CDB">
        <w:rPr>
          <w:b/>
          <w:sz w:val="28"/>
          <w:szCs w:val="28"/>
        </w:rPr>
        <w:t xml:space="preserve">предоставления </w:t>
      </w:r>
      <w:r w:rsidRPr="00D264FD">
        <w:rPr>
          <w:b/>
          <w:sz w:val="28"/>
          <w:szCs w:val="28"/>
        </w:rPr>
        <w:t>услуг</w:t>
      </w:r>
      <w:r w:rsidR="002F6E75" w:rsidRPr="00D264FD">
        <w:rPr>
          <w:b/>
          <w:sz w:val="28"/>
          <w:szCs w:val="28"/>
        </w:rPr>
        <w:t>и</w:t>
      </w:r>
      <w:r w:rsidRPr="00D264FD">
        <w:rPr>
          <w:b/>
          <w:sz w:val="28"/>
          <w:szCs w:val="28"/>
        </w:rPr>
        <w:t xml:space="preserve"> по комплексной реабилитации и абилитации детей-инвалидов </w:t>
      </w: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 xml:space="preserve">с </w:t>
      </w:r>
      <w:r w:rsidRPr="00D264FD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сенсорных функций (слуха)</w:t>
      </w:r>
      <w:r w:rsidR="009B1F28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264FD">
        <w:rPr>
          <w:b/>
          <w:sz w:val="28"/>
          <w:szCs w:val="28"/>
        </w:rPr>
        <w:t xml:space="preserve">в </w:t>
      </w:r>
      <w:r w:rsidR="003D4E3F">
        <w:rPr>
          <w:b/>
          <w:sz w:val="28"/>
          <w:szCs w:val="28"/>
        </w:rPr>
        <w:t>ст</w:t>
      </w:r>
      <w:r w:rsidRPr="00D264FD">
        <w:rPr>
          <w:b/>
          <w:sz w:val="28"/>
          <w:szCs w:val="28"/>
        </w:rPr>
        <w:t>ационарных условиях</w:t>
      </w:r>
      <w:r w:rsidR="00CE6BBC">
        <w:rPr>
          <w:b/>
          <w:sz w:val="28"/>
          <w:szCs w:val="28"/>
        </w:rPr>
        <w:t xml:space="preserve"> (</w:t>
      </w:r>
      <w:r w:rsidR="00B87E0C" w:rsidRPr="00C1407A">
        <w:rPr>
          <w:b/>
          <w:sz w:val="28"/>
          <w:szCs w:val="28"/>
        </w:rPr>
        <w:t>без проживания и питания сопровождающих детей-инвалидов лиц</w:t>
      </w:r>
      <w:r w:rsidR="00CE6BBC">
        <w:rPr>
          <w:b/>
          <w:color w:val="333333"/>
          <w:sz w:val="28"/>
          <w:szCs w:val="28"/>
          <w:shd w:val="clear" w:color="auto" w:fill="FFFFFF"/>
        </w:rPr>
        <w:t>)</w:t>
      </w: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433D9A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t>(</w:t>
      </w:r>
      <w:r w:rsidR="00B51308">
        <w:rPr>
          <w:b/>
          <w:sz w:val="28"/>
          <w:szCs w:val="28"/>
        </w:rPr>
        <w:t xml:space="preserve">ЦЕЛЕВАЯ РЕАБИЛИТАЦИОННАЯ </w:t>
      </w:r>
      <w:r w:rsidRPr="00D264FD">
        <w:rPr>
          <w:b/>
          <w:sz w:val="28"/>
          <w:szCs w:val="28"/>
        </w:rPr>
        <w:t>ГРУППА 3</w:t>
      </w:r>
      <w:r w:rsidR="00DF4BCC" w:rsidRPr="00D264FD">
        <w:rPr>
          <w:b/>
          <w:sz w:val="28"/>
          <w:szCs w:val="28"/>
        </w:rPr>
        <w:t>)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D264FD" w:rsidRDefault="00167C2A" w:rsidP="00D264F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264F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264FD">
            <w:rPr>
              <w:szCs w:val="24"/>
            </w:rPr>
            <w:fldChar w:fldCharType="begin"/>
          </w:r>
          <w:r w:rsidR="00167C2A" w:rsidRPr="00D264FD">
            <w:rPr>
              <w:szCs w:val="24"/>
            </w:rPr>
            <w:instrText xml:space="preserve"> TOC \o "1-3" \h \z \u </w:instrText>
          </w:r>
          <w:r w:rsidRPr="00D264FD">
            <w:rPr>
              <w:szCs w:val="24"/>
            </w:rPr>
            <w:fldChar w:fldCharType="separate"/>
          </w:r>
          <w:hyperlink w:anchor="_Toc99369902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</w:t>
            </w:r>
            <w:r w:rsidR="00351050" w:rsidRPr="00A37E93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3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II</w:t>
            </w:r>
            <w:r w:rsidR="00351050" w:rsidRPr="00A37E93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4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III</w:t>
            </w:r>
            <w:r w:rsidR="00351050" w:rsidRPr="00A37E93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5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IV</w:t>
            </w:r>
            <w:r w:rsidR="00351050" w:rsidRPr="00A37E93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6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</w:t>
            </w:r>
            <w:r w:rsidR="00351050" w:rsidRPr="00A37E93">
              <w:rPr>
                <w:rStyle w:val="ad"/>
                <w:noProof/>
              </w:rPr>
              <w:t>. Социокультурная реабилитация и/или абилитация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7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</w:t>
            </w:r>
            <w:r w:rsidR="00351050" w:rsidRPr="00A37E93">
              <w:rPr>
                <w:rStyle w:val="ad"/>
                <w:noProof/>
              </w:rPr>
              <w:t>. Профессиональная ориентация (с 14 лет)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8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VII</w:t>
            </w:r>
            <w:r w:rsidR="00351050" w:rsidRPr="00A37E93">
              <w:rPr>
                <w:rStyle w:val="ad"/>
                <w:noProof/>
              </w:rPr>
              <w:t>. Адаптивная физическая культура (АФК)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1050" w:rsidRDefault="007701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369909" w:history="1">
            <w:r w:rsidR="00351050" w:rsidRPr="00A37E93">
              <w:rPr>
                <w:rStyle w:val="ad"/>
                <w:noProof/>
              </w:rPr>
              <w:t xml:space="preserve">Раздел </w:t>
            </w:r>
            <w:r w:rsidR="00351050" w:rsidRPr="00A37E93">
              <w:rPr>
                <w:rStyle w:val="ad"/>
                <w:noProof/>
                <w:lang w:val="en-US"/>
              </w:rPr>
              <w:t>VIII</w:t>
            </w:r>
            <w:r w:rsidR="00351050" w:rsidRPr="00A37E93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3</w:t>
            </w:r>
            <w:r w:rsidR="003510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1050">
              <w:rPr>
                <w:noProof/>
                <w:webHidden/>
              </w:rPr>
              <w:instrText xml:space="preserve"> PAGEREF _Toc99369909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782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D264FD" w:rsidRDefault="007701F4" w:rsidP="00D264FD">
          <w:pPr>
            <w:rPr>
              <w:szCs w:val="24"/>
            </w:rPr>
          </w:pPr>
          <w:r w:rsidRPr="00D264FD">
            <w:rPr>
              <w:szCs w:val="24"/>
            </w:rPr>
            <w:fldChar w:fldCharType="end"/>
          </w:r>
        </w:p>
      </w:sdtContent>
    </w:sdt>
    <w:p w:rsidR="002F6E75" w:rsidRPr="00D264FD" w:rsidRDefault="002F6E75" w:rsidP="00D264FD">
      <w:pPr>
        <w:rPr>
          <w:rFonts w:eastAsiaTheme="majorEastAsia"/>
          <w:b/>
          <w:bCs/>
          <w:szCs w:val="24"/>
        </w:rPr>
      </w:pPr>
      <w:r w:rsidRPr="00D264FD">
        <w:rPr>
          <w:szCs w:val="24"/>
        </w:rPr>
        <w:br w:type="page"/>
      </w:r>
    </w:p>
    <w:p w:rsidR="00DF4BCC" w:rsidRPr="00D264FD" w:rsidRDefault="002F6E75" w:rsidP="00D264FD">
      <w:pPr>
        <w:pStyle w:val="1"/>
      </w:pPr>
      <w:bookmarkStart w:id="0" w:name="_Toc99369902"/>
      <w:r w:rsidRPr="00D264FD">
        <w:lastRenderedPageBreak/>
        <w:t xml:space="preserve">Раздел </w:t>
      </w:r>
      <w:r w:rsidRPr="00D264FD">
        <w:rPr>
          <w:lang w:val="en-US"/>
        </w:rPr>
        <w:t>I</w:t>
      </w:r>
      <w:r w:rsidRPr="00D264FD">
        <w:t xml:space="preserve">. </w:t>
      </w:r>
      <w:r w:rsidR="00DF4BCC" w:rsidRPr="00D264FD">
        <w:t>Социально-бытовая реабилитация и/или абилитация</w:t>
      </w:r>
      <w:bookmarkEnd w:id="0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 xml:space="preserve">. </w:t>
      </w:r>
      <w:r w:rsidR="00DF4BCC" w:rsidRPr="00D264FD">
        <w:rPr>
          <w:b/>
          <w:szCs w:val="24"/>
        </w:rPr>
        <w:t>Наименование целевой реабилитационной группы</w:t>
      </w:r>
      <w:r w:rsidR="00DF4BCC" w:rsidRPr="00D264FD">
        <w:rPr>
          <w:szCs w:val="24"/>
        </w:rPr>
        <w:t xml:space="preserve">: дети-инвалиды </w:t>
      </w:r>
      <w:r w:rsidR="00DF4BCC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2.</w:t>
      </w:r>
      <w:r w:rsidR="002E3EDF" w:rsidRPr="00D264FD">
        <w:rPr>
          <w:b/>
          <w:szCs w:val="24"/>
        </w:rPr>
        <w:t xml:space="preserve"> </w:t>
      </w:r>
      <w:r w:rsidR="00DF4BCC" w:rsidRPr="00D264FD">
        <w:rPr>
          <w:b/>
          <w:szCs w:val="24"/>
        </w:rPr>
        <w:t>О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964A0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D264FD">
        <w:rPr>
          <w:b/>
          <w:szCs w:val="24"/>
        </w:rPr>
        <w:t xml:space="preserve">.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2539D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417282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D264FD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C261A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Юрист-консультант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066A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Врач-сурдолог</w:t>
            </w:r>
            <w:r>
              <w:rPr>
                <w:szCs w:val="24"/>
              </w:rPr>
              <w:t>-оториноларинголог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</w:p>
    <w:p w:rsidR="00DF4BCC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E964A0">
        <w:rPr>
          <w:b/>
          <w:szCs w:val="24"/>
        </w:rPr>
        <w:t>. Перечень мероприятий</w:t>
      </w:r>
      <w:r w:rsidR="00DF4BCC" w:rsidRPr="00D264FD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D264FD" w:rsidTr="009E7EB5">
        <w:tc>
          <w:tcPr>
            <w:tcW w:w="801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DF4BCC" w:rsidRPr="00D264FD" w:rsidRDefault="00E964A0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CE3BB6">
              <w:rPr>
                <w:b/>
                <w:szCs w:val="24"/>
              </w:rPr>
              <w:t xml:space="preserve"> по </w:t>
            </w:r>
            <w:r w:rsidR="00DF4BCC" w:rsidRPr="00D264FD">
              <w:rPr>
                <w:b/>
                <w:szCs w:val="24"/>
              </w:rPr>
              <w:t>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DF4BCC" w:rsidRPr="00D264FD" w:rsidTr="00DF4BCC">
        <w:tc>
          <w:tcPr>
            <w:tcW w:w="8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300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126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87E0C" w:rsidRDefault="00B87E0C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E964A0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</w:t>
      </w:r>
      <w:r w:rsidR="00CE3BB6">
        <w:rPr>
          <w:rFonts w:eastAsia="Times New Roman"/>
          <w:b/>
          <w:color w:val="000000"/>
          <w:szCs w:val="24"/>
          <w:lang w:eastAsia="ru-RU"/>
        </w:rPr>
        <w:t>й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B87E0C" w:rsidRPr="00B87E0C">
        <w:rPr>
          <w:color w:val="333333"/>
          <w:szCs w:val="24"/>
          <w:shd w:val="clear" w:color="auto" w:fill="FFFFFF"/>
        </w:rPr>
        <w:t>без проживания и питания сопровождающих детей-инвалидов лиц</w:t>
      </w:r>
      <w:r w:rsidR="00CE6BBC" w:rsidRPr="000134C8">
        <w:rPr>
          <w:color w:val="333333"/>
          <w:szCs w:val="24"/>
          <w:shd w:val="clear" w:color="auto" w:fill="FFFFFF"/>
        </w:rPr>
        <w:t>).</w:t>
      </w:r>
    </w:p>
    <w:p w:rsidR="00B87E0C" w:rsidRDefault="00B87E0C" w:rsidP="00E964A0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F4BCC" w:rsidRPr="00D264FD" w:rsidRDefault="00100C82" w:rsidP="00E964A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D264FD">
        <w:rPr>
          <w:b/>
          <w:szCs w:val="24"/>
        </w:rPr>
        <w:t>Содержание, время, кратно</w:t>
      </w:r>
      <w:r w:rsidR="00E964A0">
        <w:rPr>
          <w:b/>
          <w:szCs w:val="24"/>
        </w:rPr>
        <w:t>сть и форма реализации мероприятий</w:t>
      </w:r>
      <w:r w:rsidR="00DF4BCC" w:rsidRPr="00D264FD">
        <w:rPr>
          <w:b/>
          <w:szCs w:val="24"/>
        </w:rPr>
        <w:t xml:space="preserve"> </w:t>
      </w:r>
      <w:r w:rsidR="00CE3BB6">
        <w:rPr>
          <w:b/>
          <w:szCs w:val="24"/>
        </w:rPr>
        <w:t xml:space="preserve">по </w:t>
      </w:r>
      <w:r w:rsidR="00DF4BCC" w:rsidRPr="00D264FD">
        <w:rPr>
          <w:b/>
          <w:szCs w:val="24"/>
        </w:rPr>
        <w:t>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D264FD" w:rsidTr="00E964A0">
        <w:tc>
          <w:tcPr>
            <w:tcW w:w="1101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</w:t>
            </w:r>
            <w:r w:rsidR="00E964A0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D264FD" w:rsidRDefault="00A0771D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E964A0">
              <w:rPr>
                <w:b/>
                <w:szCs w:val="24"/>
              </w:rPr>
              <w:t>1 мероприятия</w:t>
            </w:r>
            <w:r w:rsidR="00DF4BCC" w:rsidRPr="00D264FD">
              <w:rPr>
                <w:b/>
                <w:szCs w:val="24"/>
              </w:rPr>
              <w:t>,</w:t>
            </w:r>
          </w:p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5A6876" w:rsidRDefault="00CE3BB6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Кратность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5A6876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Форма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5A6876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 xml:space="preserve">Специалисты, </w:t>
            </w:r>
            <w:r w:rsidR="00E964A0" w:rsidRPr="005A6876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D264FD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в том числе оборудованными </w:t>
            </w:r>
            <w:r w:rsidRPr="00D264FD">
              <w:rPr>
                <w:szCs w:val="24"/>
              </w:rPr>
              <w:t>вибро-световыми сигнализаторами звука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D264FD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D264FD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рекомендации по социально-бытовой реабилитации и </w:t>
            </w:r>
            <w:r w:rsidRPr="00D264FD">
              <w:rPr>
                <w:rFonts w:eastAsia="Times New Roman"/>
                <w:szCs w:val="24"/>
                <w:lang w:eastAsia="ru-RU"/>
              </w:rPr>
              <w:lastRenderedPageBreak/>
              <w:t>абилитации ребенка-инвалида;</w:t>
            </w:r>
          </w:p>
          <w:p w:rsidR="00DF4BCC" w:rsidRPr="00D264FD" w:rsidRDefault="00DF4BCC" w:rsidP="00D264F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</w:t>
            </w:r>
            <w:r w:rsidR="005A6876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834787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DF4BCC" w:rsidRPr="00D264FD">
              <w:rPr>
                <w:szCs w:val="24"/>
              </w:rPr>
              <w:t xml:space="preserve"> сурдопереводчик</w:t>
            </w:r>
          </w:p>
        </w:tc>
      </w:tr>
      <w:tr w:rsidR="00B828CA" w:rsidRPr="00D264FD" w:rsidTr="00B828CA">
        <w:trPr>
          <w:trHeight w:val="240"/>
        </w:trPr>
        <w:tc>
          <w:tcPr>
            <w:tcW w:w="1101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566"/>
        </w:trPr>
        <w:tc>
          <w:tcPr>
            <w:tcW w:w="11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B87E0C" w:rsidRDefault="00B87E0C" w:rsidP="00B87E0C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95539" w:rsidRPr="00A45362" w:rsidRDefault="00DF4BCC" w:rsidP="00D9553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553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95539" w:rsidRPr="00D95539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</w:t>
            </w:r>
            <w:r w:rsidR="00D95539" w:rsidRPr="00A45362">
              <w:rPr>
                <w:rFonts w:eastAsia="Times New Roman"/>
                <w:color w:val="000000"/>
                <w:szCs w:val="24"/>
                <w:lang w:eastAsia="ru-RU"/>
              </w:rPr>
              <w:t>Мобильность»), персональной безопасности в быту (безопасное пользование предметами бытовой техники, водосн</w:t>
            </w:r>
            <w:r w:rsidR="00B87E0C">
              <w:rPr>
                <w:rFonts w:eastAsia="Times New Roman"/>
                <w:color w:val="000000"/>
                <w:szCs w:val="24"/>
                <w:lang w:eastAsia="ru-RU"/>
              </w:rPr>
              <w:t>абжением, электричеством и др.), в том числе:</w:t>
            </w:r>
          </w:p>
          <w:p w:rsidR="00DF4BCC" w:rsidRPr="00A45362" w:rsidRDefault="00D95539" w:rsidP="00D95539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36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для </w:t>
            </w:r>
            <w:r w:rsidR="00DF4BCC" w:rsidRPr="00A45362">
              <w:rPr>
                <w:rFonts w:eastAsia="Times New Roman"/>
                <w:color w:val="000000"/>
                <w:szCs w:val="24"/>
                <w:lang w:eastAsia="ru-RU"/>
              </w:rPr>
              <w:t xml:space="preserve">оценки степени сформированности </w:t>
            </w:r>
            <w:r w:rsidR="003153CD" w:rsidRPr="00A45362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</w:t>
            </w:r>
            <w:r w:rsidR="00DF4BCC" w:rsidRPr="00A45362">
              <w:rPr>
                <w:rFonts w:eastAsia="Times New Roman"/>
                <w:color w:val="000000"/>
                <w:szCs w:val="24"/>
                <w:lang w:eastAsia="ru-RU"/>
              </w:rPr>
              <w:t>элементарных бытовых действий и ориентировки в жилом помещении (умение пользоваться бытовыми приборами, в том числе оборудованными</w:t>
            </w:r>
            <w:r w:rsidR="00DF4BCC" w:rsidRPr="00A45362">
              <w:rPr>
                <w:color w:val="000000"/>
                <w:szCs w:val="24"/>
              </w:rPr>
              <w:t xml:space="preserve"> вибро-световыми сигнализаторами звука</w:t>
            </w:r>
            <w:r w:rsidR="00DF4BCC" w:rsidRPr="00A45362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A45362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lastRenderedPageBreak/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D264FD" w:rsidRDefault="00B87E0C" w:rsidP="00CE3BB6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 xml:space="preserve">оценку удовлетворенности ребенка-инвалида </w:t>
            </w:r>
            <w:r>
              <w:rPr>
                <w:szCs w:val="24"/>
              </w:rPr>
              <w:t xml:space="preserve">(с 14 лет) </w:t>
            </w:r>
            <w:r w:rsidRPr="00C1407A">
              <w:rPr>
                <w:szCs w:val="24"/>
              </w:rPr>
              <w:t>реализованными мероприятиями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2539DF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3987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D264FD" w:rsidRDefault="00B828CA" w:rsidP="00D264FD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имеющихся современных сурдотехнических средствах реабилитации, ТСР для адаптации жилых помещений под нужды ребенка-инвалида (бытовой деятельности) (бытовые приборы с вибро-световыми сигнализаторами звука и др.);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правилах ухода за ТСР;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адресах сервисных организаций настройки речевого процессора</w:t>
            </w:r>
            <w:r w:rsidR="00C04AFD" w:rsidRPr="00D264FD">
              <w:rPr>
                <w:szCs w:val="24"/>
              </w:rPr>
              <w:t>, подключения индукционной петли</w:t>
            </w:r>
            <w:r w:rsidRPr="00D264FD">
              <w:rPr>
                <w:szCs w:val="24"/>
              </w:rPr>
              <w:t xml:space="preserve"> и др.</w:t>
            </w:r>
          </w:p>
          <w:p w:rsidR="00B828CA" w:rsidRPr="00D264FD" w:rsidRDefault="00B828CA" w:rsidP="00D264FD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D264FD" w:rsidRDefault="00B828CA" w:rsidP="00D92E3B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</w:t>
            </w:r>
            <w:r w:rsidR="00834787">
              <w:rPr>
                <w:szCs w:val="24"/>
              </w:rPr>
              <w:t xml:space="preserve"> работе/</w:t>
            </w:r>
            <w:r w:rsidR="00167C2A" w:rsidRPr="00D264FD">
              <w:rPr>
                <w:szCs w:val="24"/>
              </w:rPr>
              <w:t>специалист по социальн</w:t>
            </w:r>
            <w:r w:rsidRPr="00D264FD">
              <w:rPr>
                <w:szCs w:val="24"/>
              </w:rPr>
              <w:t>ой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 xml:space="preserve">, </w:t>
            </w:r>
            <w:r w:rsidR="00D92E3B">
              <w:rPr>
                <w:szCs w:val="24"/>
              </w:rPr>
              <w:t>врач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 xml:space="preserve">-оториноларинголог, </w:t>
            </w:r>
            <w:r w:rsidR="00D92E3B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109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D264FD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D264FD">
              <w:rPr>
                <w:szCs w:val="24"/>
              </w:rPr>
              <w:t>телевизор с телетекстом для приема программ со скрытыми субтитрами, телефонные устройства с текстовым выходом и др.);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по вопросам адаптации жилого помещения ребенка-инвалида к его нуждам (оборудование жилого помещения свето-вибрационными сигнализаторами звука, устройствами для текстового дублирования звуковой информации,</w:t>
            </w:r>
            <w:r w:rsidR="00C04AFD" w:rsidRPr="00D264FD">
              <w:rPr>
                <w:szCs w:val="24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>телефонная трубка с усилителем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</w:t>
            </w:r>
            <w:r w:rsidR="00834787">
              <w:rPr>
                <w:szCs w:val="24"/>
              </w:rPr>
              <w:t>ой работе/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</w:t>
            </w:r>
            <w:r w:rsidRPr="00D264FD">
              <w:rPr>
                <w:szCs w:val="24"/>
              </w:rPr>
              <w:lastRenderedPageBreak/>
              <w:t>й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в</w:t>
            </w:r>
            <w:r w:rsidR="009E4BB6" w:rsidRPr="00D264FD">
              <w:rPr>
                <w:szCs w:val="24"/>
              </w:rPr>
              <w:t>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>-оториноларинголог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A47377">
        <w:trPr>
          <w:trHeight w:val="1416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B87E0C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навыков пользования и обслуживания ТСР и ассистивно-коммуникационных технологий (специальных устройств с текстовым выходом, вибро-светосигнализаторов звука,</w:t>
            </w:r>
            <w:r w:rsidR="00357F52" w:rsidRPr="00D264FD">
              <w:rPr>
                <w:szCs w:val="24"/>
              </w:rPr>
              <w:t xml:space="preserve"> слуховых аппаратов,</w:t>
            </w:r>
            <w:r w:rsidRPr="00D264FD">
              <w:rPr>
                <w:szCs w:val="24"/>
              </w:rPr>
              <w:t xml:space="preserve"> коммуникаторов и т.д.);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D264FD">
              <w:rPr>
                <w:color w:val="000000" w:themeColor="text1"/>
                <w:szCs w:val="24"/>
              </w:rPr>
              <w:t>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обучение навыкам безопасного самостоятельного пребывания дома (навыки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B828CA" w:rsidRPr="00B87E0C" w:rsidRDefault="00B828CA" w:rsidP="00B87E0C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настройке телевизора с телетекстом</w:t>
            </w:r>
            <w:r w:rsidR="00B87E0C">
              <w:rPr>
                <w:szCs w:val="24"/>
              </w:rPr>
              <w:t xml:space="preserve"> </w:t>
            </w:r>
            <w:r w:rsidRPr="00B87E0C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834787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</w:t>
            </w:r>
            <w:r w:rsidR="00167C2A" w:rsidRPr="00D264FD">
              <w:rPr>
                <w:szCs w:val="24"/>
              </w:rPr>
              <w:t>й работе</w:t>
            </w:r>
            <w:r w:rsidR="00834787">
              <w:rPr>
                <w:szCs w:val="24"/>
              </w:rPr>
              <w:t>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</w:t>
            </w:r>
            <w:r w:rsidR="00167C2A" w:rsidRPr="00D264FD">
              <w:rPr>
                <w:szCs w:val="24"/>
              </w:rPr>
              <w:t>й</w:t>
            </w:r>
            <w:r w:rsidRPr="00D264FD">
              <w:rPr>
                <w:szCs w:val="24"/>
              </w:rPr>
              <w:t xml:space="preserve"> </w:t>
            </w:r>
            <w:r w:rsidRPr="00D264FD">
              <w:rPr>
                <w:color w:val="000000" w:themeColor="text1"/>
                <w:szCs w:val="24"/>
              </w:rPr>
              <w:t>реабилитации</w:t>
            </w:r>
            <w:r w:rsidR="00417282">
              <w:rPr>
                <w:szCs w:val="24"/>
              </w:rPr>
              <w:t>/социальный педагог</w:t>
            </w:r>
            <w:r w:rsidR="00D92E3B">
              <w:rPr>
                <w:color w:val="000000" w:themeColor="text1"/>
                <w:szCs w:val="24"/>
              </w:rPr>
              <w:t xml:space="preserve">, </w:t>
            </w:r>
            <w:r w:rsidRPr="00D264FD">
              <w:rPr>
                <w:color w:val="000000" w:themeColor="text1"/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2-6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D264FD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D264FD" w:rsidRDefault="00B828CA" w:rsidP="00D264FD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нормативно-правовом регулировании порядка предоставления услуг по сурдопереводу, обеспечения (оформления и получения, а также обслуживания и замены) ТСР для ребенка-инвалида;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357F52" w:rsidRPr="00D264FD">
              <w:rPr>
                <w:rFonts w:eastAsia="Calibri"/>
                <w:bCs/>
                <w:color w:val="000000"/>
                <w:szCs w:val="24"/>
              </w:rPr>
              <w:t>;</w:t>
            </w:r>
          </w:p>
          <w:p w:rsidR="00357F52" w:rsidRPr="00D264FD" w:rsidRDefault="00357F52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получения прав на вождение автомобиля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D264FD" w:rsidRDefault="00B828CA" w:rsidP="00CE3BB6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CE3BB6">
              <w:rPr>
                <w:szCs w:val="24"/>
              </w:rPr>
              <w:t>мероприятие реализует</w:t>
            </w:r>
            <w:r w:rsidRPr="00D264FD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7B3FE1" w:rsidRPr="00D264FD" w:rsidTr="007B3FE1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CE3BB6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80"/>
        </w:trPr>
        <w:tc>
          <w:tcPr>
            <w:tcW w:w="1101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DC55DF" w:rsidRDefault="00A47377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</w:t>
            </w:r>
            <w:r w:rsidR="00DC55DF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D04E6" w:rsidRPr="00A47377" w:rsidRDefault="00100C82" w:rsidP="0081157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D264FD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</w:t>
      </w:r>
      <w:r w:rsidR="00A47377">
        <w:rPr>
          <w:szCs w:val="24"/>
        </w:rPr>
        <w:t>.</w:t>
      </w:r>
    </w:p>
    <w:p w:rsidR="00DD04E6" w:rsidRDefault="00DD04E6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B7FB5" w:rsidRDefault="00617D57" w:rsidP="005B7FB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 w:rsidR="00910DD6">
        <w:rPr>
          <w:rFonts w:eastAsia="Times New Roman"/>
          <w:b/>
          <w:szCs w:val="24"/>
          <w:lang w:eastAsia="ru-RU"/>
        </w:rPr>
        <w:t>оборудования и вспомогательных средств</w:t>
      </w:r>
      <w:r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32132E" w:rsidRPr="000327D0" w:rsidTr="0031299E">
        <w:trPr>
          <w:trHeight w:val="285"/>
        </w:trPr>
        <w:tc>
          <w:tcPr>
            <w:tcW w:w="561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260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32132E" w:rsidRPr="000327D0" w:rsidTr="0031299E">
        <w:trPr>
          <w:trHeight w:val="589"/>
        </w:trPr>
        <w:tc>
          <w:tcPr>
            <w:tcW w:w="561" w:type="dxa"/>
          </w:tcPr>
          <w:p w:rsidR="0032132E" w:rsidRPr="00D9350F" w:rsidRDefault="0032132E" w:rsidP="0031299E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32132E" w:rsidRPr="00D264FD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32132E" w:rsidRPr="00D264FD" w:rsidRDefault="0032132E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05 27 09</w:t>
            </w:r>
          </w:p>
        </w:tc>
        <w:tc>
          <w:tcPr>
            <w:tcW w:w="1701" w:type="dxa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32132E" w:rsidRPr="000327D0" w:rsidRDefault="0032132E" w:rsidP="0031299E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32132E" w:rsidRPr="000327D0" w:rsidTr="0031299E">
        <w:trPr>
          <w:trHeight w:val="302"/>
        </w:trPr>
        <w:tc>
          <w:tcPr>
            <w:tcW w:w="561" w:type="dxa"/>
          </w:tcPr>
          <w:p w:rsidR="0032132E" w:rsidRPr="00D9350F" w:rsidRDefault="0032132E" w:rsidP="0031299E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32132E" w:rsidRPr="00D264FD" w:rsidRDefault="0032132E" w:rsidP="0031299E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515248">
              <w:rPr>
                <w:bCs/>
                <w:szCs w:val="24"/>
              </w:rPr>
              <w:t>Принадлежности вспомогательных средств для реабилитации способности слышать</w:t>
            </w:r>
          </w:p>
        </w:tc>
        <w:tc>
          <w:tcPr>
            <w:tcW w:w="1560" w:type="dxa"/>
            <w:vAlign w:val="center"/>
          </w:tcPr>
          <w:p w:rsidR="0032132E" w:rsidRPr="00D264FD" w:rsidRDefault="0032132E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22 06 </w:t>
            </w:r>
            <w:r>
              <w:rPr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32132E" w:rsidRPr="000327D0" w:rsidRDefault="0032132E" w:rsidP="0031299E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32132E" w:rsidRPr="000327D0" w:rsidTr="0031299E">
        <w:trPr>
          <w:trHeight w:val="251"/>
        </w:trPr>
        <w:tc>
          <w:tcPr>
            <w:tcW w:w="561" w:type="dxa"/>
          </w:tcPr>
          <w:p w:rsidR="0032132E" w:rsidRPr="00D9350F" w:rsidRDefault="0032132E" w:rsidP="0031299E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32132E" w:rsidRPr="00D264FD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Телевизоры</w:t>
            </w:r>
          </w:p>
        </w:tc>
        <w:tc>
          <w:tcPr>
            <w:tcW w:w="1560" w:type="dxa"/>
            <w:vAlign w:val="center"/>
          </w:tcPr>
          <w:p w:rsidR="0032132E" w:rsidRPr="00D264FD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22 18 15</w:t>
            </w:r>
          </w:p>
        </w:tc>
        <w:tc>
          <w:tcPr>
            <w:tcW w:w="1701" w:type="dxa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32132E" w:rsidRPr="000327D0" w:rsidRDefault="0032132E" w:rsidP="0031299E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32132E" w:rsidRPr="000327D0" w:rsidTr="0031299E">
        <w:trPr>
          <w:trHeight w:val="268"/>
        </w:trPr>
        <w:tc>
          <w:tcPr>
            <w:tcW w:w="561" w:type="dxa"/>
          </w:tcPr>
          <w:p w:rsidR="0032132E" w:rsidRPr="00D9350F" w:rsidRDefault="0032132E" w:rsidP="0031299E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32132E" w:rsidRPr="00D264FD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Индукционно-петлевые устройства</w:t>
            </w:r>
          </w:p>
        </w:tc>
        <w:tc>
          <w:tcPr>
            <w:tcW w:w="1560" w:type="dxa"/>
            <w:vAlign w:val="center"/>
          </w:tcPr>
          <w:p w:rsidR="0032132E" w:rsidRPr="00D264FD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22 18 30</w:t>
            </w:r>
          </w:p>
        </w:tc>
        <w:tc>
          <w:tcPr>
            <w:tcW w:w="1701" w:type="dxa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32132E" w:rsidRPr="000327D0" w:rsidRDefault="0032132E" w:rsidP="0031299E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32132E" w:rsidRPr="000327D0" w:rsidTr="0031299E">
        <w:trPr>
          <w:trHeight w:val="301"/>
        </w:trPr>
        <w:tc>
          <w:tcPr>
            <w:tcW w:w="561" w:type="dxa"/>
          </w:tcPr>
          <w:p w:rsidR="0032132E" w:rsidRPr="00D9350F" w:rsidRDefault="0032132E" w:rsidP="0031299E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32132E" w:rsidRPr="00D264FD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8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Стандартные сетевые телефонные аппараты</w:t>
            </w:r>
          </w:p>
        </w:tc>
        <w:tc>
          <w:tcPr>
            <w:tcW w:w="1560" w:type="dxa"/>
            <w:vAlign w:val="center"/>
          </w:tcPr>
          <w:p w:rsidR="0032132E" w:rsidRPr="00D264FD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264FD">
              <w:rPr>
                <w:szCs w:val="24"/>
              </w:rPr>
              <w:t>22 24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701" w:type="dxa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32132E" w:rsidRPr="000327D0" w:rsidRDefault="0032132E" w:rsidP="0031299E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8D79F7" w:rsidRDefault="008D79F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2132E" w:rsidRDefault="0032132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2132E" w:rsidRDefault="0032132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33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</w:t>
      </w:r>
      <w:r w:rsidR="00B62285" w:rsidRPr="00D264FD">
        <w:rPr>
          <w:rFonts w:eastAsia="Times New Roman"/>
          <w:color w:val="000000"/>
          <w:szCs w:val="24"/>
          <w:lang w:eastAsia="ru-RU"/>
        </w:rPr>
        <w:t>ции различных сенсорных систем.</w:t>
      </w:r>
    </w:p>
    <w:p w:rsidR="008D79F7" w:rsidRPr="00D264FD" w:rsidRDefault="008D79F7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D264FD" w:rsidRDefault="00433D9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</w:t>
      </w:r>
      <w:r w:rsidR="00CE3BB6">
        <w:rPr>
          <w:rFonts w:eastAsia="Times New Roman"/>
          <w:b/>
          <w:color w:val="000000"/>
          <w:szCs w:val="24"/>
          <w:lang w:eastAsia="ru-RU"/>
        </w:rPr>
        <w:t>зультатов реализации мероприятий</w:t>
      </w:r>
      <w:r w:rsidR="003153CD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D264FD" w:rsidRDefault="00DF4BCC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="00153987">
        <w:rPr>
          <w:rFonts w:eastAsia="Times New Roman"/>
          <w:szCs w:val="24"/>
          <w:lang w:eastAsia="ru-RU"/>
        </w:rPr>
        <w:t xml:space="preserve">ценка результатов мероприятий </w:t>
      </w:r>
      <w:r w:rsidRPr="00D264FD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D264FD" w:rsidRDefault="00DF4BCC" w:rsidP="00D264FD">
      <w:pPr>
        <w:ind w:firstLine="284"/>
        <w:rPr>
          <w:szCs w:val="24"/>
        </w:rPr>
      </w:pPr>
    </w:p>
    <w:p w:rsidR="00DF4BCC" w:rsidRPr="00D264FD" w:rsidRDefault="00DF4BCC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DF4BCC" w:rsidRPr="00D264FD" w:rsidRDefault="00DF4BCC" w:rsidP="00D264FD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DF4BCC" w:rsidRPr="00D264FD" w:rsidRDefault="00DF4BCC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</w:t>
      </w:r>
      <w:r w:rsidR="00C96983">
        <w:rPr>
          <w:szCs w:val="24"/>
        </w:rPr>
        <w:t>ероприятия реализованы частично</w:t>
      </w:r>
    </w:p>
    <w:p w:rsidR="008D79F7" w:rsidRDefault="008D79F7" w:rsidP="008D79F7">
      <w:pPr>
        <w:ind w:left="709" w:firstLine="0"/>
        <w:rPr>
          <w:szCs w:val="24"/>
        </w:rPr>
      </w:pPr>
    </w:p>
    <w:p w:rsidR="00DF4BCC" w:rsidRPr="00D264FD" w:rsidRDefault="00DF4BCC" w:rsidP="00D264FD">
      <w:pPr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153987">
        <w:rPr>
          <w:szCs w:val="24"/>
        </w:rPr>
        <w:t>реализованных</w:t>
      </w:r>
      <w:r w:rsidR="0038178E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D264FD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CE3BB6">
              <w:rPr>
                <w:b/>
                <w:szCs w:val="24"/>
              </w:rPr>
              <w:t>ыту, достигнутые в ходе 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D264FD" w:rsidTr="00DF4BCC">
        <w:trPr>
          <w:trHeight w:val="536"/>
        </w:trPr>
        <w:tc>
          <w:tcPr>
            <w:tcW w:w="3322" w:type="pct"/>
            <w:vMerge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DF4BCC" w:rsidRPr="00D264FD" w:rsidTr="00DF4BCC">
        <w:trPr>
          <w:trHeight w:val="325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369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ind w:firstLine="0"/>
        <w:rPr>
          <w:szCs w:val="24"/>
        </w:rPr>
      </w:pPr>
    </w:p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>Оценка эффективности ме</w:t>
      </w:r>
      <w:r w:rsidR="0038178E">
        <w:rPr>
          <w:szCs w:val="24"/>
        </w:rPr>
        <w:t xml:space="preserve">роприятий </w:t>
      </w:r>
      <w:r w:rsidRPr="00D264FD">
        <w:rPr>
          <w:szCs w:val="24"/>
        </w:rPr>
        <w:t xml:space="preserve">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D264FD" w:rsidRDefault="00DF4BCC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D264FD" w:rsidRDefault="00DF4BCC" w:rsidP="00D264FD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D264FD" w:rsidRDefault="00DF4BCC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lastRenderedPageBreak/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 xml:space="preserve">ДА                       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2E3EDF" w:rsidRDefault="002E3EDF" w:rsidP="00D264FD">
      <w:pPr>
        <w:rPr>
          <w:szCs w:val="24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CE3BB6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социально-бытовой реабилитации</w:t>
      </w:r>
      <w:r>
        <w:rPr>
          <w:b/>
          <w:szCs w:val="24"/>
        </w:rPr>
        <w:t xml:space="preserve"> и абилитации:</w:t>
      </w:r>
    </w:p>
    <w:p w:rsidR="00300E3F" w:rsidRPr="0078415D" w:rsidRDefault="00300E3F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582"/>
        <w:gridCol w:w="5582"/>
      </w:tblGrid>
      <w:tr w:rsidR="00A47377" w:rsidRPr="00704383" w:rsidTr="00B87E0C">
        <w:trPr>
          <w:jc w:val="center"/>
        </w:trPr>
        <w:tc>
          <w:tcPr>
            <w:tcW w:w="4361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164" w:type="dxa"/>
            <w:gridSpan w:val="2"/>
          </w:tcPr>
          <w:p w:rsidR="00A47377" w:rsidRPr="00724761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82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82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82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82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82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82" w:type="dxa"/>
            <w:vAlign w:val="center"/>
          </w:tcPr>
          <w:p w:rsidR="00A47377" w:rsidRPr="00135426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A47377" w:rsidRPr="00704383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2-6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582" w:type="dxa"/>
            <w:vAlign w:val="center"/>
          </w:tcPr>
          <w:p w:rsidR="00A47377" w:rsidRPr="00135426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A47377" w:rsidRPr="00704383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B87E0C">
        <w:trPr>
          <w:jc w:val="center"/>
        </w:trPr>
        <w:tc>
          <w:tcPr>
            <w:tcW w:w="4361" w:type="dxa"/>
          </w:tcPr>
          <w:p w:rsidR="00A47377" w:rsidRPr="00704383" w:rsidRDefault="00A47377" w:rsidP="00A4737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 w:rsidRP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82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582" w:type="dxa"/>
            <w:vAlign w:val="center"/>
          </w:tcPr>
          <w:p w:rsidR="00A47377" w:rsidRPr="00DC55DF" w:rsidRDefault="00A47377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 w:rsidR="00DC55DF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A47377" w:rsidRDefault="00A47377" w:rsidP="00D264FD">
      <w:pPr>
        <w:rPr>
          <w:szCs w:val="24"/>
        </w:rPr>
      </w:pPr>
    </w:p>
    <w:p w:rsidR="00A47377" w:rsidRPr="00D264FD" w:rsidRDefault="00A47377" w:rsidP="00D264FD">
      <w:pPr>
        <w:rPr>
          <w:szCs w:val="24"/>
        </w:rPr>
        <w:sectPr w:rsidR="00A47377" w:rsidRPr="00D264FD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264FD" w:rsidRDefault="002F6E75" w:rsidP="00D264FD">
      <w:pPr>
        <w:pStyle w:val="1"/>
      </w:pPr>
      <w:bookmarkStart w:id="1" w:name="_Toc99369903"/>
      <w:r w:rsidRPr="00D264FD">
        <w:lastRenderedPageBreak/>
        <w:t xml:space="preserve">Раздел </w:t>
      </w:r>
      <w:r w:rsidRPr="00D264FD">
        <w:rPr>
          <w:lang w:val="en-US"/>
        </w:rPr>
        <w:t>II</w:t>
      </w:r>
      <w:r w:rsidRPr="00D264FD">
        <w:t xml:space="preserve">. </w:t>
      </w:r>
      <w:r w:rsidR="002E3EDF" w:rsidRPr="00D264FD">
        <w:t>Социально-средовая реабилитация и/или абилитация</w:t>
      </w:r>
      <w:bookmarkEnd w:id="1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>. Наименование целевой реабилитационной группы</w:t>
      </w:r>
      <w:r w:rsidR="002E3EDF" w:rsidRPr="00D264FD">
        <w:rPr>
          <w:szCs w:val="24"/>
        </w:rPr>
        <w:t xml:space="preserve">: дети-инвалиды </w:t>
      </w:r>
      <w:r w:rsidR="002E3EDF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2E3EDF" w:rsidRPr="00D264FD">
        <w:rPr>
          <w:b/>
          <w:szCs w:val="24"/>
        </w:rPr>
        <w:t>.</w:t>
      </w: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D264FD">
        <w:rPr>
          <w:b/>
          <w:szCs w:val="24"/>
        </w:rPr>
        <w:t>. О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E3B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D264FD">
        <w:rPr>
          <w:b/>
          <w:szCs w:val="24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905"/>
        <w:gridCol w:w="7796"/>
      </w:tblGrid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417282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b/>
          <w:szCs w:val="24"/>
        </w:rPr>
      </w:pPr>
    </w:p>
    <w:p w:rsidR="002E3EDF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D264FD" w:rsidTr="009E7EB5">
        <w:tc>
          <w:tcPr>
            <w:tcW w:w="801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rFonts w:eastAsia="Calibri"/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</w:t>
            </w:r>
            <w:r w:rsidR="005A6876">
              <w:rPr>
                <w:b/>
                <w:szCs w:val="24"/>
              </w:rPr>
              <w:t xml:space="preserve">по </w:t>
            </w:r>
            <w:r w:rsidRPr="00D264FD">
              <w:rPr>
                <w:b/>
                <w:szCs w:val="24"/>
              </w:rPr>
              <w:t>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2E3EDF" w:rsidRPr="00D264FD" w:rsidTr="00580134">
        <w:tc>
          <w:tcPr>
            <w:tcW w:w="8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 (старше 14 лет); 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rPr>
          <w:trHeight w:val="300"/>
        </w:trPr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B1F28" w:rsidRDefault="009B1F28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D264FD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B87E0C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CE6BBC" w:rsidRPr="000134C8">
        <w:rPr>
          <w:color w:val="333333"/>
          <w:szCs w:val="24"/>
          <w:shd w:val="clear" w:color="auto" w:fill="FFFFFF"/>
        </w:rPr>
        <w:t>).</w:t>
      </w:r>
    </w:p>
    <w:p w:rsidR="00B87E0C" w:rsidRDefault="00B87E0C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B1F28" w:rsidRPr="00D264FD" w:rsidRDefault="009B1F2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100C82" w:rsidP="00CE3BB6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b/>
          <w:szCs w:val="24"/>
        </w:rPr>
        <w:t xml:space="preserve">Содержание, время, кратность и форма </w:t>
      </w:r>
      <w:r w:rsidR="00CE3BB6">
        <w:rPr>
          <w:b/>
          <w:szCs w:val="24"/>
        </w:rPr>
        <w:t>реализации</w:t>
      </w:r>
      <w:r w:rsidR="002E3EDF" w:rsidRPr="00D264FD">
        <w:rPr>
          <w:b/>
          <w:szCs w:val="24"/>
        </w:rPr>
        <w:t xml:space="preserve"> </w:t>
      </w:r>
      <w:r w:rsidR="00CE3BB6">
        <w:rPr>
          <w:rFonts w:eastAsia="Calibri"/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2E3EDF" w:rsidRPr="00D264FD">
        <w:rPr>
          <w:b/>
          <w:szCs w:val="24"/>
        </w:rPr>
        <w:t xml:space="preserve">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D264FD" w:rsidTr="00CE3BB6">
        <w:tc>
          <w:tcPr>
            <w:tcW w:w="1101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CE3BB6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2E3EDF" w:rsidRPr="00D264FD">
              <w:rPr>
                <w:b/>
                <w:szCs w:val="24"/>
              </w:rPr>
              <w:t xml:space="preserve">1 </w:t>
            </w:r>
            <w:r w:rsidR="00CE3BB6">
              <w:rPr>
                <w:b/>
                <w:szCs w:val="24"/>
              </w:rPr>
              <w:t>мероприятия</w:t>
            </w:r>
            <w:r w:rsidR="002E3EDF" w:rsidRPr="00D264FD">
              <w:rPr>
                <w:b/>
                <w:szCs w:val="24"/>
              </w:rPr>
              <w:t>,</w:t>
            </w:r>
          </w:p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 xml:space="preserve">реализации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D264FD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 xml:space="preserve">тивных </w:t>
            </w:r>
            <w:r w:rsidRPr="00D264FD">
              <w:t>технологий 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t>и др.);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lastRenderedPageBreak/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264FD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формирование заключения по результатам социально-средовой диагностики, содержащего: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</w:t>
            </w:r>
            <w:r w:rsidR="00671CC4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сурдопереводу) и др</w:t>
            </w:r>
            <w:r w:rsidRPr="00D264F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834787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</w:t>
            </w:r>
            <w:r w:rsidR="00834787">
              <w:rPr>
                <w:szCs w:val="24"/>
              </w:rPr>
              <w:t>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82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</w:t>
            </w:r>
            <w:r w:rsidRPr="00D264FD">
              <w:rPr>
                <w:szCs w:val="24"/>
              </w:rPr>
              <w:lastRenderedPageBreak/>
              <w:t>средовая диагностика</w:t>
            </w:r>
          </w:p>
        </w:tc>
        <w:tc>
          <w:tcPr>
            <w:tcW w:w="6237" w:type="dxa"/>
          </w:tcPr>
          <w:p w:rsidR="00B87E0C" w:rsidRPr="008526B7" w:rsidRDefault="00B87E0C" w:rsidP="00B87E0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lastRenderedPageBreak/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95539">
              <w:t xml:space="preserve">тестовые задания и функциональные пробы для </w:t>
            </w:r>
            <w:r w:rsidRPr="00D95539">
              <w:lastRenderedPageBreak/>
              <w:t xml:space="preserve">оценки степени сформированности навыков </w:t>
            </w:r>
            <w:r w:rsidRPr="00D9553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95539">
              <w:rPr>
                <w:color w:val="000000"/>
              </w:rPr>
              <w:t>взаимодействия</w:t>
            </w:r>
            <w:r w:rsidRPr="00D264FD">
              <w:rPr>
                <w:color w:val="000000"/>
              </w:rPr>
              <w:t xml:space="preserve"> в рамках социальной, инженерной и транспортной инфраструктур,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>тивных</w:t>
            </w:r>
            <w:r w:rsidRPr="00D264FD">
              <w:t xml:space="preserve"> технологий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t xml:space="preserve"> и др.);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 xml:space="preserve">разработка заключения по итогам повторной </w:t>
            </w:r>
            <w:r w:rsidRPr="00D264FD">
              <w:lastRenderedPageBreak/>
              <w:t>социально-средовой диагностики ребенка-инвалида, содержащего: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D264FD" w:rsidRDefault="00B87E0C" w:rsidP="00671CC4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t>оценку удовлетворенности ребенка-инвалида (с 14 лет) предоставленными мероприятиями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</w:t>
            </w:r>
            <w:r w:rsidR="00834787">
              <w:rPr>
                <w:szCs w:val="24"/>
              </w:rPr>
              <w:t>циалист по социальн</w:t>
            </w:r>
            <w:r w:rsidR="00834787">
              <w:rPr>
                <w:szCs w:val="24"/>
              </w:rPr>
              <w:lastRenderedPageBreak/>
              <w:t>ой работе/с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D264FD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</w:t>
            </w:r>
            <w:r w:rsidRPr="00CE3BB6">
              <w:rPr>
                <w:b/>
                <w:i/>
                <w:szCs w:val="24"/>
              </w:rPr>
              <w:t xml:space="preserve">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9E4BB6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 и т.д.);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способах ориентировки на улице и в помещениях, в том числе посредством информационно-знаковых систем;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слуха, и о способах взаимодействия с ними;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9B1F28" w:rsidP="009B1F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7B3FE1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</w:t>
            </w:r>
            <w:r w:rsidRPr="00D264FD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D264FD" w:rsidRDefault="002E3EDF" w:rsidP="00D264F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D264FD">
              <w:rPr>
                <w:color w:val="000000" w:themeColor="text1"/>
                <w:szCs w:val="24"/>
                <w:lang w:val="en-US"/>
              </w:rPr>
              <w:t>Zhit</w:t>
            </w:r>
            <w:r w:rsidRPr="00D264FD">
              <w:rPr>
                <w:color w:val="000000" w:themeColor="text1"/>
                <w:szCs w:val="24"/>
              </w:rPr>
              <w:t>-</w:t>
            </w:r>
            <w:r w:rsidRPr="00D264FD">
              <w:rPr>
                <w:color w:val="000000" w:themeColor="text1"/>
                <w:szCs w:val="24"/>
                <w:lang w:val="en-US"/>
              </w:rPr>
              <w:t>vmeste</w:t>
            </w:r>
            <w:r w:rsidRPr="00D264F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92E3B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="00D92E3B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="00D92E3B">
              <w:rPr>
                <w:szCs w:val="24"/>
              </w:rPr>
              <w:t xml:space="preserve">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A1185A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9B1F28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B87E0C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 (тренинги) </w:t>
            </w:r>
            <w:r w:rsidRPr="00D264FD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выходом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</w:t>
            </w:r>
            <w:r w:rsidRPr="00D264FD">
              <w:rPr>
                <w:color w:val="00B0F0"/>
                <w:szCs w:val="24"/>
              </w:rPr>
              <w:t xml:space="preserve"> </w:t>
            </w:r>
            <w:r w:rsidRPr="00D264FD">
              <w:rPr>
                <w:szCs w:val="24"/>
              </w:rPr>
              <w:t>в целях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ребенка-инвалида эффективному и </w:t>
            </w:r>
            <w:r w:rsidRPr="00D264FD">
              <w:rPr>
                <w:szCs w:val="24"/>
              </w:rPr>
              <w:lastRenderedPageBreak/>
              <w:t>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технологиям использования ассистивно-коммуникационных средств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D264FD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D264FD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D264FD">
              <w:rPr>
                <w:szCs w:val="24"/>
              </w:rPr>
              <w:t>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умению </w:t>
            </w:r>
            <w:r w:rsidRPr="00D264FD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D264FD" w:rsidRDefault="002E3EDF" w:rsidP="00D264FD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</w:t>
            </w:r>
            <w:r w:rsidRPr="00D264FD">
              <w:rPr>
                <w:szCs w:val="24"/>
              </w:rPr>
              <w:lastRenderedPageBreak/>
              <w:t>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9B1F28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9B1F28" w:rsidP="009B1F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CE3BB6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9B1F28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9B1F28" w:rsidP="009B1F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  <w:r w:rsidR="00A47377"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D264FD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Default="00A1185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B87E0C" w:rsidRDefault="00B87E0C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2F08CA" w:rsidRPr="000327D0" w:rsidTr="009F448A">
        <w:tc>
          <w:tcPr>
            <w:tcW w:w="562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05 27 12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8C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</w:pPr>
            <w:r>
              <w:t>12 39 06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визуальной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12 39 21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Коммуникационные усилители</w:t>
            </w:r>
          </w:p>
        </w:tc>
        <w:tc>
          <w:tcPr>
            <w:tcW w:w="2126" w:type="dxa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22 21 06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F08CA" w:rsidRDefault="002F0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 xml:space="preserve">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8178E">
        <w:rPr>
          <w:rFonts w:eastAsia="Times New Roman"/>
          <w:b/>
          <w:color w:val="000000"/>
          <w:szCs w:val="24"/>
          <w:lang w:eastAsia="ru-RU"/>
        </w:rPr>
        <w:t>социально-средовой реабилитации и абилитации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645ABF" w:rsidRPr="00D264FD" w:rsidRDefault="00645ABF" w:rsidP="00D264FD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833F8" w:rsidRPr="00D264FD" w:rsidRDefault="00645ABF" w:rsidP="00D264FD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833F8" w:rsidRPr="00D264FD" w:rsidRDefault="006B35CC" w:rsidP="00D264FD">
      <w:pPr>
        <w:pStyle w:val="a5"/>
        <w:numPr>
          <w:ilvl w:val="0"/>
          <w:numId w:val="37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Методы альтернативной коммуникации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посредством </w:t>
      </w:r>
      <w:r w:rsidR="00B21652" w:rsidRPr="00D264FD">
        <w:rPr>
          <w:rFonts w:eastAsia="Times New Roman"/>
          <w:color w:val="000000"/>
          <w:szCs w:val="24"/>
          <w:lang w:eastAsia="ru-RU"/>
        </w:rPr>
        <w:t>электронны</w:t>
      </w:r>
      <w:r w:rsidR="008726FF" w:rsidRPr="00D264FD">
        <w:rPr>
          <w:rFonts w:eastAsia="Times New Roman"/>
          <w:color w:val="000000"/>
          <w:szCs w:val="24"/>
          <w:lang w:eastAsia="ru-RU"/>
        </w:rPr>
        <w:t>х</w:t>
      </w:r>
      <w:r w:rsidR="00B21652" w:rsidRPr="00D264FD">
        <w:rPr>
          <w:rFonts w:eastAsia="Times New Roman"/>
          <w:color w:val="000000"/>
          <w:szCs w:val="24"/>
          <w:lang w:eastAsia="ru-RU"/>
        </w:rPr>
        <w:t xml:space="preserve"> устройств для альтернативной коммуникации:</w:t>
      </w:r>
    </w:p>
    <w:p w:rsidR="00F50757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э</w:t>
      </w:r>
      <w:r w:rsidR="008726FF" w:rsidRPr="00D264FD">
        <w:rPr>
          <w:rFonts w:eastAsia="Times New Roman"/>
          <w:color w:val="000000"/>
          <w:szCs w:val="24"/>
          <w:lang w:eastAsia="ru-RU"/>
        </w:rPr>
        <w:t>лектронные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устройства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альтернативной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коммуникации: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="008726FF" w:rsidRPr="00D264FD">
        <w:rPr>
          <w:rFonts w:eastAsia="Times New Roman"/>
          <w:color w:val="000000"/>
          <w:szCs w:val="24"/>
          <w:lang w:eastAsia="ru-RU"/>
        </w:rPr>
        <w:t>” и др</w:t>
      </w:r>
      <w:r w:rsidRPr="00D264FD">
        <w:rPr>
          <w:rFonts w:eastAsia="Times New Roman"/>
          <w:color w:val="000000"/>
          <w:szCs w:val="24"/>
          <w:lang w:eastAsia="ru-RU"/>
        </w:rPr>
        <w:t>.);</w:t>
      </w:r>
    </w:p>
    <w:p w:rsidR="00F50757" w:rsidRPr="00D264FD" w:rsidRDefault="008726FF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устройства,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синтезирующие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речь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планшетный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компьютер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и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др.);</w:t>
      </w:r>
    </w:p>
    <w:p w:rsidR="00B21652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информационно-программное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обеспечение: компьютерные программы для создания пиктограмм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“Boardmaker”, “Alladin” и др.), системы символов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“Bliss”);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общения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«Общение» и др.), обучающие компьютерные программы и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 для коррекции различных нарушений речи</w:t>
      </w:r>
      <w:r w:rsidRPr="00D264FD">
        <w:rPr>
          <w:rFonts w:eastAsia="Times New Roman"/>
          <w:color w:val="000000"/>
          <w:szCs w:val="24"/>
          <w:lang w:eastAsia="ru-RU"/>
        </w:rPr>
        <w:t>.</w:t>
      </w:r>
    </w:p>
    <w:p w:rsidR="00D92E3B" w:rsidRPr="00D264FD" w:rsidRDefault="00D92E3B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645AB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D264FD" w:rsidRDefault="002E3EDF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D264FD" w:rsidRDefault="002E3EDF" w:rsidP="00D264FD">
      <w:pPr>
        <w:ind w:firstLine="284"/>
        <w:rPr>
          <w:szCs w:val="24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szCs w:val="24"/>
        </w:rPr>
        <w:t>Оценка эффективности реабилитационных мероприятий</w:t>
      </w:r>
    </w:p>
    <w:p w:rsidR="002E3EDF" w:rsidRPr="00D264FD" w:rsidRDefault="002E3EDF" w:rsidP="00D264FD">
      <w:pPr>
        <w:numPr>
          <w:ilvl w:val="0"/>
          <w:numId w:val="35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2E3EDF" w:rsidRPr="00D264FD" w:rsidRDefault="002E3EDF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2E3EDF" w:rsidRPr="00D264FD" w:rsidRDefault="002E3EDF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464D5E" w:rsidRDefault="00464D5E" w:rsidP="00D264FD">
      <w:pPr>
        <w:ind w:left="709" w:firstLine="0"/>
        <w:rPr>
          <w:szCs w:val="24"/>
        </w:rPr>
      </w:pPr>
    </w:p>
    <w:p w:rsidR="00B87E0C" w:rsidRDefault="00B87E0C" w:rsidP="00D264FD">
      <w:pPr>
        <w:ind w:left="709" w:firstLine="0"/>
        <w:rPr>
          <w:szCs w:val="24"/>
        </w:rPr>
      </w:pPr>
    </w:p>
    <w:p w:rsidR="00B87E0C" w:rsidRDefault="00B87E0C" w:rsidP="00D264FD">
      <w:pPr>
        <w:ind w:left="709" w:firstLine="0"/>
        <w:rPr>
          <w:szCs w:val="24"/>
        </w:rPr>
      </w:pPr>
    </w:p>
    <w:p w:rsidR="00B87E0C" w:rsidRPr="00D264FD" w:rsidRDefault="00B87E0C" w:rsidP="00D264FD">
      <w:pPr>
        <w:ind w:left="709" w:firstLine="0"/>
        <w:rPr>
          <w:szCs w:val="24"/>
        </w:rPr>
      </w:pPr>
    </w:p>
    <w:p w:rsidR="002E3EDF" w:rsidRPr="00D264FD" w:rsidRDefault="002E3EDF" w:rsidP="00D264FD">
      <w:pPr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lastRenderedPageBreak/>
        <w:t xml:space="preserve">Качественная оценка динамических изменений социально-средового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D264FD" w:rsidRDefault="002E3EDF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D264FD" w:rsidRDefault="002E3EDF" w:rsidP="00CE3BB6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CE3BB6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D264FD" w:rsidTr="00580134">
        <w:trPr>
          <w:trHeight w:val="536"/>
        </w:trPr>
        <w:tc>
          <w:tcPr>
            <w:tcW w:w="3322" w:type="pct"/>
            <w:vMerge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2E3EDF" w:rsidRPr="00D264FD" w:rsidTr="00580134">
        <w:trPr>
          <w:trHeight w:val="32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D264FD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D264FD">
              <w:rPr>
                <w:szCs w:val="24"/>
              </w:rPr>
              <w:t>тивны</w:t>
            </w:r>
            <w:r w:rsidRPr="00D264FD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4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69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83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</w:tbl>
    <w:p w:rsidR="004C109E" w:rsidRPr="00515248" w:rsidRDefault="004C109E" w:rsidP="00D264FD">
      <w:pPr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D264FD" w:rsidRDefault="002E3EDF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D264FD" w:rsidRDefault="002E3EDF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pStyle w:val="a5"/>
        <w:ind w:firstLine="0"/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D264FD" w:rsidRDefault="002E3EDF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364241" w:rsidRPr="00D264FD" w:rsidRDefault="002E3EDF" w:rsidP="00D264FD">
      <w:pPr>
        <w:rPr>
          <w:b/>
          <w:sz w:val="28"/>
          <w:szCs w:val="28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B51308" w:rsidRDefault="00B51308" w:rsidP="00D264FD">
      <w:pPr>
        <w:ind w:firstLine="0"/>
        <w:rPr>
          <w:b/>
          <w:sz w:val="28"/>
          <w:szCs w:val="28"/>
        </w:rPr>
      </w:pPr>
    </w:p>
    <w:p w:rsidR="00B87E0C" w:rsidRDefault="00B87E0C" w:rsidP="00D264FD">
      <w:pPr>
        <w:ind w:firstLine="0"/>
        <w:rPr>
          <w:b/>
          <w:sz w:val="28"/>
          <w:szCs w:val="28"/>
        </w:rPr>
      </w:pPr>
    </w:p>
    <w:p w:rsidR="00B87E0C" w:rsidRDefault="00B87E0C" w:rsidP="00D264FD">
      <w:pPr>
        <w:ind w:firstLine="0"/>
        <w:rPr>
          <w:b/>
          <w:sz w:val="28"/>
          <w:szCs w:val="28"/>
        </w:rPr>
      </w:pPr>
    </w:p>
    <w:p w:rsidR="00B87E0C" w:rsidRDefault="00B87E0C" w:rsidP="00D264FD">
      <w:pPr>
        <w:ind w:firstLine="0"/>
        <w:rPr>
          <w:b/>
          <w:sz w:val="28"/>
          <w:szCs w:val="28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 w:rsidR="00100C82">
        <w:rPr>
          <w:b/>
          <w:szCs w:val="24"/>
        </w:rPr>
        <w:t>1</w:t>
      </w:r>
      <w:r w:rsidR="00CE3BB6">
        <w:rPr>
          <w:b/>
          <w:szCs w:val="24"/>
        </w:rPr>
        <w:t>. Показатели кратности мероприятий</w:t>
      </w:r>
      <w:r w:rsidRPr="008D3E3F">
        <w:rPr>
          <w:b/>
          <w:szCs w:val="24"/>
        </w:rPr>
        <w:t xml:space="preserve"> по социально-</w:t>
      </w:r>
      <w:r w:rsidR="004734C4">
        <w:rPr>
          <w:b/>
          <w:szCs w:val="24"/>
        </w:rPr>
        <w:t>средовой</w:t>
      </w:r>
      <w:r>
        <w:rPr>
          <w:b/>
          <w:szCs w:val="24"/>
        </w:rPr>
        <w:t xml:space="preserve"> реабилитации и абилитации:</w:t>
      </w:r>
    </w:p>
    <w:p w:rsidR="00D02126" w:rsidRPr="0078415D" w:rsidRDefault="00D02126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A47377" w:rsidRPr="00704383" w:rsidTr="00A47377">
        <w:trPr>
          <w:jc w:val="center"/>
        </w:trPr>
        <w:tc>
          <w:tcPr>
            <w:tcW w:w="3743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A47377" w:rsidRPr="00724761" w:rsidRDefault="00A47377" w:rsidP="00CE3B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47377" w:rsidRPr="00A47377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A47377" w:rsidRPr="0011291F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47377" w:rsidRPr="00B93266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A47377" w:rsidRPr="00704383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9B1F28">
              <w:rPr>
                <w:rFonts w:eastAsia="Calibri"/>
                <w:szCs w:val="24"/>
              </w:rPr>
              <w:t>6</w:t>
            </w:r>
          </w:p>
        </w:tc>
        <w:tc>
          <w:tcPr>
            <w:tcW w:w="5858" w:type="dxa"/>
            <w:vAlign w:val="center"/>
          </w:tcPr>
          <w:p w:rsidR="00A47377" w:rsidRPr="00704383" w:rsidRDefault="009B1F28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10-22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CE3BB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9B1F28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858" w:type="dxa"/>
            <w:vAlign w:val="center"/>
          </w:tcPr>
          <w:p w:rsidR="00A47377" w:rsidRPr="00704383" w:rsidRDefault="009B1F28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A47377" w:rsidRPr="00D264FD" w:rsidRDefault="00A47377" w:rsidP="00D264FD">
      <w:pPr>
        <w:ind w:firstLine="0"/>
        <w:rPr>
          <w:b/>
          <w:sz w:val="28"/>
          <w:szCs w:val="28"/>
        </w:rPr>
        <w:sectPr w:rsidR="00A47377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D264FD" w:rsidRDefault="002F6E75" w:rsidP="00D264FD">
      <w:pPr>
        <w:pStyle w:val="1"/>
      </w:pPr>
      <w:bookmarkStart w:id="2" w:name="_Toc99369904"/>
      <w:r w:rsidRPr="00D264FD">
        <w:lastRenderedPageBreak/>
        <w:t xml:space="preserve">Раздел </w:t>
      </w:r>
      <w:r w:rsidRPr="00D264FD">
        <w:rPr>
          <w:lang w:val="en-US"/>
        </w:rPr>
        <w:t>III</w:t>
      </w:r>
      <w:r w:rsidRPr="00D264FD">
        <w:t xml:space="preserve">. </w:t>
      </w:r>
      <w:r w:rsidR="00E96BD5" w:rsidRPr="00D264FD">
        <w:t>Социально-педагогическая реабилитация и/или абилитация</w:t>
      </w:r>
      <w:bookmarkEnd w:id="2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580134" w:rsidRPr="00D264FD">
        <w:rPr>
          <w:b/>
          <w:szCs w:val="24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E3BB6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D264FD">
        <w:rPr>
          <w:b/>
          <w:szCs w:val="24"/>
        </w:rPr>
        <w:t xml:space="preserve">. </w:t>
      </w:r>
      <w:r w:rsidR="00B04D9A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834787" w:rsidRPr="00D264FD" w:rsidRDefault="009550A6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Логопед/дефектолог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урдопедагог</w:t>
            </w:r>
          </w:p>
        </w:tc>
        <w:tc>
          <w:tcPr>
            <w:tcW w:w="8206" w:type="dxa"/>
          </w:tcPr>
          <w:p w:rsidR="00834787" w:rsidRPr="00E17B7B" w:rsidRDefault="00E17B7B" w:rsidP="00E17B7B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работе с семьей</w:t>
            </w:r>
          </w:p>
        </w:tc>
      </w:tr>
      <w:tr w:rsidR="00E17B7B" w:rsidRPr="00D264FD" w:rsidTr="00834787">
        <w:tc>
          <w:tcPr>
            <w:tcW w:w="7495" w:type="dxa"/>
          </w:tcPr>
          <w:p w:rsidR="00E17B7B" w:rsidRPr="002C57B5" w:rsidRDefault="00E17B7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06" w:type="dxa"/>
          </w:tcPr>
          <w:p w:rsidR="00E17B7B" w:rsidRPr="002C57B5" w:rsidRDefault="00E17B7B" w:rsidP="002539DF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D264FD" w:rsidTr="00580134">
        <w:trPr>
          <w:trHeight w:val="949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580134">
        <w:trPr>
          <w:trHeight w:val="549"/>
        </w:trPr>
        <w:tc>
          <w:tcPr>
            <w:tcW w:w="896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D264FD" w:rsidTr="00580134">
        <w:trPr>
          <w:trHeight w:val="148"/>
        </w:trPr>
        <w:tc>
          <w:tcPr>
            <w:tcW w:w="896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307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87E0C" w:rsidRPr="00D264FD" w:rsidRDefault="00580134" w:rsidP="00B87E0C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jc w:val="left"/>
        <w:rPr>
          <w:szCs w:val="24"/>
        </w:rPr>
      </w:pPr>
    </w:p>
    <w:p w:rsidR="00CE6BBC" w:rsidRDefault="00100C82" w:rsidP="00CE6BBC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>
        <w:rPr>
          <w:b/>
          <w:szCs w:val="24"/>
        </w:rPr>
        <w:t>5</w:t>
      </w:r>
      <w:r w:rsidR="00580134" w:rsidRPr="00D264FD">
        <w:rPr>
          <w:b/>
          <w:szCs w:val="24"/>
        </w:rPr>
        <w:t>.</w:t>
      </w:r>
      <w:r w:rsidR="00580134" w:rsidRPr="00D264FD">
        <w:rPr>
          <w:szCs w:val="24"/>
        </w:rPr>
        <w:t xml:space="preserve"> </w:t>
      </w:r>
      <w:r w:rsidR="00CE3BB6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B87E0C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CE6BBC" w:rsidRPr="000134C8">
        <w:rPr>
          <w:color w:val="333333"/>
          <w:szCs w:val="24"/>
          <w:shd w:val="clear" w:color="auto" w:fill="FFFFFF"/>
        </w:rPr>
        <w:t>).</w:t>
      </w:r>
    </w:p>
    <w:p w:rsidR="00E17B7B" w:rsidRDefault="00E17B7B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133F6" w:rsidRDefault="009133F6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87E0C" w:rsidRDefault="00B87E0C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87E0C" w:rsidRDefault="00B87E0C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580134" w:rsidRPr="00D264FD">
        <w:rPr>
          <w:b/>
          <w:szCs w:val="24"/>
        </w:rPr>
        <w:t>. Содержание, время, к</w:t>
      </w:r>
      <w:r w:rsidR="00CE3BB6">
        <w:rPr>
          <w:b/>
          <w:szCs w:val="24"/>
        </w:rPr>
        <w:t>ратность и форма реализации мероприятий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580134" w:rsidRPr="00D264FD">
        <w:rPr>
          <w:b/>
          <w:szCs w:val="24"/>
        </w:rPr>
        <w:t xml:space="preserve">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418"/>
        <w:gridCol w:w="6945"/>
        <w:gridCol w:w="1276"/>
        <w:gridCol w:w="1134"/>
        <w:gridCol w:w="992"/>
        <w:gridCol w:w="1418"/>
        <w:gridCol w:w="48"/>
      </w:tblGrid>
      <w:tr w:rsidR="00580134" w:rsidRPr="00D264FD" w:rsidTr="008F783A">
        <w:tc>
          <w:tcPr>
            <w:tcW w:w="1101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</w:t>
            </w:r>
            <w:r w:rsidR="00580134" w:rsidRPr="00D264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945" w:type="dxa"/>
            <w:vAlign w:val="center"/>
          </w:tcPr>
          <w:p w:rsidR="00580134" w:rsidRPr="00D264FD" w:rsidRDefault="00580134" w:rsidP="00CE3BB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80134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>ремя</w:t>
            </w:r>
            <w:r w:rsidR="00580134" w:rsidRPr="00D264FD">
              <w:rPr>
                <w:b/>
                <w:szCs w:val="24"/>
              </w:rPr>
              <w:t xml:space="preserve"> 1 </w:t>
            </w:r>
            <w:r w:rsidR="00CE3BB6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предоставления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CE3BB6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466" w:type="dxa"/>
            <w:gridSpan w:val="2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8F783A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945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264FD">
              <w:t>анализ исходной документации ребенка-инвалида (заключение ПМПК, педагогическая характеристика, заключения сурдопедагога, логопеда и других специалистов);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 xml:space="preserve">сбор педагогического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D264FD">
              <w:t xml:space="preserve">уровня общей осведомленности у </w:t>
            </w:r>
            <w:r w:rsidRPr="00D264FD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обучаемости и освоения новой информации ребенком-инвалидом;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предпочтений и интересов у ребенка-инвалида;</w:t>
            </w:r>
          </w:p>
          <w:p w:rsidR="00580134" w:rsidRPr="00D264FD" w:rsidRDefault="00580134" w:rsidP="0082199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владения ребенком-инвалидом русским жестовым яз</w:t>
            </w:r>
            <w:r w:rsidR="00821996">
              <w:t xml:space="preserve">ыком, письменной и устной речью </w:t>
            </w:r>
            <w:r w:rsidRPr="00D264FD">
              <w:t>и др.;</w:t>
            </w:r>
          </w:p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сурдопереводу,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466" w:type="dxa"/>
            <w:gridSpan w:val="2"/>
          </w:tcPr>
          <w:p w:rsidR="00580134" w:rsidRPr="00D264FD" w:rsidRDefault="00580134" w:rsidP="0050353E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="00BA5EE9" w:rsidRPr="00D264FD">
              <w:rPr>
                <w:szCs w:val="24"/>
              </w:rPr>
              <w:t xml:space="preserve">социальный педагог,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580134" w:rsidRPr="00D264FD" w:rsidTr="008F783A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580134" w:rsidRPr="00D264FD" w:rsidRDefault="0058013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66" w:type="dxa"/>
            <w:gridSpan w:val="2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8F783A">
        <w:trPr>
          <w:gridAfter w:val="1"/>
          <w:wAfter w:w="48" w:type="dxa"/>
          <w:trHeight w:val="551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945" w:type="dxa"/>
          </w:tcPr>
          <w:p w:rsidR="00B87E0C" w:rsidRPr="00C1407A" w:rsidRDefault="00B87E0C" w:rsidP="00B87E0C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C1407A">
              <w:t>анкетирование ребенка-инвалида (при условии владения ребенком-инвалидом письменной речью);</w:t>
            </w:r>
          </w:p>
          <w:p w:rsidR="00580134" w:rsidRPr="00D95539" w:rsidRDefault="00580134" w:rsidP="00D95539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D264FD">
              <w:t xml:space="preserve">проведение педагогического (дефектологического и/или логопедического) обследования, </w:t>
            </w:r>
            <w:r w:rsidR="00D95539" w:rsidRPr="00D9553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95539" w:rsidRPr="00D95539">
              <w:rPr>
                <w:rFonts w:eastAsia="Times New Roman"/>
                <w:color w:val="000000"/>
                <w:lang w:eastAsia="ru-RU"/>
              </w:rPr>
              <w:t>)</w:t>
            </w:r>
            <w:r w:rsidR="00D95539" w:rsidRPr="00D95539">
              <w:t>: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B87E0C">
            <w:pPr>
              <w:pStyle w:val="a4"/>
              <w:ind w:firstLine="317"/>
              <w:contextualSpacing/>
            </w:pPr>
            <w:r w:rsidRPr="00D264FD">
              <w:t xml:space="preserve">уровня владения ребенком-инвалидом русским жестовым языком, письменной и устной </w:t>
            </w:r>
            <w:r w:rsidR="00B87E0C">
              <w:t xml:space="preserve">речью </w:t>
            </w:r>
            <w:r w:rsidRPr="00D264FD">
              <w:t>и др.;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D264FD" w:rsidRDefault="00580134" w:rsidP="00B87E0C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</w:t>
            </w:r>
            <w:r w:rsidR="00B87E0C">
              <w:rPr>
                <w:szCs w:val="24"/>
              </w:rPr>
              <w:t xml:space="preserve">(с 14 лет) </w:t>
            </w:r>
            <w:r w:rsidR="00671CC4">
              <w:rPr>
                <w:szCs w:val="24"/>
              </w:rPr>
              <w:lastRenderedPageBreak/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80134" w:rsidRPr="00D264FD" w:rsidRDefault="00BA5EE9" w:rsidP="0050353E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сурдопереводчик </w:t>
            </w:r>
          </w:p>
        </w:tc>
      </w:tr>
      <w:tr w:rsidR="00580134" w:rsidRPr="00D264FD" w:rsidTr="008F783A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>Итого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8F783A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8F783A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нормативно-правовом регулировании порядка </w:t>
            </w:r>
            <w:r w:rsidR="00671CC4">
              <w:rPr>
                <w:szCs w:val="24"/>
              </w:rPr>
              <w:t>реализации мероприятий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8F783A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8F783A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3FE1" w:rsidRPr="00D264FD" w:rsidRDefault="002F7E04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8F783A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8F783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8F783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7B3FE1" w:rsidRPr="00D264FD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8F783A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B87E0C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41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коммуникативных навыков, устной и письменной речи, в том числе обучение русскому жестовому языку</w:t>
            </w:r>
            <w:r w:rsidR="007C15B5" w:rsidRPr="00D264FD">
              <w:rPr>
                <w:szCs w:val="24"/>
              </w:rPr>
              <w:t xml:space="preserve"> и методам альтернативной коммуникации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отработку навыков использования русского жестового языка</w:t>
            </w:r>
            <w:r w:rsidR="007C15B5" w:rsidRPr="00D264FD">
              <w:rPr>
                <w:szCs w:val="24"/>
              </w:rPr>
              <w:t xml:space="preserve"> и методов невербальной (альтернативной, дополнительной) ком</w:t>
            </w:r>
            <w:r w:rsidR="00B87E0C">
              <w:rPr>
                <w:szCs w:val="24"/>
              </w:rPr>
              <w:t>м</w:t>
            </w:r>
            <w:r w:rsidR="007C15B5" w:rsidRPr="00D264FD">
              <w:rPr>
                <w:szCs w:val="24"/>
              </w:rPr>
              <w:t>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занятия по использованию ТСР </w:t>
            </w:r>
            <w:r w:rsidRPr="00D264FD">
              <w:rPr>
                <w:sz w:val="28"/>
                <w:szCs w:val="28"/>
              </w:rPr>
              <w:t>(</w:t>
            </w:r>
            <w:r w:rsidRPr="00D264FD">
              <w:rPr>
                <w:szCs w:val="24"/>
              </w:rPr>
              <w:t>устройства визуального дублирования информации и коммуникаторы) и ассистивными технологиями для целей социально-педагогической реабилитации и абилитации;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пользованию ТСР </w:t>
            </w:r>
            <w:r w:rsidR="007C15B5" w:rsidRPr="00D264FD">
              <w:rPr>
                <w:szCs w:val="24"/>
              </w:rPr>
              <w:t xml:space="preserve">и ассистивными коммуникативными технологиями </w:t>
            </w:r>
            <w:r w:rsidRPr="00D264FD">
              <w:rPr>
                <w:szCs w:val="24"/>
              </w:rPr>
              <w:t>для организации процесса обучения;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418" w:type="dxa"/>
          </w:tcPr>
          <w:p w:rsidR="00580134" w:rsidRPr="00D264FD" w:rsidRDefault="00BA5EE9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специалист по работе с семьей, сурдопереводчик </w:t>
            </w:r>
          </w:p>
        </w:tc>
      </w:tr>
      <w:tr w:rsidR="007B3FE1" w:rsidRPr="00D264FD" w:rsidTr="008F783A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7B3FE1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D264FD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2F7E04"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8F783A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3FE1" w:rsidRPr="00D264FD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10-26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8F783A">
        <w:trPr>
          <w:gridAfter w:val="1"/>
          <w:wAfter w:w="48" w:type="dxa"/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7B3FE1" w:rsidRDefault="00671C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8F783A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D264FD" w:rsidRDefault="004734C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671CC4" w:rsidRPr="00D264FD" w:rsidRDefault="00671CC4" w:rsidP="00D264FD">
      <w:pPr>
        <w:ind w:firstLine="0"/>
        <w:contextualSpacing/>
        <w:rPr>
          <w:szCs w:val="24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675"/>
        <w:gridCol w:w="8647"/>
        <w:gridCol w:w="2126"/>
        <w:gridCol w:w="1560"/>
        <w:gridCol w:w="2517"/>
      </w:tblGrid>
      <w:tr w:rsidR="005C0D91" w:rsidRPr="000327D0" w:rsidTr="005C0D91">
        <w:tc>
          <w:tcPr>
            <w:tcW w:w="675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5C0D91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5C0D91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5C0D9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05 03 03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05 03 09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жестовому языку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9F448A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05 06 21</w:t>
            </w:r>
          </w:p>
        </w:tc>
        <w:tc>
          <w:tcPr>
            <w:tcW w:w="1560" w:type="dxa"/>
            <w:vAlign w:val="center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C3673D" w:rsidRPr="00F2422A" w:rsidRDefault="00C3673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пониманию измерения размеров и емкости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05 15 15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05 18 03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C60B9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D79F7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C3673D" w:rsidRDefault="009F448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C0D91" w:rsidRDefault="005C0D91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B5A9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C17FA6" w:rsidRPr="00D264FD" w:rsidRDefault="00C17FA6" w:rsidP="00C17FA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C17FA6" w:rsidRPr="00D264FD" w:rsidRDefault="00C17FA6" w:rsidP="00C17FA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C17FA6" w:rsidRPr="00D264FD" w:rsidRDefault="00C17FA6" w:rsidP="00C17FA6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C17FA6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C17FA6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17FA6" w:rsidRPr="00D264FD" w:rsidRDefault="00C17FA6" w:rsidP="00C17FA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диагностики восприятия: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C17FA6" w:rsidRPr="00D264FD" w:rsidRDefault="00C17FA6" w:rsidP="00C17FA6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и диагностики состояния внимания</w:t>
      </w: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C17FA6" w:rsidRPr="00D264FD" w:rsidRDefault="00C17FA6" w:rsidP="00C17FA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C17FA6" w:rsidRPr="00D264FD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C17FA6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C17FA6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C17FA6" w:rsidRDefault="00C17FA6" w:rsidP="00C17FA6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375E70" w:rsidRPr="000327D0" w:rsidRDefault="00375E70" w:rsidP="00375E7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состояния памяти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75E70" w:rsidRPr="000327D0" w:rsidRDefault="00375E70" w:rsidP="00375E70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375E70" w:rsidRPr="000327D0" w:rsidRDefault="00375E70" w:rsidP="00375E70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375E70" w:rsidRPr="000327D0" w:rsidRDefault="00375E70" w:rsidP="00375E70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C17FA6" w:rsidRPr="00D264FD" w:rsidRDefault="00C17FA6" w:rsidP="00C17FA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C17FA6" w:rsidRPr="00D264FD" w:rsidRDefault="00C17FA6" w:rsidP="00375E70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C17FA6" w:rsidRDefault="00C17FA6" w:rsidP="00375E70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860473" w:rsidRDefault="00860473" w:rsidP="00860473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AC686D" w:rsidRPr="000327D0" w:rsidRDefault="00AC686D" w:rsidP="00AC686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AC686D" w:rsidRDefault="00AC686D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AC686D" w:rsidRPr="00AC686D" w:rsidRDefault="00AC686D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C686D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C17FA6" w:rsidRPr="00D264FD" w:rsidRDefault="00C17FA6" w:rsidP="00C17FA6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3" w:name="101212"/>
      <w:bookmarkStart w:id="4" w:name="101213"/>
      <w:bookmarkStart w:id="5" w:name="101209"/>
      <w:bookmarkEnd w:id="3"/>
      <w:bookmarkEnd w:id="4"/>
      <w:bookmarkEnd w:id="5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lastRenderedPageBreak/>
        <w:t>Чиркина Г.В. «Оценка уровня сформированности навыка письма».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</w:t>
      </w:r>
      <w:r>
        <w:rPr>
          <w:rFonts w:eastAsia="Times New Roman"/>
          <w:bCs/>
          <w:iCs/>
          <w:color w:val="000000"/>
          <w:szCs w:val="24"/>
          <w:lang w:eastAsia="ru-RU"/>
        </w:rPr>
        <w:t>-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речевых предпосылок письменной речи». «Оценка потенциальной готовности к овладению самостоятельной письменной речью».</w:t>
      </w:r>
    </w:p>
    <w:p w:rsidR="00C17FA6" w:rsidRPr="00D264FD" w:rsidRDefault="00C17FA6" w:rsidP="00C17FA6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аффективно-потребностной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произвольной сферы: 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Гуткиной «Домик», методика «Да и Нет».</w:t>
      </w:r>
    </w:p>
    <w:p w:rsidR="00C17FA6" w:rsidRPr="00D264FD" w:rsidRDefault="00C17FA6" w:rsidP="00C17FA6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Кроссли Р., Метод FC (Facilitated Communication — облегченная, облегчаемая, или альтернативная коммуникация).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системы жестов.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символов:</w:t>
      </w:r>
    </w:p>
    <w:p w:rsidR="00C17FA6" w:rsidRPr="00D264FD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Блисс-символы;</w:t>
      </w:r>
    </w:p>
    <w:p w:rsidR="00C17FA6" w:rsidRPr="00D264FD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Пиктографическая идеографическая коммуникация (</w:t>
      </w:r>
      <w:r w:rsidRPr="00D264FD">
        <w:rPr>
          <w:lang w:val="en-US"/>
        </w:rPr>
        <w:t>PIC)</w:t>
      </w:r>
      <w:r w:rsidRPr="00D264FD">
        <w:t>;</w:t>
      </w:r>
    </w:p>
    <w:p w:rsidR="00C17FA6" w:rsidRPr="00D264FD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Боровенко Т.Г., Визель Т.Г., Шкловский В.М., Метод пиктограмм для восстановления коммуникации;</w:t>
      </w:r>
    </w:p>
    <w:p w:rsidR="00C17FA6" w:rsidRPr="00D264FD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Картиночные символы коммуникации (</w:t>
      </w:r>
      <w:r w:rsidRPr="00D264FD">
        <w:rPr>
          <w:lang w:val="en-US"/>
        </w:rPr>
        <w:t>PCS)</w:t>
      </w:r>
      <w:r w:rsidRPr="00D264FD">
        <w:t>;</w:t>
      </w:r>
    </w:p>
    <w:p w:rsidR="00C17FA6" w:rsidRPr="007F07DA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символов Виджит (Widgit Literacy Symbols);</w:t>
      </w:r>
    </w:p>
    <w:p w:rsidR="00C17FA6" w:rsidRPr="00D264FD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Сигсимволы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C17FA6" w:rsidRPr="007F07DA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</w:t>
      </w:r>
      <w:r w:rsidRPr="007F07DA">
        <w:rPr>
          <w:rFonts w:asciiTheme="minorHAnsi" w:hAnsiTheme="minorHAnsi"/>
          <w:color w:val="000000"/>
          <w:szCs w:val="24"/>
          <w:shd w:val="clear" w:color="auto" w:fill="FFFFFF"/>
        </w:rPr>
        <w:t>м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>уникативные таблицы;</w:t>
      </w:r>
    </w:p>
    <w:p w:rsidR="00C17FA6" w:rsidRPr="007F07DA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Коммуникативные книги;</w:t>
      </w:r>
    </w:p>
    <w:p w:rsidR="00C17FA6" w:rsidRPr="007F07DA" w:rsidRDefault="00C17FA6" w:rsidP="00C17FA6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Альтернативная система обучения коммуникации 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«</w:t>
      </w:r>
      <w:r w:rsidRPr="007F07DA">
        <w:rPr>
          <w:rFonts w:ascii="YS Text" w:hAnsi="YS Text"/>
          <w:color w:val="000000"/>
          <w:szCs w:val="24"/>
          <w:shd w:val="clear" w:color="auto" w:fill="FFFFFF"/>
          <w:lang w:val="en-US"/>
        </w:rPr>
        <w:t>PECS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»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 (Picture Exchange Communication System).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орфографического письма.</w:t>
      </w:r>
    </w:p>
    <w:p w:rsidR="00C17FA6" w:rsidRPr="007F07DA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</w:t>
      </w:r>
      <w:r>
        <w:t>посредством предметных символов (</w:t>
      </w:r>
      <w:r w:rsidRPr="007F07D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</w:t>
      </w:r>
      <w:r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Маниченко А.А.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Штягинова Е.А.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Уокер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C17FA6" w:rsidRPr="00D264FD" w:rsidRDefault="00C17FA6" w:rsidP="00AC686D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D264FD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C17FA6" w:rsidRPr="00D264FD" w:rsidRDefault="00C17FA6" w:rsidP="00C17FA6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Pr="00D264FD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C17FA6" w:rsidRPr="00D264FD" w:rsidRDefault="00C17FA6" w:rsidP="00C17FA6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FB5A94" w:rsidRDefault="00FB5A94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FB5A9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671CC4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C96983" w:rsidRDefault="00C96983" w:rsidP="00D264FD">
      <w:pPr>
        <w:ind w:firstLine="284"/>
        <w:rPr>
          <w:szCs w:val="24"/>
        </w:rPr>
      </w:pPr>
    </w:p>
    <w:p w:rsidR="00375E70" w:rsidRPr="00D264FD" w:rsidRDefault="00375E70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lastRenderedPageBreak/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4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C96983" w:rsidRPr="00D264FD" w:rsidRDefault="00C96983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социально-педагогического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71CC4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1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</w:pPr>
            <w:r w:rsidRPr="00D264FD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социально-педагогической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D264FD" w:rsidRDefault="00580134" w:rsidP="00D264FD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D264FD" w:rsidTr="00580134">
        <w:tc>
          <w:tcPr>
            <w:tcW w:w="562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D264FD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625" w:type="dxa"/>
          </w:tcPr>
          <w:p w:rsidR="00580134" w:rsidRDefault="00580134" w:rsidP="00D264FD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D02126" w:rsidRPr="00D264FD" w:rsidRDefault="00D02126" w:rsidP="00D0212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b/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C17FA6" w:rsidRDefault="00C17FA6" w:rsidP="00D264FD">
      <w:pPr>
        <w:ind w:firstLine="0"/>
        <w:contextualSpacing/>
        <w:rPr>
          <w:b/>
          <w:szCs w:val="24"/>
        </w:rPr>
      </w:pPr>
    </w:p>
    <w:p w:rsidR="00C17FA6" w:rsidRDefault="00C17FA6" w:rsidP="00D264FD">
      <w:pPr>
        <w:ind w:firstLine="0"/>
        <w:contextualSpacing/>
        <w:rPr>
          <w:b/>
          <w:szCs w:val="24"/>
        </w:rPr>
      </w:pPr>
    </w:p>
    <w:p w:rsidR="00C17FA6" w:rsidRDefault="00C17FA6" w:rsidP="00D264FD">
      <w:pPr>
        <w:ind w:firstLine="0"/>
        <w:contextualSpacing/>
        <w:rPr>
          <w:b/>
          <w:szCs w:val="24"/>
        </w:rPr>
      </w:pPr>
    </w:p>
    <w:p w:rsidR="00C17FA6" w:rsidRDefault="00C17FA6" w:rsidP="00D264FD">
      <w:pPr>
        <w:ind w:firstLine="0"/>
        <w:contextualSpacing/>
        <w:rPr>
          <w:b/>
          <w:szCs w:val="24"/>
        </w:rPr>
      </w:pPr>
    </w:p>
    <w:p w:rsidR="00C17FA6" w:rsidRDefault="00C17FA6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педагогической реабилитации и абилитации:</w:t>
      </w:r>
    </w:p>
    <w:p w:rsidR="00D02126" w:rsidRPr="0078415D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4734C4" w:rsidRPr="00704383" w:rsidTr="004734C4">
        <w:trPr>
          <w:jc w:val="center"/>
        </w:trPr>
        <w:tc>
          <w:tcPr>
            <w:tcW w:w="3743" w:type="dxa"/>
            <w:vMerge w:val="restart"/>
            <w:vAlign w:val="center"/>
          </w:tcPr>
          <w:p w:rsidR="004734C4" w:rsidRPr="00704383" w:rsidRDefault="00671C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Вид 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734C4" w:rsidRPr="00A47377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4734C4" w:rsidRPr="0011291F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734C4" w:rsidRPr="00B93266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4734C4" w:rsidRPr="00704383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2F7E04">
              <w:rPr>
                <w:rFonts w:eastAsia="Calibri"/>
                <w:szCs w:val="24"/>
              </w:rPr>
              <w:t>8</w:t>
            </w:r>
          </w:p>
        </w:tc>
        <w:tc>
          <w:tcPr>
            <w:tcW w:w="5858" w:type="dxa"/>
            <w:vAlign w:val="center"/>
          </w:tcPr>
          <w:p w:rsidR="004734C4" w:rsidRPr="00704383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10-26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4734C4" w:rsidRPr="00D264FD" w:rsidRDefault="004734C4" w:rsidP="00D264FD">
      <w:pPr>
        <w:ind w:firstLine="0"/>
        <w:contextualSpacing/>
        <w:rPr>
          <w:b/>
          <w:szCs w:val="24"/>
        </w:rPr>
        <w:sectPr w:rsidR="004734C4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D264FD" w:rsidRDefault="002F6E75" w:rsidP="00D264FD">
      <w:pPr>
        <w:pStyle w:val="1"/>
      </w:pPr>
      <w:bookmarkStart w:id="6" w:name="_Toc99369905"/>
      <w:r w:rsidRPr="00D264FD">
        <w:lastRenderedPageBreak/>
        <w:t xml:space="preserve">Раздел </w:t>
      </w:r>
      <w:r w:rsidRPr="00D264FD">
        <w:rPr>
          <w:lang w:val="en-US"/>
        </w:rPr>
        <w:t>IV</w:t>
      </w:r>
      <w:r w:rsidRPr="00D264FD">
        <w:t xml:space="preserve">. </w:t>
      </w:r>
      <w:r w:rsidR="00580134" w:rsidRPr="00D264FD">
        <w:t>Социально-психологическая реабилитация и/или абилитация</w:t>
      </w:r>
      <w:bookmarkEnd w:id="6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D264FD">
        <w:rPr>
          <w:b/>
          <w:szCs w:val="24"/>
        </w:rPr>
        <w:t xml:space="preserve">.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7B4F9E"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01"/>
        </w:trPr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Ребенок-инвалид; 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D264FD" w:rsidTr="007B4F9E">
        <w:trPr>
          <w:trHeight w:val="100"/>
        </w:trPr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  <w:r w:rsidR="00B87E0C">
              <w:rPr>
                <w:szCs w:val="24"/>
              </w:rPr>
              <w:t xml:space="preserve"> (по запросу)</w:t>
            </w:r>
          </w:p>
        </w:tc>
      </w:tr>
      <w:tr w:rsidR="00580134" w:rsidRPr="00D264FD" w:rsidTr="007B4F9E">
        <w:trPr>
          <w:trHeight w:val="300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D264FD" w:rsidRDefault="00B87E0C" w:rsidP="00D264FD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87E0C" w:rsidRDefault="00B87E0C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CE6BBC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Условия предоставления </w:t>
      </w:r>
      <w:r w:rsidR="00671CC4">
        <w:rPr>
          <w:rFonts w:eastAsia="Times New Roman"/>
          <w:b/>
          <w:szCs w:val="24"/>
          <w:lang w:eastAsia="ru-RU"/>
        </w:rPr>
        <w:t>мероприятий</w:t>
      </w:r>
      <w:r w:rsidR="00580134" w:rsidRPr="00D264FD">
        <w:rPr>
          <w:rFonts w:eastAsia="Times New Roman"/>
          <w:b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B87E0C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CE6BBC" w:rsidRPr="000134C8">
        <w:rPr>
          <w:color w:val="333333"/>
          <w:szCs w:val="24"/>
          <w:shd w:val="clear" w:color="auto" w:fill="FFFFFF"/>
        </w:rPr>
        <w:t>).</w:t>
      </w:r>
    </w:p>
    <w:p w:rsidR="00B87E0C" w:rsidRDefault="00B87E0C" w:rsidP="00D264FD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B87E0C" w:rsidRDefault="00B87E0C" w:rsidP="00D264FD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B87E0C" w:rsidRDefault="00B87E0C" w:rsidP="00D264FD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D264FD" w:rsidTr="00671CC4">
        <w:tc>
          <w:tcPr>
            <w:tcW w:w="1101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D264FD" w:rsidRDefault="00A0771D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580134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сбор социально-психологического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D264FD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350A8A" w:rsidRPr="00D264FD">
              <w:rPr>
                <w:color w:val="000000"/>
              </w:rPr>
              <w:t>,</w:t>
            </w:r>
            <w:r w:rsidR="00350A8A" w:rsidRPr="00D264FD">
              <w:rPr>
                <w:color w:val="000000" w:themeColor="text1"/>
              </w:rPr>
              <w:t xml:space="preserve"> а также вербальные формы диагностического материала с учетом возможностей остаточного слуха</w:t>
            </w:r>
            <w:r w:rsidRPr="00D264FD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формирование заключения по результатам </w:t>
            </w:r>
            <w:r w:rsidRPr="00D264FD">
              <w:lastRenderedPageBreak/>
              <w:t>первичной социально-психологической диагностики,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</w:t>
            </w:r>
            <w:r w:rsidR="00580134" w:rsidRPr="00D264FD">
              <w:rPr>
                <w:szCs w:val="24"/>
              </w:rPr>
              <w:t>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DF628E" w:rsidRPr="00C1407A" w:rsidRDefault="00DF628E" w:rsidP="00DF628E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DF628E" w:rsidRPr="008526B7" w:rsidRDefault="00DF628E" w:rsidP="00DF628E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D264FD" w:rsidRDefault="00580134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>исследование психической</w:t>
            </w:r>
            <w:r w:rsidRPr="00D264FD">
              <w:t xml:space="preserve">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D264FD">
              <w:lastRenderedPageBreak/>
              <w:t xml:space="preserve">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Pr="00D95539">
              <w:rPr>
                <w:color w:val="000000"/>
              </w:rPr>
              <w:t>используются невербальные формы общения и диагностического материала с опорой на зрительно-двигательное и тактильное восприятие</w:t>
            </w:r>
            <w:r w:rsidR="00350A8A" w:rsidRPr="00D95539">
              <w:rPr>
                <w:color w:val="000000"/>
              </w:rPr>
              <w:t xml:space="preserve">, </w:t>
            </w:r>
            <w:r w:rsidR="00350A8A" w:rsidRPr="00D95539">
              <w:rPr>
                <w:color w:val="000000" w:themeColor="text1"/>
              </w:rPr>
              <w:t>а также вербальные формы диагностического материала с учетом возможностей остаточного слуха</w:t>
            </w:r>
            <w:r w:rsidRPr="00D95539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D264FD" w:rsidRDefault="00580134" w:rsidP="00DF628E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</w:t>
            </w:r>
            <w:r w:rsidR="00DF628E">
              <w:rPr>
                <w:szCs w:val="24"/>
              </w:rPr>
              <w:t xml:space="preserve">(с 14 лет)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D02126">
        <w:trPr>
          <w:gridAfter w:val="1"/>
          <w:wAfter w:w="48" w:type="dxa"/>
          <w:trHeight w:val="296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об организациях, </w:t>
            </w:r>
            <w:r w:rsidR="00671CC4">
              <w:rPr>
                <w:szCs w:val="24"/>
              </w:rPr>
              <w:t>реализующих мероприятия</w:t>
            </w:r>
            <w:r w:rsidRPr="00D264FD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167C2A" w:rsidRPr="00D264FD">
              <w:rPr>
                <w:szCs w:val="24"/>
              </w:rPr>
              <w:t>,</w:t>
            </w:r>
            <w:r w:rsidR="00580134" w:rsidRPr="00D264FD">
              <w:rPr>
                <w:szCs w:val="24"/>
              </w:rPr>
              <w:t xml:space="preserve">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2F7E04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>
              <w:rPr>
                <w:szCs w:val="24"/>
              </w:rPr>
              <w:t>сурдопере</w:t>
            </w:r>
            <w:r w:rsidR="00580134" w:rsidRPr="00D264FD">
              <w:rPr>
                <w:szCs w:val="24"/>
              </w:rPr>
              <w:t>водчик</w:t>
            </w:r>
          </w:p>
          <w:p w:rsidR="00D92E3B" w:rsidRPr="00D264FD" w:rsidRDefault="00D92E3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2F7E0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</w:t>
            </w:r>
            <w:r w:rsidR="002F7E04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Индивидуальные </w:t>
            </w:r>
            <w:r w:rsidRPr="00D264FD">
              <w:rPr>
                <w:szCs w:val="24"/>
              </w:rPr>
              <w:lastRenderedPageBreak/>
              <w:t>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посредством пато- и нейрокоррекционных </w:t>
            </w:r>
            <w:r w:rsidRPr="00D264FD">
              <w:rPr>
                <w:szCs w:val="24"/>
              </w:rPr>
              <w:lastRenderedPageBreak/>
              <w:t>методов с опорой на 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с использованием аппаратно-программных методов с опорой на </w:t>
            </w:r>
            <w:r w:rsidR="00271035" w:rsidRPr="00D264FD">
              <w:rPr>
                <w:color w:val="000000" w:themeColor="text1"/>
                <w:szCs w:val="24"/>
              </w:rPr>
              <w:t xml:space="preserve">остаточный слух и </w:t>
            </w:r>
            <w:r w:rsidRPr="00D264FD">
              <w:rPr>
                <w:szCs w:val="24"/>
              </w:rPr>
              <w:t>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D264FD" w:rsidRDefault="00580134" w:rsidP="00D264FD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</w:t>
            </w:r>
            <w:r w:rsidRPr="00D264FD">
              <w:rPr>
                <w:szCs w:val="24"/>
              </w:rPr>
              <w:lastRenderedPageBreak/>
              <w:t>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2F7E04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2F7E04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DF628E">
        <w:trPr>
          <w:gridAfter w:val="1"/>
          <w:wAfter w:w="48" w:type="dxa"/>
          <w:trHeight w:val="22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F628E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DF628E" w:rsidRDefault="00580134" w:rsidP="00DF628E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  <w:r w:rsidRPr="00DF628E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167C2A" w:rsidRPr="00D264FD">
              <w:rPr>
                <w:szCs w:val="24"/>
              </w:rPr>
              <w:t>с</w:t>
            </w:r>
            <w:r w:rsidR="00580134" w:rsidRPr="00D264FD">
              <w:rPr>
                <w:szCs w:val="24"/>
              </w:rPr>
              <w:t>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firstLine="0"/>
              <w:contextualSpacing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2F7E04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DF628E">
        <w:trPr>
          <w:gridAfter w:val="1"/>
          <w:wAfter w:w="48" w:type="dxa"/>
          <w:trHeight w:val="28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F628E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D264FD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DF628E" w:rsidP="00277381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</w:t>
            </w:r>
            <w:r w:rsidR="00277381">
              <w:rPr>
                <w:szCs w:val="24"/>
              </w:rPr>
              <w:t>ции</w:t>
            </w:r>
            <w:r w:rsidRPr="00C1407A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бинаров, лекций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DF628E">
        <w:trPr>
          <w:gridAfter w:val="1"/>
          <w:wAfter w:w="48" w:type="dxa"/>
          <w:trHeight w:val="4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2F7E0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671CC4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D264FD" w:rsidRDefault="004734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4734C4" w:rsidP="008211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2F7E04">
              <w:rPr>
                <w:b/>
                <w:i/>
                <w:szCs w:val="24"/>
              </w:rPr>
              <w:t>0-34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32132E" w:rsidRPr="00F2422A" w:rsidTr="0031299E">
        <w:trPr>
          <w:trHeight w:val="251"/>
        </w:trPr>
        <w:tc>
          <w:tcPr>
            <w:tcW w:w="562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234" w:type="dxa"/>
            <w:vAlign w:val="center"/>
          </w:tcPr>
          <w:p w:rsidR="0032132E" w:rsidRPr="000327D0" w:rsidRDefault="0032132E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32132E" w:rsidRPr="00F2422A" w:rsidTr="0031299E">
        <w:trPr>
          <w:trHeight w:val="251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2552" w:type="dxa"/>
            <w:vAlign w:val="center"/>
          </w:tcPr>
          <w:p w:rsidR="0032132E" w:rsidRPr="00AE1102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  <w:vAlign w:val="center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F2422A" w:rsidTr="0031299E">
        <w:trPr>
          <w:trHeight w:val="251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7D1240" w:rsidRDefault="0032132E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D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32132E" w:rsidRPr="00BA5891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32132E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F2422A" w:rsidTr="0031299E">
        <w:trPr>
          <w:trHeight w:val="285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7D1240" w:rsidRDefault="0032132E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552" w:type="dxa"/>
            <w:vAlign w:val="center"/>
          </w:tcPr>
          <w:p w:rsidR="0032132E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984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F2422A" w:rsidTr="0031299E">
        <w:trPr>
          <w:trHeight w:val="285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7D1240" w:rsidRDefault="0032132E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2" w:type="dxa"/>
            <w:vAlign w:val="center"/>
          </w:tcPr>
          <w:p w:rsidR="0032132E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  <w:vAlign w:val="center"/>
          </w:tcPr>
          <w:p w:rsidR="0032132E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F2422A" w:rsidTr="0031299E">
        <w:trPr>
          <w:trHeight w:val="285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32132E" w:rsidRPr="00F2422A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F2422A" w:rsidTr="0031299E">
        <w:trPr>
          <w:trHeight w:val="309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32132E" w:rsidRPr="00F2422A" w:rsidRDefault="0032132E" w:rsidP="0031299E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32E" w:rsidRPr="00E471A8" w:rsidTr="0031299E">
        <w:trPr>
          <w:trHeight w:val="301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32E" w:rsidRPr="00055D73" w:rsidTr="0031299E">
        <w:trPr>
          <w:trHeight w:val="410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882CD4" w:rsidRDefault="0032132E" w:rsidP="0031299E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82CD4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32132E" w:rsidRPr="00882CD4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82CD4"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32E" w:rsidRPr="00055D73" w:rsidTr="0031299E"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 xml:space="preserve">Вспомогательные средства обучения способности решать различные </w:t>
            </w:r>
            <w:r w:rsidRPr="00671AC9">
              <w:rPr>
                <w:bCs/>
                <w:szCs w:val="24"/>
              </w:rPr>
              <w:lastRenderedPageBreak/>
              <w:t>проблемы</w:t>
            </w:r>
          </w:p>
        </w:tc>
        <w:tc>
          <w:tcPr>
            <w:tcW w:w="2552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05 12 18</w:t>
            </w:r>
          </w:p>
        </w:tc>
        <w:tc>
          <w:tcPr>
            <w:tcW w:w="198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32E" w:rsidRPr="00F2422A" w:rsidTr="0031299E"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32E" w:rsidRPr="00F2422A" w:rsidTr="0031299E">
        <w:trPr>
          <w:trHeight w:val="77"/>
        </w:trPr>
        <w:tc>
          <w:tcPr>
            <w:tcW w:w="562" w:type="dxa"/>
          </w:tcPr>
          <w:p w:rsidR="0032132E" w:rsidRPr="002E36DD" w:rsidRDefault="0032132E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32132E" w:rsidRPr="00F2422A" w:rsidRDefault="0032132E" w:rsidP="0031299E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32132E" w:rsidRPr="00DD6CD6" w:rsidRDefault="0032132E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32132E" w:rsidRPr="00F2422A" w:rsidRDefault="0032132E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E36DD" w:rsidRDefault="002E36D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16AED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E16AED" w:rsidRPr="00D264FD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E16AED" w:rsidRPr="00D264FD">
        <w:rPr>
          <w:rFonts w:eastAsia="Times New Roman"/>
          <w:b/>
          <w:szCs w:val="24"/>
          <w:lang w:eastAsia="ru-RU"/>
        </w:rPr>
        <w:t>: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Глозман Ж. М., Потанина А. Ю., Соболева А. Е. Нейропсихологическая диагностика в дошкольном возрасте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>
        <w:rPr>
          <w:bCs/>
        </w:rPr>
        <w:t xml:space="preserve"> </w:t>
      </w:r>
      <w:r w:rsidR="00E16AED" w:rsidRPr="00D264FD">
        <w:rPr>
          <w:bCs/>
        </w:rPr>
        <w:t>Глозман Ж.М., Соболева А.Е. Нейропсихологическая диагностика детей школьного возраста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 xml:space="preserve">Шкала Векслера (детский </w:t>
      </w:r>
      <w:r w:rsidR="00FC4ACB" w:rsidRPr="00D264FD">
        <w:rPr>
          <w:rFonts w:eastAsia="Times New Roman"/>
          <w:szCs w:val="24"/>
          <w:lang w:eastAsia="ru-RU"/>
        </w:rPr>
        <w:t>вариант</w:t>
      </w:r>
      <w:r w:rsidR="00E16AED" w:rsidRPr="00D264FD">
        <w:rPr>
          <w:rFonts w:eastAsia="Times New Roman"/>
          <w:szCs w:val="24"/>
          <w:lang w:eastAsia="ru-RU"/>
        </w:rPr>
        <w:t>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16AED" w:rsidRPr="00D231D9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31D9">
        <w:rPr>
          <w:rFonts w:eastAsia="Times New Roman"/>
          <w:szCs w:val="24"/>
          <w:lang w:eastAsia="ru-RU"/>
        </w:rPr>
        <w:t xml:space="preserve">  </w:t>
      </w:r>
      <w:r w:rsidR="00E16AED" w:rsidRPr="00D231D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>
        <w:rPr>
          <w:bCs/>
        </w:rPr>
        <w:t xml:space="preserve"> </w:t>
      </w:r>
      <w:r w:rsidR="00E16AED" w:rsidRPr="00D264FD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D02126">
        <w:rPr>
          <w:rFonts w:eastAsia="Times New Roman"/>
          <w:szCs w:val="24"/>
          <w:lang w:eastAsia="ru-RU"/>
        </w:rPr>
        <w:t xml:space="preserve"> </w:t>
      </w:r>
      <w:hyperlink r:id="rId9" w:history="1">
        <w:r w:rsidR="009D5FBC">
          <w:rPr>
            <w:rFonts w:eastAsia="Times New Roman"/>
            <w:szCs w:val="24"/>
            <w:lang w:eastAsia="ru-RU"/>
          </w:rPr>
          <w:t xml:space="preserve">Семаго Н.Я., </w:t>
        </w:r>
        <w:r w:rsidRPr="00D264FD">
          <w:rPr>
            <w:rFonts w:eastAsia="Times New Roman"/>
            <w:szCs w:val="24"/>
            <w:lang w:eastAsia="ru-RU"/>
          </w:rPr>
          <w:t>Семаго М.М. Теория и практика углубленной психологической диагностики. От раннего до подросткового возраста</w:t>
        </w:r>
      </w:hyperlink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 xml:space="preserve">Ахутина Т.В. </w:t>
      </w:r>
      <w:hyperlink r:id="rId10" w:history="1">
        <w:r w:rsidR="00E16AED" w:rsidRPr="00D264FD">
          <w:t>Нейропсихологическая диагностика, обследование письма и чтения младших школьников</w:t>
        </w:r>
      </w:hyperlink>
      <w:r w:rsidR="00E16AED" w:rsidRPr="00D264FD">
        <w:t xml:space="preserve"> 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Альбом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Глава 1-2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П</w:t>
      </w:r>
      <w:r w:rsidR="00E16AED" w:rsidRPr="00D264FD">
        <w:t>оловозрастная идентификация. Методика исследования детского самосознания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6-11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Исключение предметов (Четвертый лишний). Руководство по использованию + Стимульный материал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Недостающие предметы: Психодиагностическая методика (Модификация методики Г.И. Россолимо) (комплект)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Психологическая диагностика отклонений развития детей младшего школьного возраста. Под редакцией Л.М. Шипицыной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Собчик Л.Н. Методика классификации предметов. Практикум по психодиагностике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Ратанова Т.А. Диагностика умственных способностей детей. Психодиагностика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lastRenderedPageBreak/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Понимание скрытого смысла в коротких рассказах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Последовательность картинок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Подбор слов-антонимов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5F73AE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5F73AE" w:rsidRPr="00D264FD">
        <w:rPr>
          <w:rFonts w:eastAsia="Times New Roman"/>
          <w:szCs w:val="24"/>
          <w:lang w:eastAsia="ru-RU"/>
        </w:rPr>
        <w:t>Методика для оценки мыслительных способностей «Угадайка» Л.И. Переслени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5375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53750" w:rsidRPr="00D264FD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Работа с парным</w:t>
      </w:r>
      <w:r w:rsidR="005A4507">
        <w:rPr>
          <w:rFonts w:eastAsia="Times New Roman"/>
          <w:color w:val="181818"/>
          <w:szCs w:val="24"/>
          <w:lang w:eastAsia="ru-RU"/>
        </w:rPr>
        <w:t>и картинками (выбор по образцу)</w:t>
      </w:r>
      <w:r w:rsidR="00276286" w:rsidRPr="00D264FD">
        <w:rPr>
          <w:rFonts w:eastAsia="Times New Roman"/>
          <w:color w:val="181818"/>
          <w:szCs w:val="24"/>
          <w:lang w:eastAsia="ru-RU"/>
        </w:rPr>
        <w:t xml:space="preserve"> (Венгер А. А., </w:t>
      </w:r>
      <w:r w:rsidR="005B4EAD" w:rsidRPr="00D264FD">
        <w:rPr>
          <w:rFonts w:eastAsia="Times New Roman"/>
          <w:color w:val="181818"/>
          <w:szCs w:val="24"/>
          <w:lang w:eastAsia="ru-RU"/>
        </w:rPr>
        <w:t>Выгодская Г. Л., Леонгард Э. И.</w:t>
      </w:r>
      <w:r w:rsidR="00276286"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Р.Тэмма, М.Дорки, В.Амэн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D02126">
        <w:rPr>
          <w:rFonts w:eastAsia="Times New Roman"/>
          <w:color w:val="181818"/>
          <w:szCs w:val="24"/>
          <w:lang w:eastAsia="ru-RU"/>
        </w:rPr>
        <w:t>Мето</w:t>
      </w:r>
      <w:r w:rsidR="0071202E" w:rsidRPr="00D264FD">
        <w:rPr>
          <w:rFonts w:eastAsia="Times New Roman"/>
          <w:color w:val="181818"/>
          <w:szCs w:val="24"/>
          <w:lang w:eastAsia="ru-RU"/>
        </w:rPr>
        <w:t>дика Р. Жиля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>CMAS</w:t>
      </w:r>
      <w:r w:rsidR="00991710"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агрессивности Басса – Дарки</w:t>
      </w:r>
      <w:r w:rsidR="00170A8B" w:rsidRPr="00D264FD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самооценки (тест Ч.Д. Спилбергера – Ю.Л. Ханина)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="00991710" w:rsidRPr="00D264FD">
        <w:rPr>
          <w:rFonts w:eastAsia="Times New Roman"/>
          <w:color w:val="181818"/>
          <w:szCs w:val="24"/>
          <w:lang w:eastAsia="ru-RU"/>
        </w:rPr>
        <w:t>(Айзенка)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Многофакторная личностная методика Р. Кеттелла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акцентуации личности (по К. Леонгарду)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депрессии</w:t>
      </w:r>
      <w:r w:rsidR="007117C9" w:rsidRPr="00D264FD">
        <w:rPr>
          <w:rFonts w:eastAsia="Times New Roman"/>
          <w:color w:val="181818"/>
          <w:szCs w:val="24"/>
          <w:lang w:eastAsia="ru-RU"/>
        </w:rPr>
        <w:t xml:space="preserve"> (по Т.И.Балашовой, О.П.Елисееву)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А. Ассингера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Исследование самооценки (Дембо-Рубинштейн)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измерения уровня тревожности (Дж. Тейлор, адаптация В. Г. Норакидзе)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многомерного личностного перечня (MMPI)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школьной зрелости П. Кеэса в адаптации А.Г. Лидерса и В.Г. Колесникова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"Эксп</w:t>
      </w:r>
      <w:r w:rsidR="007117C9" w:rsidRPr="00D264FD">
        <w:rPr>
          <w:rFonts w:eastAsia="Times New Roman"/>
          <w:color w:val="181818"/>
          <w:szCs w:val="24"/>
          <w:lang w:eastAsia="ru-RU"/>
        </w:rPr>
        <w:t>р</w:t>
      </w:r>
      <w:r>
        <w:rPr>
          <w:rFonts w:eastAsia="Times New Roman"/>
          <w:color w:val="181818"/>
          <w:szCs w:val="24"/>
          <w:lang w:eastAsia="ru-RU"/>
        </w:rPr>
        <w:t>е</w:t>
      </w:r>
      <w:r w:rsidR="007117C9" w:rsidRPr="00D264FD">
        <w:rPr>
          <w:rFonts w:eastAsia="Times New Roman"/>
          <w:color w:val="181818"/>
          <w:szCs w:val="24"/>
          <w:lang w:eastAsia="ru-RU"/>
        </w:rPr>
        <w:t>сс-диагностика в детском саду". Н.Н. Павлова, Л.Г. Руденко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Р. Амтхауэра (детский вариант)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«Коммуникативные и организаторские склонности» (В.В. Синявский, В.А. Федорошин) (КОС)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Ряховского</w:t>
      </w:r>
      <w:r w:rsidR="00A772B5" w:rsidRPr="00D264FD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A772B5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A772B5" w:rsidRPr="00D264FD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384B3A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384B3A" w:rsidRPr="00D264FD">
        <w:t>Программа «Коррекция тревожности и школьных страхов»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психолого-педагогического сопровождения глухих учащихся, выпускного класса (2000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«Развитие эмоционально-волевой сферы неслышащих учащихся» (2001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«Риски принятия решений» по адаптированной для глухих детей программе канадской общественной организации "Street Kids International"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по адаптированной для глухих детей программе «Способы разрешения конфликта»</w:t>
      </w:r>
    </w:p>
    <w:p w:rsidR="00E16AED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</w:t>
      </w:r>
      <w:r w:rsidR="00E16AED" w:rsidRPr="00D264FD">
        <w:t>Ахутина Т.В. Скоро школа. Путешествие с Бимом и Бомом в страну Математику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Школа умножения. Методика развития внимания у детей 7-9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Преодоление трудностей учения: нейропсихологический подход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Талызина Н.К. Альбом для тренировки мозга от нейропсихолога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Школа внимания. Методика развития и коррекции внимания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Семенович А.В. Нейропсихологическая коррекция в детском возрасте. Метод замещающего онтогенеза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Нейропсихология. Игры и упражнения. Практическое пособие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Трясорукова Т.П. Развитие межполушарного взаимодействия у детей. Готовимся к школе. Рабочая тетрадь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Развитие межполушарного взаимодействия и графических навыков. Нейропрописи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Рахмани Мария, Анастасия Ульянова. Раз, два, три! Сравни и забери.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Куликова И.С. Сунцова А.В. Прятки-заплатки. Нейропсихологическое лото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Мухаматулина Е., Михеева Н. Попробуй повтори!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Два притопа, три прихлопа. Ритмичная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Новикова О. Четыре ключа. Нейропсихологическая игра для развития пространственных представлений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Ткаченко Т.А. Развитие речи и общей моторики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Банди Анита, Лейн Шелли, Мюррей Элизабет. Сенсорная интеграция. Теория и практика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Морозова И.С. Гарусова О.М. Психомоторное развитие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Гончарова В.А. Колосова Т.А. Моторные сказки для самых маленьких. Работа с детьми 3-6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E16AED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rFonts w:eastAsia="Times New Roman"/>
          <w:b/>
          <w:szCs w:val="24"/>
          <w:lang w:eastAsia="ru-RU"/>
        </w:rPr>
        <w:t>Показатели качества и о</w:t>
      </w:r>
      <w:r w:rsidR="00671CC4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D264FD">
        <w:rPr>
          <w:rFonts w:eastAsia="Times New Roman"/>
          <w:b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Оценка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D264FD" w:rsidRDefault="00580134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3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F82A6C" w:rsidRPr="00D264FD" w:rsidRDefault="00F82A6C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D264FD" w:rsidTr="009E7EB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11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</w:tbl>
    <w:p w:rsidR="002F7E04" w:rsidRPr="00D264FD" w:rsidRDefault="002F7E04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социально-психологической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D264FD">
            <w:pPr>
              <w:pStyle w:val="a5"/>
              <w:ind w:left="318" w:firstLine="0"/>
              <w:rPr>
                <w:szCs w:val="24"/>
              </w:rPr>
            </w:pPr>
            <w:r w:rsidRPr="00D264FD">
              <w:rPr>
                <w:szCs w:val="24"/>
              </w:rPr>
              <w:t>сформирован</w:t>
            </w:r>
          </w:p>
          <w:p w:rsidR="00D02126" w:rsidRPr="00D264FD" w:rsidRDefault="00D02126" w:rsidP="00D264FD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580134" w:rsidRPr="00D264FD" w:rsidRDefault="00580134" w:rsidP="00D264FD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lastRenderedPageBreak/>
              <w:t>социально-психологический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lastRenderedPageBreak/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D02126" w:rsidRPr="006D49CB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370"/>
        <w:gridCol w:w="5974"/>
      </w:tblGrid>
      <w:tr w:rsidR="004734C4" w:rsidRPr="00704383" w:rsidTr="004734C4">
        <w:trPr>
          <w:jc w:val="center"/>
        </w:trPr>
        <w:tc>
          <w:tcPr>
            <w:tcW w:w="4215" w:type="dxa"/>
            <w:vMerge w:val="restart"/>
            <w:vAlign w:val="center"/>
          </w:tcPr>
          <w:p w:rsidR="004734C4" w:rsidRPr="00704383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71CC4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344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734C4" w:rsidRPr="004734C4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4734C4" w:rsidRPr="0011291F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734C4" w:rsidRPr="00B43B5E" w:rsidRDefault="002F7E04" w:rsidP="002F7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74" w:type="dxa"/>
            <w:vAlign w:val="center"/>
          </w:tcPr>
          <w:p w:rsidR="004734C4" w:rsidRPr="00704383" w:rsidRDefault="002F7E04" w:rsidP="002F7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734C4" w:rsidRPr="00B43B5E" w:rsidRDefault="004734C4" w:rsidP="002F7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2F7E04">
              <w:rPr>
                <w:rFonts w:eastAsia="Calibri"/>
                <w:szCs w:val="24"/>
              </w:rPr>
              <w:t>0</w:t>
            </w:r>
          </w:p>
        </w:tc>
        <w:tc>
          <w:tcPr>
            <w:tcW w:w="5974" w:type="dxa"/>
            <w:vAlign w:val="center"/>
          </w:tcPr>
          <w:p w:rsidR="004734C4" w:rsidRPr="00704383" w:rsidRDefault="002F7E04" w:rsidP="002F7E0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4734C4" w:rsidRPr="00704383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4734C4" w:rsidRPr="00704383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4734C4" w:rsidRPr="00704383" w:rsidTr="004734C4">
        <w:trPr>
          <w:trHeight w:val="303"/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4734C4" w:rsidRPr="00704383" w:rsidRDefault="002F7E0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4734C4" w:rsidRPr="00704383" w:rsidRDefault="008211CE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2F7E04">
              <w:rPr>
                <w:rFonts w:eastAsia="Calibri"/>
                <w:szCs w:val="24"/>
              </w:rPr>
              <w:t>2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734C4" w:rsidRPr="00B43B5E" w:rsidRDefault="002F7E0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4734C4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974" w:type="dxa"/>
            <w:vAlign w:val="center"/>
          </w:tcPr>
          <w:p w:rsidR="004734C4" w:rsidRPr="008211CE" w:rsidRDefault="008211CE" w:rsidP="008211CE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2F7E04">
              <w:rPr>
                <w:rFonts w:eastAsia="Calibri"/>
                <w:b/>
                <w:szCs w:val="24"/>
              </w:rPr>
              <w:t>0-34</w:t>
            </w:r>
          </w:p>
        </w:tc>
      </w:tr>
    </w:tbl>
    <w:p w:rsidR="007B4F9E" w:rsidRPr="00D264FD" w:rsidRDefault="007B4F9E" w:rsidP="00D264FD">
      <w:pPr>
        <w:ind w:firstLine="0"/>
        <w:contextualSpacing/>
        <w:rPr>
          <w:b/>
          <w:szCs w:val="24"/>
        </w:rPr>
        <w:sectPr w:rsidR="007B4F9E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D264FD" w:rsidRDefault="002F6E75" w:rsidP="00D264FD">
      <w:pPr>
        <w:pStyle w:val="1"/>
      </w:pPr>
      <w:bookmarkStart w:id="7" w:name="_Toc99369906"/>
      <w:r w:rsidRPr="00D264FD">
        <w:lastRenderedPageBreak/>
        <w:t xml:space="preserve">Раздел </w:t>
      </w:r>
      <w:r w:rsidRPr="00D264FD">
        <w:rPr>
          <w:lang w:val="en-US"/>
        </w:rPr>
        <w:t>V</w:t>
      </w:r>
      <w:r w:rsidRPr="00D264FD">
        <w:t xml:space="preserve">. </w:t>
      </w:r>
      <w:r w:rsidR="007B4F9E" w:rsidRPr="00D264FD">
        <w:t>Социокультурная реабилитация и/или абилитация</w:t>
      </w:r>
      <w:bookmarkEnd w:id="7"/>
    </w:p>
    <w:p w:rsidR="00100C82" w:rsidRDefault="00100C82" w:rsidP="00D264FD">
      <w:pPr>
        <w:ind w:firstLine="0"/>
        <w:contextualSpacing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D264FD">
        <w:rPr>
          <w:b/>
          <w:szCs w:val="24"/>
        </w:rPr>
        <w:t>. Наименование целевой реабилитационной группы</w:t>
      </w:r>
      <w:r w:rsidR="007B4F9E" w:rsidRPr="00D264FD">
        <w:rPr>
          <w:szCs w:val="24"/>
        </w:rPr>
        <w:t xml:space="preserve">: дети-инвалиды </w:t>
      </w:r>
      <w:r w:rsidR="007B4F9E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7B4F9E" w:rsidRPr="00D264FD">
        <w:rPr>
          <w:b/>
          <w:szCs w:val="24"/>
        </w:rPr>
        <w:t>.</w:t>
      </w: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D264FD">
        <w:rPr>
          <w:b/>
          <w:szCs w:val="24"/>
        </w:rPr>
        <w:t>. О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71CC4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D264FD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D264FD">
        <w:rPr>
          <w:b/>
          <w:szCs w:val="24"/>
        </w:rPr>
        <w:t xml:space="preserve">.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Культорганизатор</w:t>
            </w: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D264FD" w:rsidTr="009E7EB5">
        <w:trPr>
          <w:jc w:val="center"/>
        </w:trPr>
        <w:tc>
          <w:tcPr>
            <w:tcW w:w="584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300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0212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DF628E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CE6BBC" w:rsidRPr="000134C8">
        <w:rPr>
          <w:color w:val="333333"/>
          <w:szCs w:val="24"/>
          <w:shd w:val="clear" w:color="auto" w:fill="FFFFFF"/>
        </w:rPr>
        <w:t>).</w:t>
      </w:r>
    </w:p>
    <w:p w:rsidR="007B4F9E" w:rsidRDefault="007B4F9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628E" w:rsidRPr="00D264FD" w:rsidRDefault="00DF628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7EB5" w:rsidRPr="00D264FD" w:rsidRDefault="009E7E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 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D264FD" w:rsidTr="00B828CA">
        <w:tc>
          <w:tcPr>
            <w:tcW w:w="1100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7B4F9E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7B4F9E" w:rsidRPr="00D264FD">
              <w:rPr>
                <w:b/>
                <w:szCs w:val="24"/>
              </w:rPr>
              <w:t>,</w:t>
            </w: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социокультурной реабилитации и абилитации ребенка-инвалида;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разработку индивидуального плана социокультурной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lang w:eastAsia="ru-RU"/>
              </w:rPr>
              <w:t>ст</w:t>
            </w:r>
            <w:r w:rsidRPr="00D264FD">
              <w:t xml:space="preserve">ационарной форме с определением объема конкретных </w:t>
            </w:r>
            <w:r w:rsidRPr="00D264FD">
              <w:lastRenderedPageBreak/>
              <w:t>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D264FD">
              <w:t>еских устройств, в том числе</w:t>
            </w:r>
            <w:r w:rsidRPr="00D264FD">
              <w:t xml:space="preserve">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804F0E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="007B4F9E" w:rsidRPr="00D264FD">
              <w:rPr>
                <w:szCs w:val="24"/>
              </w:rPr>
              <w:t xml:space="preserve"> сурдопереводчик</w:t>
            </w:r>
          </w:p>
        </w:tc>
      </w:tr>
      <w:tr w:rsidR="005E0B08" w:rsidRPr="00D264FD" w:rsidTr="002F6E75">
        <w:trPr>
          <w:trHeight w:val="257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F628E" w:rsidRPr="008526B7" w:rsidRDefault="00DF628E" w:rsidP="00DF628E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D95539" w:rsidRPr="00D95539" w:rsidRDefault="00D95539" w:rsidP="00D95539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выявление неустраненных</w:t>
            </w:r>
            <w:r w:rsidRPr="00D264FD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D264FD" w:rsidRDefault="007B4F9E" w:rsidP="00DF628E">
            <w:pPr>
              <w:pStyle w:val="a4"/>
              <w:ind w:firstLine="352"/>
              <w:contextualSpacing/>
            </w:pPr>
            <w:r w:rsidRPr="00D264FD">
              <w:t xml:space="preserve">оценку удовлетворенности ребенка-инвалида </w:t>
            </w:r>
            <w:r w:rsidR="00DF628E">
              <w:t xml:space="preserve">(с 14 лет) </w:t>
            </w:r>
            <w:r w:rsidR="00671CC4">
              <w:t>реализованными</w:t>
            </w:r>
            <w:r w:rsidRPr="00D264FD">
              <w:t xml:space="preserve"> </w:t>
            </w:r>
            <w:r w:rsidR="00671CC4">
              <w:t>мероприятиями</w:t>
            </w:r>
            <w:r w:rsidRPr="00D264FD">
              <w:t xml:space="preserve"> по социокультурной </w:t>
            </w:r>
            <w:r w:rsidRPr="00D264FD">
              <w:lastRenderedPageBreak/>
              <w:t>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5E0B08" w:rsidRPr="00D264FD" w:rsidTr="002F6E75">
        <w:trPr>
          <w:trHeight w:val="345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93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D264FD" w:rsidRDefault="007B4F9E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</w:t>
            </w:r>
            <w:r w:rsidR="00D42690">
              <w:rPr>
                <w:b/>
                <w:i/>
                <w:szCs w:val="24"/>
              </w:rPr>
              <w:t xml:space="preserve">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066642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экскурсий, в т.ч. с сурдопереводом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глухих, жестовое пение,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танцы</w:t>
            </w:r>
            <w:r w:rsidR="00271035" w:rsidRPr="00D264FD">
              <w:rPr>
                <w:szCs w:val="24"/>
              </w:rPr>
              <w:t>, декламирование стихов</w:t>
            </w:r>
            <w:r w:rsidRPr="00D264FD">
              <w:rPr>
                <w:szCs w:val="24"/>
              </w:rPr>
              <w:t xml:space="preserve"> и т.д.);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 различных видах народного и декоративно-прикладного искусства, </w:t>
            </w:r>
            <w:r w:rsidRPr="00D95539">
              <w:rPr>
                <w:szCs w:val="24"/>
              </w:rPr>
              <w:t>которыми может заниматься ребенок-инвалид по месту жительства;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9553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671CC4" w:rsidRPr="00D95539">
              <w:rPr>
                <w:szCs w:val="24"/>
              </w:rPr>
              <w:t>мероприятия</w:t>
            </w:r>
            <w:r w:rsidRPr="00D9553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2F7E0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 по вопросам проведения досуга (содействие в выборе театров, концертов, </w:t>
            </w:r>
            <w:r w:rsidRPr="00D95539">
              <w:rPr>
                <w:szCs w:val="24"/>
              </w:rPr>
              <w:t>мероприятий), доступного для ребенка-инвалида;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</w:t>
            </w:r>
            <w:r w:rsidRPr="00D264FD">
              <w:rPr>
                <w:szCs w:val="24"/>
              </w:rPr>
              <w:t xml:space="preserve">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2F7E0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2F7E0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10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D264FD">
              <w:rPr>
                <w:color w:val="000000"/>
                <w:szCs w:val="24"/>
              </w:rPr>
              <w:t>(при необходимости</w:t>
            </w:r>
            <w:r w:rsidRPr="00D264FD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D264FD">
              <w:rPr>
                <w:szCs w:val="24"/>
              </w:rPr>
              <w:t>, направленных на: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</w:t>
            </w:r>
            <w:r w:rsidRPr="00D264FD">
              <w:rPr>
                <w:szCs w:val="24"/>
              </w:rPr>
              <w:lastRenderedPageBreak/>
              <w:t xml:space="preserve">ребенка-инвалида и членов его семьи);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D264FD" w:rsidRDefault="007B4F9E" w:rsidP="00D264FD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</w:t>
            </w:r>
            <w:r w:rsidR="00066642" w:rsidRPr="00D264FD">
              <w:rPr>
                <w:szCs w:val="24"/>
              </w:rPr>
              <w:lastRenderedPageBreak/>
              <w:t>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2F7E04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2F7E04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</w:t>
            </w:r>
            <w:r w:rsidR="002F7E04">
              <w:rPr>
                <w:b/>
                <w:i/>
                <w:szCs w:val="24"/>
              </w:rPr>
              <w:t>21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сурдотехнических средств получения информации);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 (при необходимости);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D264FD" w:rsidRDefault="007B4F9E" w:rsidP="00D264FD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  <w:r w:rsidR="00EE1543" w:rsidRPr="00D264FD">
              <w:rPr>
                <w:szCs w:val="24"/>
              </w:rPr>
              <w:t>, культорганизатор</w:t>
            </w:r>
          </w:p>
        </w:tc>
      </w:tr>
      <w:tr w:rsidR="007B3FE1" w:rsidRPr="00D264FD" w:rsidTr="007B3FE1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D264FD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D264FD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патриотического воспитания посредством </w:t>
            </w:r>
            <w:r w:rsidRPr="00D264FD">
              <w:rPr>
                <w:szCs w:val="24"/>
              </w:rPr>
              <w:lastRenderedPageBreak/>
              <w:t>знакомства с биографией выдающихся исторических личностей и их достижениями;</w:t>
            </w:r>
          </w:p>
          <w:p w:rsidR="007B4F9E" w:rsidRPr="00D264FD" w:rsidRDefault="007B4F9E" w:rsidP="00277381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</w:t>
            </w:r>
            <w:r w:rsidR="00277381">
              <w:rPr>
                <w:szCs w:val="24"/>
              </w:rPr>
              <w:t>ции</w:t>
            </w:r>
            <w:r w:rsidRPr="00D264FD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lastRenderedPageBreak/>
              <w:t>сурдопереводчик</w:t>
            </w:r>
          </w:p>
        </w:tc>
      </w:tr>
      <w:tr w:rsidR="007B3FE1" w:rsidRPr="00D264FD" w:rsidTr="007B3FE1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671CC4">
              <w:rPr>
                <w:b/>
                <w:i/>
                <w:szCs w:val="24"/>
              </w:rPr>
              <w:t>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D264FD" w:rsidTr="00B828CA">
        <w:trPr>
          <w:trHeight w:val="208"/>
        </w:trPr>
        <w:tc>
          <w:tcPr>
            <w:tcW w:w="1100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D264FD" w:rsidRDefault="00D42690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DC55DF" w:rsidRDefault="00D42690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13-2</w:t>
            </w:r>
            <w:r w:rsidR="00DC55DF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165" w:type="dxa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671CC4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DF628E">
        <w:rPr>
          <w:szCs w:val="24"/>
        </w:rPr>
        <w:t>заклю</w:t>
      </w:r>
      <w:r w:rsidR="007B4F9E" w:rsidRPr="00D264FD">
        <w:rPr>
          <w:szCs w:val="24"/>
        </w:rPr>
        <w:t>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062B44" w:rsidRPr="000327D0" w:rsidTr="009F448A">
        <w:tc>
          <w:tcPr>
            <w:tcW w:w="562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062B44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62B4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C4452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0C4452" w:rsidRPr="00D264FD" w:rsidRDefault="00380634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>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0C4452" w:rsidRDefault="00380634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>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9173F" w:rsidRPr="001A795D" w:rsidRDefault="00B9173F" w:rsidP="00B9173F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0C4452" w:rsidRPr="00D264FD" w:rsidRDefault="00B9173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0C4452" w:rsidRPr="00D264FD" w:rsidRDefault="00B9173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0C4452" w:rsidRPr="00D264FD" w:rsidRDefault="00B9173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0C4452" w:rsidRPr="00D264FD" w:rsidRDefault="005B7F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0C4452" w:rsidRPr="00D264FD" w:rsidRDefault="005B7F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0C4452" w:rsidRPr="00D264FD" w:rsidRDefault="005B7F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0C4452" w:rsidRPr="00D264FD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0C4452" w:rsidRPr="00D264FD" w:rsidRDefault="005B7F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szCs w:val="24"/>
          <w:lang w:eastAsia="ru-RU"/>
        </w:rPr>
        <w:t xml:space="preserve">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69505C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D264FD" w:rsidRDefault="007B4F9E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D264FD" w:rsidRDefault="007B4F9E" w:rsidP="00D264FD">
      <w:pPr>
        <w:ind w:firstLine="284"/>
        <w:rPr>
          <w:szCs w:val="24"/>
        </w:rPr>
      </w:pPr>
    </w:p>
    <w:p w:rsidR="007B4F9E" w:rsidRPr="00D264FD" w:rsidRDefault="007B4F9E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7B4F9E" w:rsidRPr="00D264FD" w:rsidRDefault="007B4F9E" w:rsidP="00D264FD">
      <w:pPr>
        <w:numPr>
          <w:ilvl w:val="0"/>
          <w:numId w:val="32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7B4F9E" w:rsidRPr="00D264FD" w:rsidRDefault="007B4F9E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337450" w:rsidRPr="00F82A6C" w:rsidRDefault="007B4F9E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частично</w:t>
      </w:r>
    </w:p>
    <w:p w:rsidR="009133F6" w:rsidRDefault="009133F6" w:rsidP="00F82A6C">
      <w:pPr>
        <w:rPr>
          <w:szCs w:val="24"/>
        </w:rPr>
      </w:pPr>
    </w:p>
    <w:p w:rsidR="00DF628E" w:rsidRDefault="00DF628E" w:rsidP="00F82A6C">
      <w:pPr>
        <w:rPr>
          <w:szCs w:val="24"/>
        </w:rPr>
      </w:pPr>
    </w:p>
    <w:p w:rsidR="00380634" w:rsidRDefault="00380634" w:rsidP="00F82A6C">
      <w:pPr>
        <w:rPr>
          <w:szCs w:val="24"/>
        </w:rPr>
      </w:pPr>
    </w:p>
    <w:p w:rsidR="00380634" w:rsidRDefault="00380634" w:rsidP="00F82A6C">
      <w:pPr>
        <w:rPr>
          <w:szCs w:val="24"/>
        </w:rPr>
      </w:pPr>
    </w:p>
    <w:p w:rsidR="005B7FB5" w:rsidRDefault="005B7FB5" w:rsidP="00F82A6C">
      <w:pPr>
        <w:rPr>
          <w:szCs w:val="24"/>
        </w:rPr>
      </w:pPr>
    </w:p>
    <w:p w:rsidR="005B7FB5" w:rsidRDefault="005B7FB5" w:rsidP="00F82A6C">
      <w:pPr>
        <w:rPr>
          <w:szCs w:val="24"/>
        </w:rPr>
      </w:pPr>
    </w:p>
    <w:p w:rsidR="00380634" w:rsidRDefault="00380634" w:rsidP="00F82A6C">
      <w:pPr>
        <w:rPr>
          <w:szCs w:val="24"/>
        </w:rPr>
      </w:pPr>
    </w:p>
    <w:p w:rsidR="007B4F9E" w:rsidRPr="00D264FD" w:rsidRDefault="007B4F9E" w:rsidP="00D264FD">
      <w:pPr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D264FD" w:rsidTr="0069505C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D264FD">
              <w:rPr>
                <w:b/>
                <w:bCs/>
                <w:szCs w:val="24"/>
              </w:rPr>
              <w:t>социокультурных</w:t>
            </w:r>
            <w:r w:rsidRPr="00D264FD">
              <w:rPr>
                <w:b/>
                <w:szCs w:val="24"/>
              </w:rPr>
              <w:t xml:space="preserve"> компетенций </w:t>
            </w:r>
            <w:r w:rsidRPr="00D264FD">
              <w:rPr>
                <w:b/>
                <w:bCs/>
                <w:szCs w:val="24"/>
              </w:rPr>
              <w:t>ребенка</w:t>
            </w:r>
            <w:r w:rsidRPr="00D264FD">
              <w:rPr>
                <w:b/>
                <w:szCs w:val="24"/>
              </w:rPr>
              <w:t>-</w:t>
            </w:r>
            <w:r w:rsidRPr="00D264FD">
              <w:rPr>
                <w:b/>
                <w:bCs/>
                <w:szCs w:val="24"/>
              </w:rPr>
              <w:t>инвалида</w:t>
            </w:r>
            <w:r w:rsidRPr="00D264FD">
              <w:rPr>
                <w:b/>
                <w:szCs w:val="24"/>
              </w:rPr>
              <w:t xml:space="preserve">, достигнутые в ходе </w:t>
            </w:r>
            <w:r w:rsidR="0069505C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9505C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Критериальная оценка</w:t>
            </w:r>
          </w:p>
        </w:tc>
      </w:tr>
      <w:tr w:rsidR="007B4F9E" w:rsidRPr="00D264FD" w:rsidTr="0069505C">
        <w:trPr>
          <w:trHeight w:val="536"/>
        </w:trPr>
        <w:tc>
          <w:tcPr>
            <w:tcW w:w="3322" w:type="pct"/>
            <w:vMerge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8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7B4F9E" w:rsidRPr="00D264FD" w:rsidTr="00B828CA">
        <w:trPr>
          <w:trHeight w:val="32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340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8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</w:tbl>
    <w:p w:rsidR="00DF628E" w:rsidRDefault="00DF628E" w:rsidP="00DF628E">
      <w:pPr>
        <w:pStyle w:val="a5"/>
        <w:ind w:firstLine="0"/>
        <w:rPr>
          <w:szCs w:val="24"/>
        </w:rPr>
      </w:pPr>
    </w:p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D02126" w:rsidRPr="00D264FD" w:rsidRDefault="00D02126" w:rsidP="00D0212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D264FD" w:rsidRDefault="007B4F9E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ind w:firstLine="0"/>
        <w:rPr>
          <w:szCs w:val="24"/>
        </w:rPr>
      </w:pPr>
    </w:p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D264FD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E81A1B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D42690" w:rsidRPr="00D264FD" w:rsidRDefault="00D42690" w:rsidP="00D264FD">
      <w:pPr>
        <w:rPr>
          <w:szCs w:val="24"/>
        </w:rPr>
      </w:pPr>
    </w:p>
    <w:p w:rsidR="00D42690" w:rsidRDefault="00D42690" w:rsidP="00D42690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</w:t>
      </w:r>
      <w:r>
        <w:rPr>
          <w:b/>
          <w:szCs w:val="24"/>
        </w:rPr>
        <w:t xml:space="preserve">кратности </w:t>
      </w:r>
      <w:r w:rsidR="0069505C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 реабилитации и абилитации:</w:t>
      </w:r>
    </w:p>
    <w:p w:rsidR="00D02126" w:rsidRPr="006D49CB" w:rsidRDefault="00D02126" w:rsidP="00D42690">
      <w:pPr>
        <w:ind w:firstLine="0"/>
        <w:rPr>
          <w:b/>
          <w:szCs w:val="24"/>
        </w:rPr>
      </w:pP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24"/>
        <w:gridCol w:w="5824"/>
      </w:tblGrid>
      <w:tr w:rsidR="00D42690" w:rsidRPr="00704383" w:rsidTr="00D42690">
        <w:trPr>
          <w:jc w:val="center"/>
        </w:trPr>
        <w:tc>
          <w:tcPr>
            <w:tcW w:w="3911" w:type="dxa"/>
            <w:vMerge w:val="restart"/>
            <w:vAlign w:val="center"/>
          </w:tcPr>
          <w:p w:rsidR="00D42690" w:rsidRPr="00704383" w:rsidRDefault="00D42690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9505C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648" w:type="dxa"/>
            <w:gridSpan w:val="2"/>
          </w:tcPr>
          <w:p w:rsidR="00D42690" w:rsidRPr="00724761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9505C" w:rsidRPr="0069505C">
              <w:rPr>
                <w:rFonts w:eastAsia="Calibri"/>
                <w:b/>
                <w:szCs w:val="24"/>
              </w:rPr>
              <w:t>мероприяти</w:t>
            </w:r>
            <w:r w:rsidR="0069505C">
              <w:rPr>
                <w:rFonts w:eastAsia="Calibri"/>
                <w:b/>
                <w:szCs w:val="24"/>
              </w:rPr>
              <w:t>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  <w:vMerge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D42690" w:rsidRPr="002F7E04" w:rsidRDefault="002F7E04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11291F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2F7E04">
              <w:rPr>
                <w:rFonts w:eastAsia="Calibri"/>
                <w:szCs w:val="24"/>
              </w:rPr>
              <w:t>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D42690" w:rsidRPr="001220DC" w:rsidRDefault="002F7E04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2F7E04">
              <w:rPr>
                <w:rFonts w:eastAsia="Calibri"/>
                <w:szCs w:val="24"/>
              </w:rPr>
              <w:t>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2F7E04">
              <w:rPr>
                <w:rFonts w:eastAsia="Calibri"/>
                <w:szCs w:val="24"/>
              </w:rPr>
              <w:t>4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</w:t>
            </w:r>
            <w:r w:rsidR="002F7E04">
              <w:rPr>
                <w:rFonts w:eastAsia="Calibri"/>
                <w:szCs w:val="24"/>
              </w:rPr>
              <w:t>21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trHeight w:val="303"/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9505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24" w:type="dxa"/>
            <w:vAlign w:val="center"/>
          </w:tcPr>
          <w:p w:rsidR="00D42690" w:rsidRPr="001220DC" w:rsidRDefault="002F7E04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24" w:type="dxa"/>
            <w:vAlign w:val="center"/>
          </w:tcPr>
          <w:p w:rsidR="00D42690" w:rsidRPr="00DC55DF" w:rsidRDefault="00D42690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DC55D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2B3DCC" w:rsidRDefault="00E81A1B" w:rsidP="002B3DCC">
      <w:pPr>
        <w:pStyle w:val="1"/>
      </w:pPr>
      <w:r w:rsidRPr="00D264FD">
        <w:rPr>
          <w:szCs w:val="24"/>
        </w:rPr>
        <w:br w:type="page"/>
      </w:r>
      <w:bookmarkStart w:id="8" w:name="_Toc99369907"/>
      <w:bookmarkStart w:id="9" w:name="_Toc90306259"/>
      <w:r w:rsidR="002B3DCC" w:rsidRPr="00704383">
        <w:lastRenderedPageBreak/>
        <w:t xml:space="preserve">Раздел </w:t>
      </w:r>
      <w:r w:rsidR="002B3DCC" w:rsidRPr="00704383">
        <w:rPr>
          <w:lang w:val="en-US"/>
        </w:rPr>
        <w:t>VI</w:t>
      </w:r>
      <w:r w:rsidR="002B3DCC" w:rsidRPr="00704383">
        <w:t xml:space="preserve">. </w:t>
      </w:r>
      <w:r w:rsidR="002B3DCC">
        <w:t>Профессиональная ориентация (с 14 лет)</w:t>
      </w:r>
      <w:bookmarkEnd w:id="8"/>
    </w:p>
    <w:p w:rsidR="002B3DCC" w:rsidRPr="00704383" w:rsidRDefault="002B3DCC" w:rsidP="002B3DCC">
      <w:pPr>
        <w:ind w:firstLine="0"/>
        <w:jc w:val="center"/>
        <w:rPr>
          <w:b/>
          <w:sz w:val="28"/>
          <w:szCs w:val="28"/>
        </w:rPr>
      </w:pPr>
    </w:p>
    <w:p w:rsidR="002B3DCC" w:rsidRPr="00704383" w:rsidRDefault="002B3DCC" w:rsidP="002B3DCC">
      <w:pPr>
        <w:ind w:firstLine="0"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2B3DCC" w:rsidRPr="00704383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2B3DCC" w:rsidRPr="007543C0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4"/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  <w:tr w:rsidR="00C7081F" w:rsidRPr="00D00341" w:rsidTr="002B3DCC">
        <w:tc>
          <w:tcPr>
            <w:tcW w:w="8046" w:type="dxa"/>
          </w:tcPr>
          <w:p w:rsidR="00C7081F" w:rsidRPr="00704383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C7081F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Сурдопереводчик</w:t>
            </w:r>
          </w:p>
        </w:tc>
      </w:tr>
    </w:tbl>
    <w:p w:rsidR="002B3DCC" w:rsidRPr="00704383" w:rsidRDefault="002B3DCC" w:rsidP="002B3DCC">
      <w:pPr>
        <w:ind w:firstLine="0"/>
        <w:contextualSpacing/>
        <w:rPr>
          <w:b/>
          <w:szCs w:val="24"/>
        </w:rPr>
      </w:pPr>
    </w:p>
    <w:p w:rsidR="002B3DCC" w:rsidRPr="003F6FC7" w:rsidRDefault="002B3DCC" w:rsidP="002B3DCC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2B3DCC" w:rsidRPr="00704383" w:rsidTr="002B3DCC">
        <w:tc>
          <w:tcPr>
            <w:tcW w:w="53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 xml:space="preserve">Наименование </w:t>
            </w:r>
            <w:r w:rsidR="003F6FC7" w:rsidRPr="003F6FC7">
              <w:rPr>
                <w:b/>
                <w:szCs w:val="24"/>
              </w:rPr>
              <w:t>мероприятия</w:t>
            </w:r>
            <w:r w:rsidRPr="003F6FC7">
              <w:rPr>
                <w:b/>
                <w:szCs w:val="24"/>
              </w:rPr>
              <w:t xml:space="preserve">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2B3DCC" w:rsidRPr="00704383" w:rsidTr="00DF628E">
        <w:trPr>
          <w:trHeight w:val="333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DF628E">
        <w:trPr>
          <w:trHeight w:val="341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2B3DCC" w:rsidRPr="00704383" w:rsidRDefault="00DF628E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DF628E">
        <w:trPr>
          <w:trHeight w:val="53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2B3DCC" w:rsidRPr="00704383" w:rsidRDefault="002B3DCC" w:rsidP="00DF628E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2B3DCC" w:rsidRPr="00704383" w:rsidTr="002B3DCC">
        <w:trPr>
          <w:trHeight w:val="300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2B3DCC" w:rsidRDefault="002B3DCC" w:rsidP="0032246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="003B0C5E" w:rsidRPr="00C1407A">
        <w:rPr>
          <w:rFonts w:eastAsia="Times New Roman"/>
          <w:color w:val="000000"/>
          <w:szCs w:val="24"/>
          <w:lang w:eastAsia="ru-RU"/>
        </w:rPr>
        <w:t>проживания и питания сопровождающих детей-инвалидов лиц</w:t>
      </w:r>
      <w:r w:rsidRPr="000134C8">
        <w:rPr>
          <w:color w:val="333333"/>
          <w:szCs w:val="24"/>
          <w:shd w:val="clear" w:color="auto" w:fill="FFFFFF"/>
        </w:rPr>
        <w:t>).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3B0C5E" w:rsidRDefault="003B0C5E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3B0C5E" w:rsidRDefault="003B0C5E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3B0C5E" w:rsidRDefault="003B0C5E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709"/>
        <w:gridCol w:w="6804"/>
        <w:gridCol w:w="1134"/>
        <w:gridCol w:w="1134"/>
        <w:gridCol w:w="1276"/>
        <w:gridCol w:w="1701"/>
        <w:gridCol w:w="48"/>
      </w:tblGrid>
      <w:tr w:rsidR="002B3DCC" w:rsidRPr="00704383" w:rsidTr="00821996">
        <w:tc>
          <w:tcPr>
            <w:tcW w:w="9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70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 w:rsidR="00322466"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2B3DCC" w:rsidRPr="00704383" w:rsidTr="00821996">
        <w:trPr>
          <w:trHeight w:val="240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709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B1066" w:rsidRPr="00FB1066" w:rsidRDefault="00FB1066" w:rsidP="00FB106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95539" w:rsidRPr="00D95539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>изучение медицинской документации с целью оценки состояния здоровья, наличия сопутствующих заболеваний (клинико-</w:t>
            </w:r>
            <w:r w:rsidRPr="00D95539">
              <w:t>функциональный диагноз, степень выраженности ОЖД, функциональных нарушений и т.д.)</w:t>
            </w:r>
            <w:r w:rsidR="00322466" w:rsidRPr="00D95539">
              <w:t>;</w:t>
            </w:r>
          </w:p>
          <w:p w:rsidR="00D95539" w:rsidRPr="00D95539" w:rsidRDefault="00D95539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>исследование психологического статуса</w:t>
            </w:r>
            <w:r>
              <w:t xml:space="preserve">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 xml:space="preserve">профессиональных установок, интересов, </w:t>
            </w:r>
            <w:r>
              <w:lastRenderedPageBreak/>
              <w:t>желаний, индивидуальных предпочтений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322466">
              <w:rPr>
                <w:szCs w:val="24"/>
              </w:rPr>
              <w:t>стей психофизического состояния;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322466">
              <w:rPr>
                <w:szCs w:val="24"/>
              </w:rPr>
              <w:t>редпочтений к будущей профессии;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 w:rsidR="00322466">
              <w:rPr>
                <w:szCs w:val="24"/>
              </w:rPr>
              <w:t>/</w:t>
            </w:r>
            <w:r>
              <w:rPr>
                <w:szCs w:val="24"/>
              </w:rPr>
              <w:t>педагог-психолог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821996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2B3DCC" w:rsidRPr="00704383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2B3DCC" w:rsidRDefault="002B3DCC" w:rsidP="002B3DC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CF5802" w:rsidRDefault="002B3DCC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5802">
              <w:rPr>
                <w:szCs w:val="24"/>
              </w:rPr>
              <w:t>;</w:t>
            </w:r>
          </w:p>
          <w:p w:rsidR="006820E6" w:rsidRDefault="006820E6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профессиях, доступных для инвалидов по слуху (архитектор, геодезист, лаборант, научный сотрудник, переводчик технической и художественной литературы</w:t>
            </w:r>
            <w:r w:rsidR="004E19C3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);</w:t>
            </w:r>
          </w:p>
          <w:p w:rsidR="00CF5802" w:rsidRPr="00CF5802" w:rsidRDefault="00CF5802" w:rsidP="00DC3FF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802">
              <w:rPr>
                <w:szCs w:val="24"/>
              </w:rPr>
              <w:t>информирование о требованиях к оснащению (оборудованию) специальных рабочих мест для инвалидов по слуху с учетом выполняемой трудовой функции</w:t>
            </w:r>
            <w:r w:rsidR="00DC3FF6">
              <w:rPr>
                <w:szCs w:val="24"/>
              </w:rPr>
              <w:t xml:space="preserve"> (в том числе </w:t>
            </w:r>
            <w:r w:rsidR="00DC3FF6" w:rsidRPr="00CF5802">
              <w:rPr>
                <w:szCs w:val="24"/>
              </w:rPr>
              <w:t>для рабочего места, предполагающего работу на компьютере</w:t>
            </w:r>
            <w:r w:rsidR="00DC3FF6">
              <w:rPr>
                <w:szCs w:val="24"/>
              </w:rPr>
              <w:t>):</w:t>
            </w:r>
            <w:r w:rsidRPr="00CF5802">
              <w:rPr>
                <w:szCs w:val="24"/>
              </w:rPr>
              <w:t xml:space="preserve"> </w:t>
            </w:r>
            <w:r w:rsidRPr="00CF5802">
              <w:rPr>
                <w:szCs w:val="24"/>
              </w:rPr>
              <w:lastRenderedPageBreak/>
              <w:t>звукоусиливающей аппаратурой, телефонами громкоговорящими; визуальными индикаторами, преобразующими звуковые сигналы в световые, речевые сигналы в текстовую бегущую строку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701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 xml:space="preserve">/педагог-психолог, </w:t>
            </w:r>
            <w:r w:rsidR="00322466">
              <w:rPr>
                <w:szCs w:val="24"/>
              </w:rPr>
              <w:t>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 xml:space="preserve">, специалист по социальной </w:t>
            </w:r>
            <w:r w:rsidR="00322466">
              <w:rPr>
                <w:szCs w:val="24"/>
              </w:rPr>
              <w:lastRenderedPageBreak/>
              <w:t>работе/специалист по социальной реабилитации, врач–педиатр подростковый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821996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923D7C" w:rsidRDefault="00322466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2B3DCC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B3DCC" w:rsidRPr="00472073" w:rsidRDefault="002F7E04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F7E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2F7E04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A4CD2" w:rsidRPr="00704383" w:rsidTr="00821996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A4CD2" w:rsidRPr="00704383" w:rsidRDefault="002A4CD2" w:rsidP="002B3DC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2A4CD2" w:rsidRPr="00923D7C" w:rsidRDefault="002A4CD2" w:rsidP="002B3DC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A4CD2" w:rsidRPr="00704383" w:rsidRDefault="002A4CD2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  <w:r w:rsidR="00C7081F">
              <w:rPr>
                <w:szCs w:val="24"/>
              </w:rPr>
              <w:lastRenderedPageBreak/>
              <w:t>, сурдопереводчик</w:t>
            </w:r>
          </w:p>
        </w:tc>
      </w:tr>
      <w:tr w:rsidR="002F7E04" w:rsidRPr="00704383" w:rsidTr="00821996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2F7E04" w:rsidRPr="00704383" w:rsidRDefault="002F7E04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F7E04" w:rsidRPr="00704383" w:rsidRDefault="002F7E04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F7E04" w:rsidRPr="00BB00CD" w:rsidRDefault="002F7E04" w:rsidP="002B3DC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F7E04" w:rsidRPr="002F7E04" w:rsidRDefault="002F7E04" w:rsidP="003224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F7E04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F7E04" w:rsidRPr="00BB00CD" w:rsidRDefault="002F7E04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F7E04" w:rsidRPr="00704383" w:rsidRDefault="002F7E04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E04" w:rsidRPr="00704383" w:rsidRDefault="002F7E04" w:rsidP="0032246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E04" w:rsidRPr="00704383" w:rsidTr="002F7E04">
        <w:trPr>
          <w:gridAfter w:val="1"/>
          <w:wAfter w:w="48" w:type="dxa"/>
          <w:trHeight w:val="327"/>
        </w:trPr>
        <w:tc>
          <w:tcPr>
            <w:tcW w:w="959" w:type="dxa"/>
          </w:tcPr>
          <w:p w:rsidR="002F7E04" w:rsidRPr="00704383" w:rsidRDefault="002F7E04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2F7E04" w:rsidRPr="00704383" w:rsidRDefault="002F7E04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F7E04" w:rsidRPr="00BB00CD" w:rsidRDefault="002F7E04" w:rsidP="002B3DC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2F7E04" w:rsidRPr="00704383" w:rsidRDefault="002F7E04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2F7E04" w:rsidRPr="002F7E04" w:rsidRDefault="002F7E0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F7E04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2F7E04" w:rsidRPr="00704383" w:rsidRDefault="002F7E04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E04" w:rsidRPr="00704383" w:rsidRDefault="002F7E04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923D7C" w:rsidRDefault="002B3DCC" w:rsidP="002B3DC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709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 w:rsidR="00322466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2B3DCC" w:rsidRPr="00704383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821996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2-6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2B3DCC" w:rsidRPr="00704383" w:rsidRDefault="002B3DCC" w:rsidP="002B3DC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</w:t>
            </w:r>
            <w:r w:rsidR="00821996">
              <w:rPr>
                <w:szCs w:val="24"/>
              </w:rPr>
              <w:t xml:space="preserve"> архитектор, геодезист, лаборант, научный сотрудник, переводчик технической и художественной литературы и др.);</w:t>
            </w:r>
          </w:p>
          <w:p w:rsidR="002B3DCC" w:rsidRPr="00704383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</w:t>
            </w:r>
            <w:r w:rsidR="00322466">
              <w:rPr>
                <w:szCs w:val="24"/>
              </w:rPr>
              <w:t>ии с последующим докладом об и</w:t>
            </w:r>
            <w:r>
              <w:rPr>
                <w:szCs w:val="24"/>
              </w:rPr>
              <w:t>зученном)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821996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B6614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</w:t>
            </w:r>
            <w:r w:rsidR="00322466">
              <w:rPr>
                <w:rFonts w:eastAsia="Calibri"/>
                <w:bCs/>
                <w:szCs w:val="24"/>
              </w:rPr>
              <w:t xml:space="preserve">етной профессии, специальности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2B3DCC" w:rsidRPr="00704383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 xml:space="preserve">/специалист по профориентации/специалист по </w:t>
            </w:r>
            <w:r w:rsidR="00322466" w:rsidRPr="007543C0">
              <w:rPr>
                <w:szCs w:val="24"/>
              </w:rPr>
              <w:lastRenderedPageBreak/>
              <w:t>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821996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B3DCC" w:rsidRPr="001A10FF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972058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AB6614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821996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3B0667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8-16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 w:rsidR="00322466"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C7081F" w:rsidRPr="00704383" w:rsidRDefault="00C7081F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2B3DCC" w:rsidRPr="00704383" w:rsidTr="002B3DCC">
        <w:trPr>
          <w:trHeight w:val="268"/>
        </w:trPr>
        <w:tc>
          <w:tcPr>
            <w:tcW w:w="581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D03B9E" w:rsidRDefault="002B3DCC" w:rsidP="002B3DC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2B3DCC" w:rsidRPr="006A0AE8" w:rsidRDefault="002B3DCC" w:rsidP="002B3DC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2B3DCC" w:rsidRDefault="002B3DCC" w:rsidP="002B3DCC">
      <w:pPr>
        <w:ind w:firstLine="0"/>
        <w:jc w:val="left"/>
        <w:rPr>
          <w:szCs w:val="24"/>
        </w:rPr>
      </w:pPr>
    </w:p>
    <w:p w:rsidR="00821996" w:rsidRPr="00704383" w:rsidRDefault="00821996" w:rsidP="002B3DCC">
      <w:pPr>
        <w:ind w:firstLine="0"/>
        <w:jc w:val="left"/>
        <w:rPr>
          <w:szCs w:val="24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B3DCC" w:rsidRPr="00704383" w:rsidRDefault="002B3DCC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B3DCC" w:rsidRPr="00472073" w:rsidRDefault="005A4507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="002B3DCC" w:rsidRPr="00472073">
        <w:rPr>
          <w:rFonts w:eastAsia="Times New Roman"/>
          <w:szCs w:val="24"/>
          <w:lang w:eastAsia="ru-RU"/>
        </w:rPr>
        <w:t>т)</w:t>
      </w:r>
    </w:p>
    <w:p w:rsidR="002B3DCC" w:rsidRPr="00472073" w:rsidRDefault="002B3DCC" w:rsidP="002B3DC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2B3DCC" w:rsidRDefault="002B3DCC" w:rsidP="002B3DCC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811578" w:rsidRDefault="00811578" w:rsidP="002B3DCC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="00811578"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</w:t>
      </w:r>
      <w:r w:rsidR="00811578">
        <w:rPr>
          <w:rFonts w:eastAsia="Times New Roman"/>
          <w:b/>
          <w:szCs w:val="24"/>
          <w:lang w:eastAsia="ru-RU"/>
        </w:rPr>
        <w:t>: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</w:t>
      </w:r>
      <w:r w:rsidR="002A4CD2">
        <w:rPr>
          <w:rFonts w:eastAsia="Times New Roman"/>
          <w:szCs w:val="24"/>
          <w:lang w:eastAsia="ru-RU"/>
        </w:rPr>
        <w:t>й диагностики ребенка-инвалида:</w:t>
      </w:r>
    </w:p>
    <w:p w:rsidR="002A4CD2" w:rsidRPr="00704383" w:rsidRDefault="002A4CD2" w:rsidP="002B3DCC">
      <w:pPr>
        <w:ind w:firstLine="0"/>
        <w:contextualSpacing/>
        <w:rPr>
          <w:szCs w:val="24"/>
        </w:rPr>
      </w:pPr>
    </w:p>
    <w:p w:rsidR="002B3DCC" w:rsidRPr="00704383" w:rsidRDefault="002B3DCC" w:rsidP="002B3DC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2B3DCC" w:rsidRPr="00704383" w:rsidRDefault="002B3DCC" w:rsidP="002B3DCC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2B3DCC" w:rsidRPr="00704383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2B3DCC" w:rsidRPr="00D65AEE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2B3DCC" w:rsidRDefault="002B3DCC" w:rsidP="002B3DCC">
      <w:pPr>
        <w:ind w:firstLine="0"/>
        <w:rPr>
          <w:szCs w:val="24"/>
        </w:rPr>
      </w:pPr>
    </w:p>
    <w:p w:rsidR="002B3DCC" w:rsidRPr="001022E9" w:rsidRDefault="002B3DCC" w:rsidP="002B3DCC">
      <w:pPr>
        <w:ind w:left="360" w:firstLine="0"/>
        <w:rPr>
          <w:szCs w:val="24"/>
        </w:rPr>
      </w:pPr>
      <w:r>
        <w:rPr>
          <w:szCs w:val="24"/>
        </w:rPr>
        <w:lastRenderedPageBreak/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2B3DCC" w:rsidRPr="00704383" w:rsidTr="002B3DCC">
        <w:trPr>
          <w:trHeight w:val="306"/>
        </w:trPr>
        <w:tc>
          <w:tcPr>
            <w:tcW w:w="180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704383" w:rsidTr="002B3DCC">
        <w:trPr>
          <w:trHeight w:val="536"/>
        </w:trPr>
        <w:tc>
          <w:tcPr>
            <w:tcW w:w="180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2B3DCC" w:rsidRPr="00704383" w:rsidTr="002B3DCC">
        <w:trPr>
          <w:trHeight w:val="273"/>
        </w:trPr>
        <w:tc>
          <w:tcPr>
            <w:tcW w:w="180" w:type="pct"/>
          </w:tcPr>
          <w:p w:rsidR="002B3DCC" w:rsidRPr="00FD450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9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1"/>
        </w:trPr>
        <w:tc>
          <w:tcPr>
            <w:tcW w:w="180" w:type="pct"/>
          </w:tcPr>
          <w:p w:rsidR="002B3DC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34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70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5D0D13" w:rsidRPr="00704383" w:rsidRDefault="005D0D13" w:rsidP="002B3DCC">
      <w:pPr>
        <w:pStyle w:val="a5"/>
        <w:ind w:firstLine="0"/>
        <w:rPr>
          <w:szCs w:val="24"/>
        </w:rPr>
      </w:pPr>
    </w:p>
    <w:p w:rsidR="002B3DCC" w:rsidRPr="00821996" w:rsidRDefault="002B3DCC" w:rsidP="002B3DCC">
      <w:pPr>
        <w:ind w:left="360" w:firstLine="0"/>
        <w:rPr>
          <w:szCs w:val="24"/>
        </w:rPr>
      </w:pPr>
      <w:r w:rsidRPr="00821996">
        <w:rPr>
          <w:szCs w:val="24"/>
        </w:rPr>
        <w:t>3) Оценка эффективности мероприятий профессиональной ориентации детей-инвалидов</w:t>
      </w:r>
      <w:r w:rsidRPr="00821996">
        <w:rPr>
          <w:b/>
          <w:szCs w:val="24"/>
        </w:rPr>
        <w:t xml:space="preserve"> </w:t>
      </w:r>
      <w:r w:rsidRPr="00821996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B3DCC" w:rsidRPr="00821996" w:rsidTr="008F783A">
        <w:trPr>
          <w:trHeight w:val="674"/>
        </w:trPr>
        <w:tc>
          <w:tcPr>
            <w:tcW w:w="5498" w:type="dxa"/>
          </w:tcPr>
          <w:p w:rsidR="002B3DCC" w:rsidRPr="00821996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821996">
              <w:rPr>
                <w:szCs w:val="24"/>
              </w:rPr>
              <w:t>положительный реабилитационный результат</w:t>
            </w:r>
          </w:p>
          <w:p w:rsidR="002B3DCC" w:rsidRPr="00821996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821996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21996">
              <w:rPr>
                <w:rFonts w:eastAsia="Times New Roman"/>
                <w:szCs w:val="24"/>
                <w:lang w:eastAsia="ru-RU"/>
              </w:rPr>
              <w:t>критерии</w:t>
            </w:r>
            <w:r w:rsidRPr="00821996">
              <w:rPr>
                <w:szCs w:val="24"/>
              </w:rPr>
              <w:t xml:space="preserve"> полностью сформированы</w:t>
            </w:r>
          </w:p>
          <w:p w:rsidR="002B3DCC" w:rsidRPr="00821996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821996">
              <w:rPr>
                <w:rFonts w:eastAsia="Times New Roman"/>
                <w:szCs w:val="24"/>
                <w:lang w:eastAsia="ru-RU"/>
              </w:rPr>
              <w:t>критерии</w:t>
            </w:r>
            <w:r w:rsidRPr="00821996">
              <w:rPr>
                <w:szCs w:val="24"/>
              </w:rPr>
              <w:t xml:space="preserve"> частично сформированы</w:t>
            </w:r>
          </w:p>
          <w:p w:rsidR="002B3DCC" w:rsidRPr="00821996" w:rsidRDefault="002B3DCC" w:rsidP="002B3DCC">
            <w:pPr>
              <w:ind w:left="33" w:firstLine="0"/>
              <w:rPr>
                <w:szCs w:val="24"/>
              </w:rPr>
            </w:pPr>
          </w:p>
        </w:tc>
      </w:tr>
      <w:tr w:rsidR="002B3DCC" w:rsidRPr="00821996" w:rsidTr="002B3DCC">
        <w:trPr>
          <w:trHeight w:val="563"/>
        </w:trPr>
        <w:tc>
          <w:tcPr>
            <w:tcW w:w="5498" w:type="dxa"/>
          </w:tcPr>
          <w:p w:rsidR="002B3DCC" w:rsidRPr="00821996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82199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821996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821996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821996">
              <w:rPr>
                <w:szCs w:val="24"/>
              </w:rPr>
              <w:t>не сформированы</w:t>
            </w:r>
          </w:p>
          <w:p w:rsidR="002B3DCC" w:rsidRPr="00821996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B3DCC" w:rsidRPr="00821996" w:rsidRDefault="002B3DCC" w:rsidP="002B3DCC">
      <w:pPr>
        <w:pStyle w:val="a5"/>
        <w:ind w:firstLine="0"/>
        <w:rPr>
          <w:szCs w:val="24"/>
        </w:rPr>
      </w:pPr>
    </w:p>
    <w:p w:rsidR="002B3DCC" w:rsidRPr="00821996" w:rsidRDefault="002B3DCC" w:rsidP="002B3DCC">
      <w:pPr>
        <w:ind w:left="360" w:firstLine="0"/>
        <w:rPr>
          <w:szCs w:val="24"/>
        </w:rPr>
      </w:pPr>
      <w:r w:rsidRPr="00821996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B3DCC" w:rsidRPr="00821996" w:rsidRDefault="005D0D13" w:rsidP="002B3DCC">
      <w:pPr>
        <w:ind w:left="360" w:firstLine="0"/>
        <w:rPr>
          <w:szCs w:val="24"/>
        </w:rPr>
      </w:pPr>
      <w:r w:rsidRPr="00821996">
        <w:rPr>
          <w:szCs w:val="24"/>
        </w:rPr>
        <w:t xml:space="preserve">     </w:t>
      </w:r>
      <w:r w:rsidR="002B3DCC" w:rsidRPr="00821996">
        <w:rPr>
          <w:szCs w:val="24"/>
        </w:rPr>
        <w:sym w:font="Symbol" w:char="F082"/>
      </w:r>
      <w:r w:rsidR="002B3DCC" w:rsidRPr="00821996">
        <w:rPr>
          <w:szCs w:val="24"/>
        </w:rPr>
        <w:tab/>
        <w:t>ДА</w:t>
      </w:r>
    </w:p>
    <w:p w:rsidR="002B3DCC" w:rsidRPr="00821996" w:rsidRDefault="002B3DCC" w:rsidP="002B3DCC">
      <w:pPr>
        <w:rPr>
          <w:szCs w:val="24"/>
        </w:rPr>
      </w:pPr>
      <w:r w:rsidRPr="00821996">
        <w:rPr>
          <w:szCs w:val="24"/>
        </w:rPr>
        <w:sym w:font="Symbol" w:char="F082"/>
      </w:r>
      <w:r w:rsidRPr="00821996">
        <w:rPr>
          <w:szCs w:val="24"/>
        </w:rPr>
        <w:tab/>
        <w:t>НЕТ</w:t>
      </w:r>
    </w:p>
    <w:p w:rsidR="002B3DCC" w:rsidRPr="008D3E3F" w:rsidRDefault="002B3DCC" w:rsidP="002B3DCC">
      <w:pPr>
        <w:ind w:firstLine="0"/>
        <w:rPr>
          <w:b/>
          <w:szCs w:val="24"/>
        </w:rPr>
      </w:pPr>
      <w:r w:rsidRPr="00821996">
        <w:rPr>
          <w:b/>
          <w:szCs w:val="24"/>
        </w:rPr>
        <w:t>11. Показатели кратности мероприятий по профессиональной</w:t>
      </w:r>
      <w:r>
        <w:rPr>
          <w:b/>
          <w:szCs w:val="24"/>
        </w:rPr>
        <w:t xml:space="preserve">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2B3DCC" w:rsidRPr="00704383" w:rsidTr="002B3DCC">
        <w:trPr>
          <w:jc w:val="center"/>
        </w:trPr>
        <w:tc>
          <w:tcPr>
            <w:tcW w:w="4560" w:type="dxa"/>
            <w:vMerge w:val="restart"/>
            <w:vAlign w:val="center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246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B3DCC" w:rsidRPr="00724761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11291F" w:rsidRDefault="002B3DCC" w:rsidP="00AB661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AB6614">
              <w:rPr>
                <w:rFonts w:eastAsia="Calibri"/>
                <w:szCs w:val="24"/>
              </w:rPr>
              <w:t>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AB6614">
              <w:rPr>
                <w:rFonts w:eastAsia="Calibri"/>
                <w:szCs w:val="24"/>
              </w:rPr>
              <w:t>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2B3DCC" w:rsidRPr="00255AB2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2B3DCC" w:rsidRPr="00704383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2-6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B6614">
              <w:rPr>
                <w:rFonts w:eastAsia="Calibri"/>
                <w:szCs w:val="24"/>
              </w:rPr>
              <w:t>-2</w:t>
            </w:r>
          </w:p>
        </w:tc>
      </w:tr>
      <w:tr w:rsidR="002B3DCC" w:rsidRPr="00704383" w:rsidTr="002B3DCC">
        <w:trPr>
          <w:trHeight w:val="303"/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B6614">
              <w:rPr>
                <w:rFonts w:eastAsia="Calibri"/>
                <w:szCs w:val="24"/>
              </w:rPr>
              <w:t>-2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B3DCC" w:rsidRPr="00FD450C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2B3DCC" w:rsidRPr="00704383" w:rsidRDefault="00AB6614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2B3DCC" w:rsidRDefault="002B3DCC">
      <w:r>
        <w:br w:type="page"/>
      </w:r>
    </w:p>
    <w:p w:rsidR="002B3DCC" w:rsidRPr="00133A32" w:rsidRDefault="002B3DCC" w:rsidP="002B3DCC">
      <w:pPr>
        <w:pStyle w:val="1"/>
      </w:pPr>
      <w:bookmarkStart w:id="10" w:name="_Toc99369908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r>
        <w:t xml:space="preserve"> (АФК)</w:t>
      </w:r>
      <w:bookmarkEnd w:id="10"/>
    </w:p>
    <w:p w:rsidR="002B3DCC" w:rsidRPr="00133A32" w:rsidRDefault="002B3DCC" w:rsidP="002B3DCC"/>
    <w:p w:rsidR="002B3DCC" w:rsidRPr="00133A32" w:rsidRDefault="002B3DCC" w:rsidP="002B3DCC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Pr="002B3DCC">
        <w:rPr>
          <w:rFonts w:eastAsia="Times New Roman"/>
          <w:b/>
          <w:bCs/>
          <w:color w:val="000000"/>
          <w:kern w:val="24"/>
          <w:szCs w:val="24"/>
          <w:lang w:eastAsia="ru-RU"/>
        </w:rPr>
        <w:t>с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5"/>
            </w:r>
            <w:r>
              <w:rPr>
                <w:szCs w:val="24"/>
              </w:rPr>
              <w:t>/инструктор по ЛФК</w:t>
            </w:r>
            <w:r w:rsidR="00C7081F">
              <w:rPr>
                <w:szCs w:val="24"/>
              </w:rPr>
              <w:t>/врач по лечебной физкультуре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2B3DCC" w:rsidRPr="00133A32" w:rsidTr="002B3DCC">
        <w:trPr>
          <w:trHeight w:val="808"/>
        </w:trPr>
        <w:tc>
          <w:tcPr>
            <w:tcW w:w="675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 w:rsidR="002A4CD2"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2B3DCC" w:rsidRPr="00133A32" w:rsidTr="002B3DCC">
        <w:trPr>
          <w:trHeight w:val="299"/>
        </w:trPr>
        <w:tc>
          <w:tcPr>
            <w:tcW w:w="675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2B3DCC" w:rsidRPr="00133A32" w:rsidTr="002B3DCC">
        <w:trPr>
          <w:trHeight w:val="148"/>
        </w:trPr>
        <w:tc>
          <w:tcPr>
            <w:tcW w:w="675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B3DCC" w:rsidRPr="00133A32" w:rsidTr="002B3DCC">
        <w:trPr>
          <w:trHeight w:val="562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500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307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2B3DCC" w:rsidRPr="00133A32" w:rsidRDefault="002B3DCC" w:rsidP="00821996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A4CD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="0082199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134C8">
        <w:rPr>
          <w:color w:val="333333"/>
          <w:szCs w:val="24"/>
          <w:shd w:val="clear" w:color="auto" w:fill="FFFFFF"/>
        </w:rPr>
        <w:t>).</w:t>
      </w:r>
    </w:p>
    <w:p w:rsidR="002A4CD2" w:rsidRDefault="002A4CD2" w:rsidP="002B3DCC">
      <w:pPr>
        <w:ind w:firstLine="0"/>
        <w:contextualSpacing/>
        <w:rPr>
          <w:b/>
          <w:szCs w:val="24"/>
        </w:rPr>
      </w:pPr>
    </w:p>
    <w:p w:rsidR="00821996" w:rsidRDefault="00821996" w:rsidP="002B3DCC">
      <w:pPr>
        <w:ind w:firstLine="0"/>
        <w:contextualSpacing/>
        <w:rPr>
          <w:b/>
          <w:szCs w:val="24"/>
        </w:rPr>
      </w:pPr>
    </w:p>
    <w:p w:rsidR="00821996" w:rsidRDefault="00821996" w:rsidP="002B3DCC">
      <w:pPr>
        <w:ind w:firstLine="0"/>
        <w:contextualSpacing/>
        <w:rPr>
          <w:b/>
          <w:szCs w:val="24"/>
        </w:rPr>
      </w:pPr>
    </w:p>
    <w:p w:rsidR="00821996" w:rsidRDefault="00821996" w:rsidP="002B3DCC">
      <w:pPr>
        <w:ind w:firstLine="0"/>
        <w:contextualSpacing/>
        <w:rPr>
          <w:b/>
          <w:szCs w:val="24"/>
        </w:rPr>
      </w:pPr>
    </w:p>
    <w:p w:rsidR="00821996" w:rsidRDefault="00821996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 w:rsidR="002A4CD2"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2B3DCC" w:rsidRPr="005D0D13" w:rsidTr="002B3DCC">
        <w:tc>
          <w:tcPr>
            <w:tcW w:w="959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B3DCC" w:rsidRPr="005D0D13" w:rsidRDefault="002B3DCC" w:rsidP="002B3DC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2B3DCC" w:rsidRPr="005D0D13" w:rsidRDefault="002B3DCC" w:rsidP="002B3DC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B1066" w:rsidRPr="005D0D13" w:rsidRDefault="00FB1066" w:rsidP="00FB1066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 w:rsidR="005A4507"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5D0D13">
              <w:rPr>
                <w:color w:val="000000"/>
                <w:szCs w:val="24"/>
              </w:rPr>
              <w:lastRenderedPageBreak/>
              <w:t>сочетания дв</w:t>
            </w:r>
            <w:r w:rsidR="004E19C3">
              <w:rPr>
                <w:color w:val="000000"/>
                <w:szCs w:val="24"/>
              </w:rPr>
              <w:t>игательной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формирование заключения по резуль</w:t>
            </w:r>
            <w:r w:rsidR="006820E6" w:rsidRPr="005D0D13">
              <w:rPr>
                <w:color w:val="000000"/>
                <w:szCs w:val="24"/>
              </w:rPr>
              <w:t xml:space="preserve">татам первичной </w:t>
            </w:r>
            <w:r w:rsidRPr="005D0D13">
              <w:rPr>
                <w:color w:val="000000"/>
                <w:szCs w:val="24"/>
              </w:rPr>
              <w:t xml:space="preserve">диагностики, содержащего оценку физического состояния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B3DCC" w:rsidP="002A4CD2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</w:t>
            </w:r>
            <w:r w:rsidR="002A4CD2" w:rsidRPr="005D0D13">
              <w:rPr>
                <w:szCs w:val="24"/>
              </w:rPr>
              <w:t xml:space="preserve"> культуре и спорту (</w:t>
            </w:r>
            <w:r w:rsidRPr="005D0D13">
              <w:rPr>
                <w:szCs w:val="24"/>
              </w:rPr>
              <w:t>инструктор-метод</w:t>
            </w:r>
            <w:r w:rsidR="002A4CD2" w:rsidRPr="005D0D13">
              <w:rPr>
                <w:szCs w:val="24"/>
              </w:rPr>
              <w:t>ист по АФК и адаптивному спорту)/</w:t>
            </w:r>
            <w:r w:rsidRPr="005D0D13">
              <w:rPr>
                <w:szCs w:val="24"/>
              </w:rPr>
              <w:t>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56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821996" w:rsidRPr="008526B7" w:rsidRDefault="00821996" w:rsidP="00821996">
            <w:pPr>
              <w:ind w:left="34" w:firstLine="284"/>
              <w:rPr>
                <w:color w:val="000000"/>
                <w:szCs w:val="24"/>
              </w:rPr>
            </w:pPr>
            <w:r w:rsidRPr="00C1407A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</w:t>
            </w:r>
            <w:r w:rsidRPr="00C1407A">
              <w:rPr>
                <w:color w:val="000000"/>
                <w:szCs w:val="24"/>
              </w:rPr>
              <w:t xml:space="preserve">анкетирование и опрос с целью определения уровня самооценки его удовлетворенности качеством </w:t>
            </w:r>
            <w:r w:rsidRPr="008526B7">
              <w:rPr>
                <w:color w:val="000000"/>
                <w:szCs w:val="24"/>
              </w:rPr>
              <w:t>полученных реабилитационных мероприятий по АФК;</w:t>
            </w:r>
          </w:p>
          <w:p w:rsidR="00D95539" w:rsidRPr="00D95539" w:rsidRDefault="00D95539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 xml:space="preserve">- </w:t>
            </w:r>
            <w:r w:rsidRPr="00D95539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D95539">
              <w:rPr>
                <w:color w:val="000000"/>
                <w:szCs w:val="24"/>
              </w:rPr>
              <w:t>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</w:t>
            </w:r>
            <w:r w:rsidRPr="005D0D13">
              <w:rPr>
                <w:color w:val="000000"/>
                <w:szCs w:val="24"/>
              </w:rPr>
              <w:t xml:space="preserve">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5D0D13">
              <w:rPr>
                <w:color w:val="000000"/>
                <w:szCs w:val="24"/>
              </w:rPr>
              <w:lastRenderedPageBreak/>
              <w:t>сочетания двигатель</w:t>
            </w:r>
            <w:r w:rsidR="004E19C3">
              <w:rPr>
                <w:color w:val="000000"/>
                <w:szCs w:val="24"/>
              </w:rPr>
              <w:t>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B3DCC" w:rsidRPr="005D0D13" w:rsidRDefault="002B3DCC" w:rsidP="00821996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 xml:space="preserve">оценку удовлетворенности ребенка-инвалида </w:t>
            </w:r>
            <w:r w:rsidR="00821996">
              <w:rPr>
                <w:color w:val="000000"/>
                <w:szCs w:val="24"/>
              </w:rPr>
              <w:t xml:space="preserve">(с 14 лет) </w:t>
            </w:r>
            <w:r w:rsidR="00322466" w:rsidRPr="005D0D13">
              <w:rPr>
                <w:color w:val="000000"/>
                <w:szCs w:val="24"/>
              </w:rPr>
              <w:t>реализованными мероприятиями</w:t>
            </w:r>
            <w:r w:rsidRPr="005D0D13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17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293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5D0D13" w:rsidTr="002B3DCC">
        <w:trPr>
          <w:trHeight w:val="1124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52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B3DCC" w:rsidRPr="00AB6614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281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3DCC" w:rsidRPr="005D0D13" w:rsidRDefault="002B3DCC" w:rsidP="00AB66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1-</w:t>
            </w:r>
            <w:r w:rsidR="00AB661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246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2B3DCC" w:rsidRPr="005D0D13" w:rsidRDefault="002B3DCC" w:rsidP="002B3DC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B3DCC" w:rsidRPr="005D0D13" w:rsidRDefault="002B3DCC" w:rsidP="002B3DC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2B3DCC" w:rsidRPr="005D0D13" w:rsidRDefault="002B3DCC" w:rsidP="004E19C3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1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B3DCC" w:rsidRPr="005D0D13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18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3DCC" w:rsidRPr="005D0D13" w:rsidRDefault="00AB6614" w:rsidP="00AB66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2B3DCC"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849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821996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 xml:space="preserve">подъем объекта и перекладывание чего-либо с одного места на другое (поднятие, перенос с использованием рук, плеч, бедер и спины, </w:t>
            </w:r>
            <w:r w:rsidRPr="005D0D13">
              <w:rPr>
                <w:rFonts w:eastAsia="Times New Roman"/>
                <w:szCs w:val="24"/>
              </w:rPr>
              <w:lastRenderedPageBreak/>
              <w:t>головы, размещение объектов);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B3DCC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</w:t>
            </w:r>
            <w:r w:rsidR="00821996">
              <w:rPr>
                <w:rFonts w:eastAsia="Times New Roman"/>
                <w:szCs w:val="24"/>
              </w:rPr>
              <w:t>;</w:t>
            </w:r>
          </w:p>
          <w:p w:rsidR="00821996" w:rsidRPr="005D0D13" w:rsidRDefault="00821996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2B3DCC" w:rsidRPr="005D0D13" w:rsidRDefault="002B3DCC" w:rsidP="002B3DC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33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3DCC" w:rsidRPr="005D0D13" w:rsidRDefault="00AB6614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D0D13" w:rsidRDefault="00AB6614" w:rsidP="00AB66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3-9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AB6614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D0D13" w:rsidRDefault="00AB6614" w:rsidP="00AB661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4-16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2B3DCC" w:rsidTr="002B3DCC">
        <w:trPr>
          <w:trHeight w:val="19"/>
        </w:trPr>
        <w:tc>
          <w:tcPr>
            <w:tcW w:w="2020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2B3DCC" w:rsidTr="002B3DCC">
        <w:trPr>
          <w:trHeight w:val="19"/>
        </w:trPr>
        <w:tc>
          <w:tcPr>
            <w:tcW w:w="2412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</w:t>
      </w:r>
      <w:r w:rsidR="00811578">
        <w:rPr>
          <w:rFonts w:eastAsia="Times New Roman"/>
          <w:b/>
          <w:szCs w:val="24"/>
          <w:lang w:eastAsia="ru-RU"/>
        </w:rPr>
        <w:t>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2B3DCC" w:rsidRDefault="002B3DCC" w:rsidP="002B3DCC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5B7FB5" w:rsidRDefault="005B7FB5" w:rsidP="002B3DCC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910DD6" w:rsidRDefault="00910DD6" w:rsidP="00910DD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2B3DCC" w:rsidRPr="000327D0" w:rsidTr="002B3DCC">
        <w:trPr>
          <w:trHeight w:val="205"/>
        </w:trPr>
        <w:tc>
          <w:tcPr>
            <w:tcW w:w="676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B3DCC" w:rsidRPr="000327D0" w:rsidTr="00BA1782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2B3DCC" w:rsidRPr="000327D0" w:rsidRDefault="00BA1782" w:rsidP="00BA178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6"/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67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2B3DCC" w:rsidRPr="0093082E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 w:rsidR="00B637FD">
        <w:rPr>
          <w:rFonts w:eastAsia="Times New Roman"/>
          <w:color w:val="000000"/>
          <w:szCs w:val="24"/>
          <w:lang w:eastAsia="ru-RU"/>
        </w:rPr>
        <w:t>.</w:t>
      </w:r>
    </w:p>
    <w:p w:rsidR="002B3DCC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B3DCC" w:rsidRPr="00133A32" w:rsidRDefault="002B3DCC" w:rsidP="002B3DCC">
      <w:pPr>
        <w:ind w:firstLine="284"/>
        <w:rPr>
          <w:szCs w:val="24"/>
        </w:rPr>
      </w:pPr>
    </w:p>
    <w:p w:rsidR="002B3DCC" w:rsidRPr="00133A32" w:rsidRDefault="002B3DCC" w:rsidP="002B3DCC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2B3DCC" w:rsidRPr="00133A32" w:rsidRDefault="002B3DCC" w:rsidP="00351050">
      <w:pPr>
        <w:numPr>
          <w:ilvl w:val="0"/>
          <w:numId w:val="64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2B3DCC" w:rsidRPr="00133A32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2B3DCC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821996" w:rsidRDefault="00821996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BA1782" w:rsidRDefault="00BA1782" w:rsidP="002B3DCC">
      <w:pPr>
        <w:rPr>
          <w:szCs w:val="24"/>
        </w:rPr>
      </w:pPr>
    </w:p>
    <w:p w:rsidR="002B3DCC" w:rsidRPr="00133A32" w:rsidRDefault="002B3DCC" w:rsidP="00351050">
      <w:pPr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lastRenderedPageBreak/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153987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2B3DCC" w:rsidRPr="00133A32" w:rsidTr="002B3DCC">
        <w:trPr>
          <w:trHeight w:val="306"/>
        </w:trPr>
        <w:tc>
          <w:tcPr>
            <w:tcW w:w="3322" w:type="pct"/>
            <w:vMerge w:val="restart"/>
          </w:tcPr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</w:p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133A32" w:rsidTr="002B3DCC">
        <w:trPr>
          <w:trHeight w:val="536"/>
        </w:trPr>
        <w:tc>
          <w:tcPr>
            <w:tcW w:w="3322" w:type="pct"/>
            <w:vMerge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2B3DCC" w:rsidRPr="00133A32" w:rsidTr="002B3DCC">
        <w:trPr>
          <w:trHeight w:val="325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93082E" w:rsidRDefault="002B3DCC" w:rsidP="002B3DC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2B3DCC" w:rsidRPr="00133A32" w:rsidTr="002B3DCC">
        <w:trPr>
          <w:trHeight w:val="1102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2B3DCC" w:rsidRPr="00133A32" w:rsidRDefault="002B3DCC" w:rsidP="002B3DC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B3DCC" w:rsidRPr="00493FAE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B3DCC" w:rsidRPr="00133A32" w:rsidTr="002B3DCC">
        <w:trPr>
          <w:trHeight w:val="563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133A32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2B3DCC" w:rsidRPr="00133A32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95539" w:rsidRPr="00133A32" w:rsidRDefault="00D95539" w:rsidP="002B3DCC">
      <w:pPr>
        <w:pStyle w:val="a5"/>
        <w:ind w:firstLine="0"/>
        <w:rPr>
          <w:szCs w:val="24"/>
        </w:rPr>
      </w:pPr>
    </w:p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B3DCC" w:rsidRPr="00133A32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2B3DCC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2B3DCC" w:rsidRPr="008D3E3F" w:rsidRDefault="002B3DCC" w:rsidP="002B3DCC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2B3DCC" w:rsidRPr="008D3E3F" w:rsidRDefault="002B3DCC" w:rsidP="002B3DC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5130"/>
        <w:gridCol w:w="5130"/>
      </w:tblGrid>
      <w:tr w:rsidR="002B3DCC" w:rsidRPr="00704383" w:rsidTr="00821996">
        <w:trPr>
          <w:jc w:val="center"/>
        </w:trPr>
        <w:tc>
          <w:tcPr>
            <w:tcW w:w="3173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260" w:type="dxa"/>
            <w:gridSpan w:val="2"/>
          </w:tcPr>
          <w:p w:rsidR="002B3DCC" w:rsidRPr="00724761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13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13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13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130" w:type="dxa"/>
            <w:vAlign w:val="center"/>
          </w:tcPr>
          <w:p w:rsidR="002B3DCC" w:rsidRPr="007E4E48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2B3DCC" w:rsidRPr="0011291F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AB6614">
              <w:rPr>
                <w:rFonts w:eastAsia="Calibri"/>
                <w:szCs w:val="24"/>
              </w:rPr>
              <w:t>2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130" w:type="dxa"/>
            <w:vAlign w:val="center"/>
          </w:tcPr>
          <w:p w:rsidR="002B3DCC" w:rsidRPr="007E4E48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2B3DCC" w:rsidRPr="00704383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130" w:type="dxa"/>
            <w:vAlign w:val="center"/>
          </w:tcPr>
          <w:p w:rsidR="002B3DCC" w:rsidRPr="00493FAE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0" w:type="dxa"/>
            <w:vAlign w:val="center"/>
          </w:tcPr>
          <w:p w:rsidR="002B3DCC" w:rsidRPr="00704383" w:rsidRDefault="00AB6614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</w:tr>
      <w:tr w:rsidR="002B3DCC" w:rsidRPr="00704383" w:rsidTr="00821996">
        <w:trPr>
          <w:jc w:val="center"/>
        </w:trPr>
        <w:tc>
          <w:tcPr>
            <w:tcW w:w="3173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130" w:type="dxa"/>
            <w:vAlign w:val="center"/>
          </w:tcPr>
          <w:p w:rsidR="002B3DCC" w:rsidRPr="007E4E48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AB6614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130" w:type="dxa"/>
            <w:vAlign w:val="center"/>
          </w:tcPr>
          <w:p w:rsidR="002B3DCC" w:rsidRPr="00704383" w:rsidRDefault="00AB6614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4-16</w:t>
            </w:r>
          </w:p>
        </w:tc>
      </w:tr>
    </w:tbl>
    <w:p w:rsidR="0032132E" w:rsidRDefault="0032132E" w:rsidP="0032132E">
      <w:pPr>
        <w:rPr>
          <w:rFonts w:eastAsiaTheme="majorEastAsia" w:cstheme="majorBidi"/>
          <w:sz w:val="28"/>
          <w:szCs w:val="28"/>
        </w:rPr>
      </w:pPr>
      <w:bookmarkStart w:id="11" w:name="_Toc90366974"/>
      <w:bookmarkStart w:id="12" w:name="_Toc90646743"/>
      <w:bookmarkStart w:id="13" w:name="_Toc99369909"/>
      <w:bookmarkEnd w:id="9"/>
      <w:r>
        <w:br w:type="page"/>
      </w:r>
    </w:p>
    <w:p w:rsidR="00DA6AF7" w:rsidRPr="00DA68C8" w:rsidRDefault="00DA6AF7" w:rsidP="00DA6AF7">
      <w:pPr>
        <w:pStyle w:val="1"/>
        <w:ind w:firstLine="0"/>
      </w:pPr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="002B3DCC" w:rsidRPr="00704383">
        <w:rPr>
          <w:lang w:val="en-US"/>
        </w:rPr>
        <w:t>I</w:t>
      </w:r>
      <w:r w:rsidRPr="00DA68C8">
        <w:t xml:space="preserve">. КОЛИЧЕСТВО </w:t>
      </w:r>
      <w:r w:rsidR="0069505C" w:rsidRPr="0069505C">
        <w:t>МЕРОПРИЯТИЙ</w:t>
      </w:r>
      <w:r w:rsidR="0069505C" w:rsidRPr="00DA68C8">
        <w:t xml:space="preserve"> </w:t>
      </w:r>
      <w:r w:rsidRPr="00DA68C8">
        <w:t xml:space="preserve">ПО КОМПЛЕКСНОЙ РЕАБИЛИТАЦИИ И АБИЛИТАЦИИ ДЕТЕЙ-ИНВАЛИДОВ </w:t>
      </w:r>
      <w:bookmarkEnd w:id="11"/>
      <w:bookmarkEnd w:id="12"/>
      <w:r w:rsidR="006771FA">
        <w:t xml:space="preserve">ЦЕЛЕВОЙ РЕАБИЛИТАЦИОННОЙ ГРУППЫ </w:t>
      </w:r>
      <w:r>
        <w:t>3</w:t>
      </w:r>
      <w:bookmarkEnd w:id="13"/>
    </w:p>
    <w:p w:rsidR="00DA6AF7" w:rsidRDefault="00DA6AF7" w:rsidP="00DA6AF7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F05D5" w:rsidRPr="009B1F28" w:rsidTr="00F96A45">
        <w:tc>
          <w:tcPr>
            <w:tcW w:w="2281" w:type="dxa"/>
            <w:vMerge w:val="restart"/>
            <w:vAlign w:val="center"/>
          </w:tcPr>
          <w:p w:rsidR="00BF05D5" w:rsidRPr="009B1F28" w:rsidRDefault="00BF05D5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4" w:type="dxa"/>
            <w:gridSpan w:val="14"/>
          </w:tcPr>
          <w:p w:rsidR="00BF05D5" w:rsidRPr="009B1F28" w:rsidRDefault="00BF05D5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B3DCC" w:rsidRPr="009B1F28" w:rsidTr="002B3DCC">
        <w:tc>
          <w:tcPr>
            <w:tcW w:w="2281" w:type="dxa"/>
            <w:vMerge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390FBB" w:rsidRPr="009B1F28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92" w:type="dxa"/>
            <w:gridSpan w:val="2"/>
            <w:vAlign w:val="center"/>
          </w:tcPr>
          <w:p w:rsidR="002B3DCC" w:rsidRPr="009B1F28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B3DCC" w:rsidRPr="009B1F28" w:rsidTr="002B3DCC">
        <w:tc>
          <w:tcPr>
            <w:tcW w:w="2281" w:type="dxa"/>
            <w:vMerge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  <w:r w:rsidRPr="009B1F28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  <w:r w:rsidRPr="009B1F28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9B1F28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ДПК</w:t>
            </w: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</w:t>
            </w: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B1F28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B1F28">
              <w:rPr>
                <w:rFonts w:eastAsia="Calibri"/>
                <w:szCs w:val="24"/>
              </w:rPr>
              <w:t>1-</w:t>
            </w:r>
            <w:r w:rsidRPr="009B1F2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B1F28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B1F28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</w:tr>
      <w:tr w:rsidR="00867539" w:rsidRPr="009B1F28" w:rsidTr="00351050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2-6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16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10-22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18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10-26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7-21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  <w:lang w:val="en-US"/>
              </w:rPr>
              <w:t>2-</w:t>
            </w:r>
            <w:r w:rsidRPr="009B1F28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67539" w:rsidRPr="009B1F28" w:rsidRDefault="004A3570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867539" w:rsidRPr="009B1F28" w:rsidRDefault="004A3570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3-9</w:t>
            </w: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867539" w:rsidRPr="009B1F28" w:rsidTr="00867539">
        <w:tc>
          <w:tcPr>
            <w:tcW w:w="2281" w:type="dxa"/>
          </w:tcPr>
          <w:p w:rsidR="00867539" w:rsidRPr="009B1F28" w:rsidRDefault="00867539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B1F2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867539" w:rsidRPr="009B1F28" w:rsidRDefault="00867539" w:rsidP="0086753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9B1F28" w:rsidRDefault="002B3DCC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B1F28">
              <w:rPr>
                <w:rFonts w:eastAsia="Calibri"/>
                <w:b/>
                <w:szCs w:val="24"/>
              </w:rPr>
              <w:t>7-1</w:t>
            </w:r>
            <w:r w:rsidRPr="009B1F28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86753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B1F28">
              <w:rPr>
                <w:rFonts w:eastAsia="Calibri"/>
                <w:b/>
                <w:szCs w:val="24"/>
              </w:rPr>
              <w:t>2</w:t>
            </w:r>
            <w:r w:rsidR="00867539" w:rsidRPr="009B1F28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2B3DCC" w:rsidRPr="009B1F28" w:rsidRDefault="00867539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13-2</w:t>
            </w:r>
            <w:r w:rsidRPr="009B1F28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946" w:type="dxa"/>
            <w:vAlign w:val="center"/>
          </w:tcPr>
          <w:p w:rsidR="002B3DCC" w:rsidRPr="009B1F28" w:rsidRDefault="00867539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B1F28">
              <w:rPr>
                <w:rFonts w:eastAsia="Calibri"/>
                <w:b/>
                <w:szCs w:val="24"/>
              </w:rPr>
              <w:t>2</w:t>
            </w:r>
            <w:r w:rsidR="002B3DCC" w:rsidRPr="009B1F28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Pr="009B1F28" w:rsidRDefault="00867539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20-34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B1F28">
              <w:rPr>
                <w:rFonts w:eastAsia="Calibri"/>
                <w:b/>
                <w:szCs w:val="24"/>
              </w:rPr>
              <w:t>13-2</w:t>
            </w:r>
            <w:r w:rsidRPr="009B1F28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Pr="009B1F28" w:rsidRDefault="00867539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9B1F28" w:rsidRDefault="00867539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46" w:type="dxa"/>
            <w:vAlign w:val="center"/>
          </w:tcPr>
          <w:p w:rsidR="002B3DCC" w:rsidRPr="009B1F2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2B3DCC" w:rsidRPr="004A3570" w:rsidRDefault="004A3570" w:rsidP="004A357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B1F28">
              <w:rPr>
                <w:rFonts w:eastAsia="Calibri"/>
                <w:b/>
                <w:szCs w:val="24"/>
              </w:rPr>
              <w:t>4-16</w:t>
            </w:r>
          </w:p>
        </w:tc>
      </w:tr>
    </w:tbl>
    <w:p w:rsidR="00DA6AF7" w:rsidRPr="00517E57" w:rsidRDefault="00DA6AF7" w:rsidP="00DA6AF7">
      <w:pPr>
        <w:ind w:firstLine="0"/>
        <w:contextualSpacing/>
        <w:rPr>
          <w:b/>
          <w:szCs w:val="24"/>
        </w:rPr>
      </w:pPr>
    </w:p>
    <w:p w:rsidR="00DA6AF7" w:rsidRDefault="00DA6AF7" w:rsidP="00DA6AF7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количество </w:t>
      </w:r>
      <w:r w:rsidR="0069505C">
        <w:rPr>
          <w:rFonts w:eastAsia="Calibri"/>
          <w:b/>
          <w:szCs w:val="24"/>
        </w:rPr>
        <w:t>мероприятий</w:t>
      </w:r>
      <w:r w:rsidRPr="00DA68C8">
        <w:rPr>
          <w:b/>
          <w:szCs w:val="24"/>
        </w:rPr>
        <w:t xml:space="preserve"> по </w:t>
      </w:r>
      <w:r w:rsidR="006771FA" w:rsidRPr="006771FA">
        <w:rPr>
          <w:b/>
        </w:rPr>
        <w:t>целевой реабилитационной групп</w:t>
      </w:r>
      <w:r w:rsidR="006771FA">
        <w:rPr>
          <w:b/>
        </w:rPr>
        <w:t>е</w:t>
      </w:r>
      <w:r w:rsidRPr="00DA68C8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A68C8">
        <w:rPr>
          <w:b/>
          <w:szCs w:val="24"/>
        </w:rPr>
        <w:t xml:space="preserve"> – 120 </w:t>
      </w:r>
      <w:r w:rsidR="0069505C">
        <w:rPr>
          <w:rFonts w:eastAsia="Calibri"/>
          <w:b/>
          <w:szCs w:val="24"/>
        </w:rPr>
        <w:t>мероприятий</w:t>
      </w:r>
    </w:p>
    <w:p w:rsidR="00143362" w:rsidRDefault="00143362" w:rsidP="00D264FD">
      <w:pPr>
        <w:rPr>
          <w:szCs w:val="24"/>
        </w:rPr>
      </w:pPr>
    </w:p>
    <w:p w:rsidR="00143362" w:rsidRPr="00143362" w:rsidRDefault="00143362" w:rsidP="00D264FD"/>
    <w:sectPr w:rsidR="00143362" w:rsidRPr="0014336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B5" w:rsidRDefault="005B7FB5" w:rsidP="00F4275E">
      <w:r>
        <w:separator/>
      </w:r>
    </w:p>
  </w:endnote>
  <w:endnote w:type="continuationSeparator" w:id="0">
    <w:p w:rsidR="005B7FB5" w:rsidRDefault="005B7FB5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5B7FB5" w:rsidRDefault="007701F4">
        <w:pPr>
          <w:pStyle w:val="af0"/>
          <w:jc w:val="center"/>
        </w:pPr>
        <w:fldSimple w:instr=" PAGE   \* MERGEFORMAT ">
          <w:r w:rsidR="00DD1CDB">
            <w:rPr>
              <w:noProof/>
            </w:rPr>
            <w:t>2</w:t>
          </w:r>
        </w:fldSimple>
      </w:p>
    </w:sdtContent>
  </w:sdt>
  <w:p w:rsidR="005B7FB5" w:rsidRDefault="005B7F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B5" w:rsidRDefault="005B7FB5" w:rsidP="00F4275E">
      <w:r>
        <w:separator/>
      </w:r>
    </w:p>
  </w:footnote>
  <w:footnote w:type="continuationSeparator" w:id="0">
    <w:p w:rsidR="005B7FB5" w:rsidRDefault="005B7FB5" w:rsidP="00F4275E">
      <w:r>
        <w:continuationSeparator/>
      </w:r>
    </w:p>
  </w:footnote>
  <w:footnote w:id="1">
    <w:p w:rsidR="005B7FB5" w:rsidRDefault="005B7FB5" w:rsidP="0051108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5B7FB5" w:rsidRDefault="005B7FB5" w:rsidP="00066A6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</w:t>
      </w:r>
      <w:r>
        <w:rPr>
          <w:rFonts w:ascii="Times New Roman" w:hAnsi="Times New Roman" w:cs="Times New Roman"/>
          <w:color w:val="000000"/>
          <w:shd w:val="clear" w:color="auto" w:fill="FFFFFF"/>
        </w:rPr>
        <w:t>лжностей специалистов через слэш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5B7FB5" w:rsidRPr="001833FA" w:rsidRDefault="005B7FB5" w:rsidP="00A47377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Диапазонный</w:t>
      </w:r>
      <w:r w:rsidRPr="001833F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показатель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833FA">
        <w:rPr>
          <w:rFonts w:ascii="Times New Roman" w:hAnsi="Times New Roman" w:cs="Times New Roman"/>
          <w:bCs/>
        </w:rPr>
        <w:t>это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833FA">
        <w:rPr>
          <w:rFonts w:ascii="Times New Roman" w:hAnsi="Times New Roman" w:cs="Times New Roman"/>
          <w:bCs/>
        </w:rPr>
        <w:t>значений,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hd w:val="clear" w:color="auto" w:fill="FFFFFF"/>
        </w:rPr>
        <w:t>имере он не может быть меньше 7 и больше 11</w:t>
      </w:r>
      <w:r w:rsidRPr="001833FA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</w:t>
      </w:r>
      <w:r>
        <w:rPr>
          <w:rFonts w:ascii="Times New Roman" w:hAnsi="Times New Roman" w:cs="Times New Roman"/>
          <w:shd w:val="clear" w:color="auto" w:fill="FFFFFF"/>
        </w:rPr>
        <w:t>ков в соответствие  с возрастом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833FA">
        <w:rPr>
          <w:rFonts w:ascii="Times New Roman" w:hAnsi="Times New Roman" w:cs="Times New Roman"/>
          <w:bCs/>
        </w:rPr>
        <w:t>значение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833FA">
        <w:rPr>
          <w:rFonts w:ascii="Times New Roman" w:hAnsi="Times New Roman" w:cs="Times New Roman"/>
          <w:bCs/>
        </w:rPr>
        <w:t>диапазона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5B7FB5" w:rsidRPr="009C26FD" w:rsidRDefault="005B7FB5" w:rsidP="00A4737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833FA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5B7FB5" w:rsidRDefault="005B7FB5" w:rsidP="002B3DC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5">
    <w:p w:rsidR="005B7FB5" w:rsidRPr="002B3DCC" w:rsidRDefault="005B7FB5" w:rsidP="002B3DC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BA1782" w:rsidRDefault="00BA1782">
      <w:pPr>
        <w:pStyle w:val="a7"/>
      </w:pPr>
      <w:r>
        <w:rPr>
          <w:rStyle w:val="a9"/>
        </w:rPr>
        <w:footnoteRef/>
      </w:r>
      <w:r>
        <w:t xml:space="preserve"> </w:t>
      </w:r>
      <w:r w:rsidRPr="002A4CD2"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7">
    <w:p w:rsidR="005B7FB5" w:rsidRPr="001833FA" w:rsidRDefault="005B7FB5">
      <w:pPr>
        <w:pStyle w:val="a7"/>
      </w:pPr>
      <w:r w:rsidRPr="001833FA">
        <w:rPr>
          <w:rStyle w:val="a9"/>
        </w:rPr>
        <w:footnoteRef/>
      </w:r>
      <w:r w:rsidRPr="001833FA">
        <w:t xml:space="preserve"> </w:t>
      </w:r>
      <w:r w:rsidRPr="001833FA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5B7FB5" w:rsidRPr="001833FA" w:rsidRDefault="005B7FB5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5B7FB5" w:rsidRPr="00390FBB" w:rsidRDefault="005B7FB5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3E97"/>
    <w:multiLevelType w:val="hybridMultilevel"/>
    <w:tmpl w:val="24AA10A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0412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271040F8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CA85C03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A43672"/>
    <w:multiLevelType w:val="hybridMultilevel"/>
    <w:tmpl w:val="F08E1358"/>
    <w:lvl w:ilvl="0" w:tplc="EA62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F8D4C85"/>
    <w:multiLevelType w:val="hybridMultilevel"/>
    <w:tmpl w:val="39944888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2241CA3"/>
    <w:multiLevelType w:val="hybridMultilevel"/>
    <w:tmpl w:val="926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307FC8"/>
    <w:multiLevelType w:val="hybridMultilevel"/>
    <w:tmpl w:val="CC50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7"/>
  </w:num>
  <w:num w:numId="3">
    <w:abstractNumId w:val="27"/>
  </w:num>
  <w:num w:numId="4">
    <w:abstractNumId w:val="36"/>
  </w:num>
  <w:num w:numId="5">
    <w:abstractNumId w:val="37"/>
  </w:num>
  <w:num w:numId="6">
    <w:abstractNumId w:val="46"/>
  </w:num>
  <w:num w:numId="7">
    <w:abstractNumId w:val="14"/>
  </w:num>
  <w:num w:numId="8">
    <w:abstractNumId w:val="32"/>
  </w:num>
  <w:num w:numId="9">
    <w:abstractNumId w:val="0"/>
  </w:num>
  <w:num w:numId="10">
    <w:abstractNumId w:val="4"/>
  </w:num>
  <w:num w:numId="11">
    <w:abstractNumId w:val="60"/>
  </w:num>
  <w:num w:numId="12">
    <w:abstractNumId w:val="28"/>
  </w:num>
  <w:num w:numId="13">
    <w:abstractNumId w:val="33"/>
  </w:num>
  <w:num w:numId="14">
    <w:abstractNumId w:val="24"/>
  </w:num>
  <w:num w:numId="15">
    <w:abstractNumId w:val="7"/>
  </w:num>
  <w:num w:numId="16">
    <w:abstractNumId w:val="63"/>
  </w:num>
  <w:num w:numId="17">
    <w:abstractNumId w:val="45"/>
  </w:num>
  <w:num w:numId="18">
    <w:abstractNumId w:val="52"/>
  </w:num>
  <w:num w:numId="19">
    <w:abstractNumId w:val="16"/>
  </w:num>
  <w:num w:numId="20">
    <w:abstractNumId w:val="18"/>
  </w:num>
  <w:num w:numId="21">
    <w:abstractNumId w:val="3"/>
  </w:num>
  <w:num w:numId="22">
    <w:abstractNumId w:val="49"/>
  </w:num>
  <w:num w:numId="23">
    <w:abstractNumId w:val="64"/>
  </w:num>
  <w:num w:numId="24">
    <w:abstractNumId w:val="31"/>
  </w:num>
  <w:num w:numId="25">
    <w:abstractNumId w:val="40"/>
  </w:num>
  <w:num w:numId="26">
    <w:abstractNumId w:val="58"/>
  </w:num>
  <w:num w:numId="27">
    <w:abstractNumId w:val="20"/>
  </w:num>
  <w:num w:numId="28">
    <w:abstractNumId w:val="43"/>
  </w:num>
  <w:num w:numId="29">
    <w:abstractNumId w:val="29"/>
  </w:num>
  <w:num w:numId="30">
    <w:abstractNumId w:val="39"/>
  </w:num>
  <w:num w:numId="31">
    <w:abstractNumId w:val="13"/>
  </w:num>
  <w:num w:numId="32">
    <w:abstractNumId w:val="51"/>
  </w:num>
  <w:num w:numId="33">
    <w:abstractNumId w:val="2"/>
  </w:num>
  <w:num w:numId="34">
    <w:abstractNumId w:val="11"/>
  </w:num>
  <w:num w:numId="35">
    <w:abstractNumId w:val="21"/>
  </w:num>
  <w:num w:numId="36">
    <w:abstractNumId w:val="15"/>
  </w:num>
  <w:num w:numId="37">
    <w:abstractNumId w:val="54"/>
  </w:num>
  <w:num w:numId="38">
    <w:abstractNumId w:val="12"/>
  </w:num>
  <w:num w:numId="39">
    <w:abstractNumId w:val="6"/>
  </w:num>
  <w:num w:numId="40">
    <w:abstractNumId w:val="5"/>
  </w:num>
  <w:num w:numId="41">
    <w:abstractNumId w:val="48"/>
  </w:num>
  <w:num w:numId="42">
    <w:abstractNumId w:val="34"/>
  </w:num>
  <w:num w:numId="43">
    <w:abstractNumId w:val="47"/>
  </w:num>
  <w:num w:numId="44">
    <w:abstractNumId w:val="65"/>
  </w:num>
  <w:num w:numId="45">
    <w:abstractNumId w:val="25"/>
  </w:num>
  <w:num w:numId="46">
    <w:abstractNumId w:val="41"/>
  </w:num>
  <w:num w:numId="47">
    <w:abstractNumId w:val="26"/>
  </w:num>
  <w:num w:numId="48">
    <w:abstractNumId w:val="9"/>
  </w:num>
  <w:num w:numId="49">
    <w:abstractNumId w:val="23"/>
  </w:num>
  <w:num w:numId="50">
    <w:abstractNumId w:val="17"/>
  </w:num>
  <w:num w:numId="51">
    <w:abstractNumId w:val="30"/>
  </w:num>
  <w:num w:numId="52">
    <w:abstractNumId w:val="38"/>
  </w:num>
  <w:num w:numId="53">
    <w:abstractNumId w:val="22"/>
  </w:num>
  <w:num w:numId="54">
    <w:abstractNumId w:val="10"/>
  </w:num>
  <w:num w:numId="55">
    <w:abstractNumId w:val="35"/>
  </w:num>
  <w:num w:numId="56">
    <w:abstractNumId w:val="62"/>
  </w:num>
  <w:num w:numId="57">
    <w:abstractNumId w:val="8"/>
  </w:num>
  <w:num w:numId="58">
    <w:abstractNumId w:val="61"/>
  </w:num>
  <w:num w:numId="59">
    <w:abstractNumId w:val="59"/>
  </w:num>
  <w:num w:numId="60">
    <w:abstractNumId w:val="42"/>
  </w:num>
  <w:num w:numId="61">
    <w:abstractNumId w:val="53"/>
  </w:num>
  <w:num w:numId="62">
    <w:abstractNumId w:val="55"/>
  </w:num>
  <w:num w:numId="63">
    <w:abstractNumId w:val="50"/>
  </w:num>
  <w:num w:numId="64">
    <w:abstractNumId w:val="1"/>
  </w:num>
  <w:num w:numId="65">
    <w:abstractNumId w:val="19"/>
  </w:num>
  <w:num w:numId="66">
    <w:abstractNumId w:val="5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438D"/>
    <w:rsid w:val="00010B68"/>
    <w:rsid w:val="00014D4A"/>
    <w:rsid w:val="00020379"/>
    <w:rsid w:val="00020AE0"/>
    <w:rsid w:val="000218AF"/>
    <w:rsid w:val="00026585"/>
    <w:rsid w:val="00027735"/>
    <w:rsid w:val="0003507E"/>
    <w:rsid w:val="00037F71"/>
    <w:rsid w:val="00045869"/>
    <w:rsid w:val="000469F7"/>
    <w:rsid w:val="00055201"/>
    <w:rsid w:val="0006135B"/>
    <w:rsid w:val="00062B44"/>
    <w:rsid w:val="00066642"/>
    <w:rsid w:val="00066A67"/>
    <w:rsid w:val="00071E41"/>
    <w:rsid w:val="0007439A"/>
    <w:rsid w:val="00082FF0"/>
    <w:rsid w:val="00086A28"/>
    <w:rsid w:val="000935C3"/>
    <w:rsid w:val="000B3E7A"/>
    <w:rsid w:val="000C1232"/>
    <w:rsid w:val="000C4452"/>
    <w:rsid w:val="000E6C95"/>
    <w:rsid w:val="000E78AD"/>
    <w:rsid w:val="000F3492"/>
    <w:rsid w:val="000F4D6B"/>
    <w:rsid w:val="000F57AC"/>
    <w:rsid w:val="000F5DF0"/>
    <w:rsid w:val="000F7B44"/>
    <w:rsid w:val="000F7CFD"/>
    <w:rsid w:val="0010032B"/>
    <w:rsid w:val="001005F3"/>
    <w:rsid w:val="00100C82"/>
    <w:rsid w:val="00101C75"/>
    <w:rsid w:val="00115FEC"/>
    <w:rsid w:val="00135752"/>
    <w:rsid w:val="001406C9"/>
    <w:rsid w:val="00141FC0"/>
    <w:rsid w:val="001428A4"/>
    <w:rsid w:val="00143362"/>
    <w:rsid w:val="00144C85"/>
    <w:rsid w:val="001464AA"/>
    <w:rsid w:val="00153987"/>
    <w:rsid w:val="001545BF"/>
    <w:rsid w:val="001566A1"/>
    <w:rsid w:val="00165344"/>
    <w:rsid w:val="001661A6"/>
    <w:rsid w:val="00167C2A"/>
    <w:rsid w:val="00170A8B"/>
    <w:rsid w:val="001833F8"/>
    <w:rsid w:val="001833FA"/>
    <w:rsid w:val="0018702C"/>
    <w:rsid w:val="00187285"/>
    <w:rsid w:val="00191473"/>
    <w:rsid w:val="001A4839"/>
    <w:rsid w:val="001B5156"/>
    <w:rsid w:val="001D34D8"/>
    <w:rsid w:val="001D6FAA"/>
    <w:rsid w:val="001D7FBC"/>
    <w:rsid w:val="001E67B0"/>
    <w:rsid w:val="001F1221"/>
    <w:rsid w:val="001F19B5"/>
    <w:rsid w:val="00203105"/>
    <w:rsid w:val="002039EC"/>
    <w:rsid w:val="00204D30"/>
    <w:rsid w:val="00220BA9"/>
    <w:rsid w:val="0022353D"/>
    <w:rsid w:val="002242C6"/>
    <w:rsid w:val="002251EA"/>
    <w:rsid w:val="00227D60"/>
    <w:rsid w:val="00235975"/>
    <w:rsid w:val="002431C2"/>
    <w:rsid w:val="002539DF"/>
    <w:rsid w:val="002543D1"/>
    <w:rsid w:val="00254F16"/>
    <w:rsid w:val="002552D9"/>
    <w:rsid w:val="00261B3E"/>
    <w:rsid w:val="00271035"/>
    <w:rsid w:val="00276286"/>
    <w:rsid w:val="00277381"/>
    <w:rsid w:val="0027793D"/>
    <w:rsid w:val="002A39D0"/>
    <w:rsid w:val="002A4A11"/>
    <w:rsid w:val="002A4CD2"/>
    <w:rsid w:val="002A4DE6"/>
    <w:rsid w:val="002A78A5"/>
    <w:rsid w:val="002B3DCC"/>
    <w:rsid w:val="002C50EB"/>
    <w:rsid w:val="002C6A11"/>
    <w:rsid w:val="002D4855"/>
    <w:rsid w:val="002D52D6"/>
    <w:rsid w:val="002E36DD"/>
    <w:rsid w:val="002E3EDF"/>
    <w:rsid w:val="002E597B"/>
    <w:rsid w:val="002F08CA"/>
    <w:rsid w:val="002F60E1"/>
    <w:rsid w:val="002F6E75"/>
    <w:rsid w:val="002F7E04"/>
    <w:rsid w:val="00300E3F"/>
    <w:rsid w:val="0030455B"/>
    <w:rsid w:val="003153CD"/>
    <w:rsid w:val="0031729E"/>
    <w:rsid w:val="0032132E"/>
    <w:rsid w:val="00322466"/>
    <w:rsid w:val="00322AEF"/>
    <w:rsid w:val="00324354"/>
    <w:rsid w:val="00324DDF"/>
    <w:rsid w:val="00325940"/>
    <w:rsid w:val="00334AB9"/>
    <w:rsid w:val="00337450"/>
    <w:rsid w:val="0034115D"/>
    <w:rsid w:val="00341383"/>
    <w:rsid w:val="00344695"/>
    <w:rsid w:val="0035069D"/>
    <w:rsid w:val="00350A8A"/>
    <w:rsid w:val="00351050"/>
    <w:rsid w:val="003530F2"/>
    <w:rsid w:val="003550A5"/>
    <w:rsid w:val="003550AC"/>
    <w:rsid w:val="003569DB"/>
    <w:rsid w:val="00357F52"/>
    <w:rsid w:val="00360799"/>
    <w:rsid w:val="00363973"/>
    <w:rsid w:val="00364241"/>
    <w:rsid w:val="00375E70"/>
    <w:rsid w:val="00380634"/>
    <w:rsid w:val="0038178E"/>
    <w:rsid w:val="00384B3A"/>
    <w:rsid w:val="00385313"/>
    <w:rsid w:val="0038584F"/>
    <w:rsid w:val="003903B5"/>
    <w:rsid w:val="00390FBB"/>
    <w:rsid w:val="00394DEA"/>
    <w:rsid w:val="003A3AFD"/>
    <w:rsid w:val="003A52F5"/>
    <w:rsid w:val="003A7B65"/>
    <w:rsid w:val="003B0C5E"/>
    <w:rsid w:val="003B6D93"/>
    <w:rsid w:val="003B7436"/>
    <w:rsid w:val="003B7A10"/>
    <w:rsid w:val="003C6AAC"/>
    <w:rsid w:val="003D0A1B"/>
    <w:rsid w:val="003D4E3F"/>
    <w:rsid w:val="003D5D99"/>
    <w:rsid w:val="003E3041"/>
    <w:rsid w:val="003F51E5"/>
    <w:rsid w:val="003F6FC7"/>
    <w:rsid w:val="003F7CB3"/>
    <w:rsid w:val="00402014"/>
    <w:rsid w:val="00402DDA"/>
    <w:rsid w:val="00417282"/>
    <w:rsid w:val="004245E7"/>
    <w:rsid w:val="00425CFF"/>
    <w:rsid w:val="00427B1F"/>
    <w:rsid w:val="00433D9A"/>
    <w:rsid w:val="00440130"/>
    <w:rsid w:val="004567B3"/>
    <w:rsid w:val="00464D5E"/>
    <w:rsid w:val="00471940"/>
    <w:rsid w:val="004734C4"/>
    <w:rsid w:val="00476B3C"/>
    <w:rsid w:val="00484A91"/>
    <w:rsid w:val="004856CD"/>
    <w:rsid w:val="00494E12"/>
    <w:rsid w:val="004A1A7C"/>
    <w:rsid w:val="004A3570"/>
    <w:rsid w:val="004A4B56"/>
    <w:rsid w:val="004B5B8B"/>
    <w:rsid w:val="004C109E"/>
    <w:rsid w:val="004C1990"/>
    <w:rsid w:val="004C1B69"/>
    <w:rsid w:val="004C7B39"/>
    <w:rsid w:val="004D0E6A"/>
    <w:rsid w:val="004D1737"/>
    <w:rsid w:val="004D304A"/>
    <w:rsid w:val="004D431C"/>
    <w:rsid w:val="004D43EC"/>
    <w:rsid w:val="004E19C3"/>
    <w:rsid w:val="004E1FBB"/>
    <w:rsid w:val="004E473D"/>
    <w:rsid w:val="004F01D6"/>
    <w:rsid w:val="004F2118"/>
    <w:rsid w:val="0050066E"/>
    <w:rsid w:val="00503338"/>
    <w:rsid w:val="0050353E"/>
    <w:rsid w:val="005061E7"/>
    <w:rsid w:val="005109A0"/>
    <w:rsid w:val="0051108E"/>
    <w:rsid w:val="00515248"/>
    <w:rsid w:val="00515A5B"/>
    <w:rsid w:val="0051780F"/>
    <w:rsid w:val="00517E57"/>
    <w:rsid w:val="00520603"/>
    <w:rsid w:val="00520F02"/>
    <w:rsid w:val="00526963"/>
    <w:rsid w:val="00526E21"/>
    <w:rsid w:val="00527163"/>
    <w:rsid w:val="005300FA"/>
    <w:rsid w:val="00533489"/>
    <w:rsid w:val="0053496F"/>
    <w:rsid w:val="00537B1C"/>
    <w:rsid w:val="005451CB"/>
    <w:rsid w:val="0055427F"/>
    <w:rsid w:val="00557D8D"/>
    <w:rsid w:val="00572FE3"/>
    <w:rsid w:val="00575ACB"/>
    <w:rsid w:val="00580134"/>
    <w:rsid w:val="00582BE9"/>
    <w:rsid w:val="0058680A"/>
    <w:rsid w:val="005942E6"/>
    <w:rsid w:val="00594B56"/>
    <w:rsid w:val="00597AD5"/>
    <w:rsid w:val="005A4507"/>
    <w:rsid w:val="005A6876"/>
    <w:rsid w:val="005B1224"/>
    <w:rsid w:val="005B4EAD"/>
    <w:rsid w:val="005B5406"/>
    <w:rsid w:val="005B7ACB"/>
    <w:rsid w:val="005B7FB5"/>
    <w:rsid w:val="005C0D91"/>
    <w:rsid w:val="005C4A8F"/>
    <w:rsid w:val="005C6C2C"/>
    <w:rsid w:val="005D0231"/>
    <w:rsid w:val="005D0D13"/>
    <w:rsid w:val="005D1DB7"/>
    <w:rsid w:val="005D6FD5"/>
    <w:rsid w:val="005E0B08"/>
    <w:rsid w:val="005E5035"/>
    <w:rsid w:val="005F3C6A"/>
    <w:rsid w:val="005F45EB"/>
    <w:rsid w:val="005F4846"/>
    <w:rsid w:val="005F73AE"/>
    <w:rsid w:val="00601FA0"/>
    <w:rsid w:val="00613A63"/>
    <w:rsid w:val="00617D57"/>
    <w:rsid w:val="006259EF"/>
    <w:rsid w:val="00631C68"/>
    <w:rsid w:val="00645ABF"/>
    <w:rsid w:val="00653E15"/>
    <w:rsid w:val="00660E01"/>
    <w:rsid w:val="0066622D"/>
    <w:rsid w:val="0067180D"/>
    <w:rsid w:val="00671CC4"/>
    <w:rsid w:val="006771FA"/>
    <w:rsid w:val="00677B67"/>
    <w:rsid w:val="00680B1E"/>
    <w:rsid w:val="006820E6"/>
    <w:rsid w:val="0068341E"/>
    <w:rsid w:val="00692417"/>
    <w:rsid w:val="0069505C"/>
    <w:rsid w:val="006A0E9D"/>
    <w:rsid w:val="006A17E6"/>
    <w:rsid w:val="006A675B"/>
    <w:rsid w:val="006A7C56"/>
    <w:rsid w:val="006B35CC"/>
    <w:rsid w:val="006C21CC"/>
    <w:rsid w:val="006D01C2"/>
    <w:rsid w:val="006E2289"/>
    <w:rsid w:val="006E5EB3"/>
    <w:rsid w:val="006F1D0B"/>
    <w:rsid w:val="006F67A2"/>
    <w:rsid w:val="00701725"/>
    <w:rsid w:val="00702E5B"/>
    <w:rsid w:val="00703C8F"/>
    <w:rsid w:val="00706F18"/>
    <w:rsid w:val="007117C9"/>
    <w:rsid w:val="0071202E"/>
    <w:rsid w:val="0071568A"/>
    <w:rsid w:val="00723A15"/>
    <w:rsid w:val="00732071"/>
    <w:rsid w:val="00733B9A"/>
    <w:rsid w:val="007355C3"/>
    <w:rsid w:val="00737CAC"/>
    <w:rsid w:val="00745D2C"/>
    <w:rsid w:val="00753750"/>
    <w:rsid w:val="007701F4"/>
    <w:rsid w:val="00775A54"/>
    <w:rsid w:val="00776591"/>
    <w:rsid w:val="0077774C"/>
    <w:rsid w:val="00791CE2"/>
    <w:rsid w:val="0079285B"/>
    <w:rsid w:val="00792A7D"/>
    <w:rsid w:val="00792F0B"/>
    <w:rsid w:val="00793F0D"/>
    <w:rsid w:val="007A37CF"/>
    <w:rsid w:val="007A7153"/>
    <w:rsid w:val="007B0318"/>
    <w:rsid w:val="007B3501"/>
    <w:rsid w:val="007B3FE1"/>
    <w:rsid w:val="007B4F9E"/>
    <w:rsid w:val="007B6486"/>
    <w:rsid w:val="007C15B5"/>
    <w:rsid w:val="007C4789"/>
    <w:rsid w:val="007C5E9B"/>
    <w:rsid w:val="007D1965"/>
    <w:rsid w:val="007D40A4"/>
    <w:rsid w:val="007D44B7"/>
    <w:rsid w:val="007D6ABC"/>
    <w:rsid w:val="007F07DA"/>
    <w:rsid w:val="007F1060"/>
    <w:rsid w:val="007F6E92"/>
    <w:rsid w:val="00804F0E"/>
    <w:rsid w:val="008075A5"/>
    <w:rsid w:val="00810A17"/>
    <w:rsid w:val="00811578"/>
    <w:rsid w:val="0081465C"/>
    <w:rsid w:val="00816153"/>
    <w:rsid w:val="008211CE"/>
    <w:rsid w:val="00821432"/>
    <w:rsid w:val="00821533"/>
    <w:rsid w:val="00821996"/>
    <w:rsid w:val="00832A18"/>
    <w:rsid w:val="00834787"/>
    <w:rsid w:val="00835A99"/>
    <w:rsid w:val="00837016"/>
    <w:rsid w:val="00843290"/>
    <w:rsid w:val="0084497E"/>
    <w:rsid w:val="00851BFC"/>
    <w:rsid w:val="008546AB"/>
    <w:rsid w:val="00856137"/>
    <w:rsid w:val="00860473"/>
    <w:rsid w:val="0086277E"/>
    <w:rsid w:val="00862860"/>
    <w:rsid w:val="00867539"/>
    <w:rsid w:val="0087196E"/>
    <w:rsid w:val="008726FF"/>
    <w:rsid w:val="00875352"/>
    <w:rsid w:val="00877D0B"/>
    <w:rsid w:val="00886229"/>
    <w:rsid w:val="00891FB2"/>
    <w:rsid w:val="008A1B5A"/>
    <w:rsid w:val="008A34D1"/>
    <w:rsid w:val="008B5259"/>
    <w:rsid w:val="008C456C"/>
    <w:rsid w:val="008D79F7"/>
    <w:rsid w:val="008F5BC4"/>
    <w:rsid w:val="008F783A"/>
    <w:rsid w:val="00901784"/>
    <w:rsid w:val="00902B40"/>
    <w:rsid w:val="009040BC"/>
    <w:rsid w:val="0090702C"/>
    <w:rsid w:val="009109D1"/>
    <w:rsid w:val="00910DD6"/>
    <w:rsid w:val="009133F6"/>
    <w:rsid w:val="0091651C"/>
    <w:rsid w:val="00917B66"/>
    <w:rsid w:val="009227B1"/>
    <w:rsid w:val="0093131A"/>
    <w:rsid w:val="00932B4A"/>
    <w:rsid w:val="009334F7"/>
    <w:rsid w:val="00935CEE"/>
    <w:rsid w:val="0094084F"/>
    <w:rsid w:val="0094309A"/>
    <w:rsid w:val="009460BE"/>
    <w:rsid w:val="009550A6"/>
    <w:rsid w:val="00963945"/>
    <w:rsid w:val="00964393"/>
    <w:rsid w:val="00965AA0"/>
    <w:rsid w:val="00971728"/>
    <w:rsid w:val="00976BDD"/>
    <w:rsid w:val="009853B2"/>
    <w:rsid w:val="00986D14"/>
    <w:rsid w:val="00986F28"/>
    <w:rsid w:val="00987C12"/>
    <w:rsid w:val="009916DA"/>
    <w:rsid w:val="00991710"/>
    <w:rsid w:val="00993A5B"/>
    <w:rsid w:val="009A3177"/>
    <w:rsid w:val="009A3178"/>
    <w:rsid w:val="009A6367"/>
    <w:rsid w:val="009B06D1"/>
    <w:rsid w:val="009B0ED9"/>
    <w:rsid w:val="009B1F28"/>
    <w:rsid w:val="009B778E"/>
    <w:rsid w:val="009D55BD"/>
    <w:rsid w:val="009D5FBC"/>
    <w:rsid w:val="009D6B6E"/>
    <w:rsid w:val="009E2ADD"/>
    <w:rsid w:val="009E3BC2"/>
    <w:rsid w:val="009E4BB6"/>
    <w:rsid w:val="009E779F"/>
    <w:rsid w:val="009E7EB5"/>
    <w:rsid w:val="009F0922"/>
    <w:rsid w:val="009F2121"/>
    <w:rsid w:val="009F270C"/>
    <w:rsid w:val="009F448A"/>
    <w:rsid w:val="009F50F4"/>
    <w:rsid w:val="00A01B63"/>
    <w:rsid w:val="00A0771D"/>
    <w:rsid w:val="00A10A25"/>
    <w:rsid w:val="00A1185A"/>
    <w:rsid w:val="00A135D3"/>
    <w:rsid w:val="00A157FF"/>
    <w:rsid w:val="00A16C7D"/>
    <w:rsid w:val="00A3334E"/>
    <w:rsid w:val="00A3534C"/>
    <w:rsid w:val="00A40AED"/>
    <w:rsid w:val="00A444A6"/>
    <w:rsid w:val="00A45362"/>
    <w:rsid w:val="00A47377"/>
    <w:rsid w:val="00A523C6"/>
    <w:rsid w:val="00A5562F"/>
    <w:rsid w:val="00A566B3"/>
    <w:rsid w:val="00A713EF"/>
    <w:rsid w:val="00A75F79"/>
    <w:rsid w:val="00A772B5"/>
    <w:rsid w:val="00A816CD"/>
    <w:rsid w:val="00A84411"/>
    <w:rsid w:val="00A93310"/>
    <w:rsid w:val="00AA6DFD"/>
    <w:rsid w:val="00AB27DA"/>
    <w:rsid w:val="00AB5407"/>
    <w:rsid w:val="00AB6614"/>
    <w:rsid w:val="00AC03F2"/>
    <w:rsid w:val="00AC5B3E"/>
    <w:rsid w:val="00AC5EC9"/>
    <w:rsid w:val="00AC686D"/>
    <w:rsid w:val="00AD1398"/>
    <w:rsid w:val="00AD2EC3"/>
    <w:rsid w:val="00AE1C80"/>
    <w:rsid w:val="00AE46F8"/>
    <w:rsid w:val="00AF5BA1"/>
    <w:rsid w:val="00B035A1"/>
    <w:rsid w:val="00B04D9A"/>
    <w:rsid w:val="00B100B7"/>
    <w:rsid w:val="00B14D74"/>
    <w:rsid w:val="00B17C9A"/>
    <w:rsid w:val="00B21652"/>
    <w:rsid w:val="00B25EB2"/>
    <w:rsid w:val="00B32BC1"/>
    <w:rsid w:val="00B348DF"/>
    <w:rsid w:val="00B42669"/>
    <w:rsid w:val="00B42914"/>
    <w:rsid w:val="00B51308"/>
    <w:rsid w:val="00B5471B"/>
    <w:rsid w:val="00B56D81"/>
    <w:rsid w:val="00B62285"/>
    <w:rsid w:val="00B6228A"/>
    <w:rsid w:val="00B637FD"/>
    <w:rsid w:val="00B6396E"/>
    <w:rsid w:val="00B6400D"/>
    <w:rsid w:val="00B67416"/>
    <w:rsid w:val="00B7431B"/>
    <w:rsid w:val="00B74836"/>
    <w:rsid w:val="00B762CA"/>
    <w:rsid w:val="00B80661"/>
    <w:rsid w:val="00B828CA"/>
    <w:rsid w:val="00B87E0C"/>
    <w:rsid w:val="00B9173F"/>
    <w:rsid w:val="00B96269"/>
    <w:rsid w:val="00BA1782"/>
    <w:rsid w:val="00BA5EE9"/>
    <w:rsid w:val="00BB5017"/>
    <w:rsid w:val="00BB66FD"/>
    <w:rsid w:val="00BC7E39"/>
    <w:rsid w:val="00BD0BB0"/>
    <w:rsid w:val="00BE11C3"/>
    <w:rsid w:val="00BE74E4"/>
    <w:rsid w:val="00BE7C36"/>
    <w:rsid w:val="00BF05D5"/>
    <w:rsid w:val="00BF070B"/>
    <w:rsid w:val="00BF7FF6"/>
    <w:rsid w:val="00C04AFD"/>
    <w:rsid w:val="00C0500B"/>
    <w:rsid w:val="00C10F76"/>
    <w:rsid w:val="00C139C1"/>
    <w:rsid w:val="00C142E4"/>
    <w:rsid w:val="00C156FF"/>
    <w:rsid w:val="00C17FA6"/>
    <w:rsid w:val="00C204F8"/>
    <w:rsid w:val="00C2113D"/>
    <w:rsid w:val="00C261A4"/>
    <w:rsid w:val="00C33B67"/>
    <w:rsid w:val="00C34ADC"/>
    <w:rsid w:val="00C3673D"/>
    <w:rsid w:val="00C378C6"/>
    <w:rsid w:val="00C45DDD"/>
    <w:rsid w:val="00C47E2C"/>
    <w:rsid w:val="00C54CFB"/>
    <w:rsid w:val="00C62726"/>
    <w:rsid w:val="00C63E9D"/>
    <w:rsid w:val="00C7081F"/>
    <w:rsid w:val="00C71441"/>
    <w:rsid w:val="00C72547"/>
    <w:rsid w:val="00C919A2"/>
    <w:rsid w:val="00C966DB"/>
    <w:rsid w:val="00C96983"/>
    <w:rsid w:val="00C96BF5"/>
    <w:rsid w:val="00CA4939"/>
    <w:rsid w:val="00CA5C41"/>
    <w:rsid w:val="00CA5E18"/>
    <w:rsid w:val="00CA7A79"/>
    <w:rsid w:val="00CD1035"/>
    <w:rsid w:val="00CD48D1"/>
    <w:rsid w:val="00CD568D"/>
    <w:rsid w:val="00CE2E2B"/>
    <w:rsid w:val="00CE3BB6"/>
    <w:rsid w:val="00CE4FCC"/>
    <w:rsid w:val="00CE6BBC"/>
    <w:rsid w:val="00CF5802"/>
    <w:rsid w:val="00D02126"/>
    <w:rsid w:val="00D0344F"/>
    <w:rsid w:val="00D072BE"/>
    <w:rsid w:val="00D136E3"/>
    <w:rsid w:val="00D163BB"/>
    <w:rsid w:val="00D17123"/>
    <w:rsid w:val="00D231D9"/>
    <w:rsid w:val="00D245E7"/>
    <w:rsid w:val="00D264FD"/>
    <w:rsid w:val="00D41A29"/>
    <w:rsid w:val="00D42690"/>
    <w:rsid w:val="00D43A66"/>
    <w:rsid w:val="00D45A7A"/>
    <w:rsid w:val="00D45EB3"/>
    <w:rsid w:val="00D47CC8"/>
    <w:rsid w:val="00D61EFA"/>
    <w:rsid w:val="00D66C1A"/>
    <w:rsid w:val="00D67C5A"/>
    <w:rsid w:val="00D700EB"/>
    <w:rsid w:val="00D70884"/>
    <w:rsid w:val="00D70D67"/>
    <w:rsid w:val="00D76863"/>
    <w:rsid w:val="00D812A9"/>
    <w:rsid w:val="00D84D28"/>
    <w:rsid w:val="00D87115"/>
    <w:rsid w:val="00D92E3B"/>
    <w:rsid w:val="00D95539"/>
    <w:rsid w:val="00DA3156"/>
    <w:rsid w:val="00DA6AF7"/>
    <w:rsid w:val="00DB7C15"/>
    <w:rsid w:val="00DC3FF6"/>
    <w:rsid w:val="00DC55DF"/>
    <w:rsid w:val="00DC5682"/>
    <w:rsid w:val="00DD04E6"/>
    <w:rsid w:val="00DD1CDB"/>
    <w:rsid w:val="00DD21EE"/>
    <w:rsid w:val="00DD58E2"/>
    <w:rsid w:val="00DE0716"/>
    <w:rsid w:val="00DE3E75"/>
    <w:rsid w:val="00DE4536"/>
    <w:rsid w:val="00DE7B98"/>
    <w:rsid w:val="00DF4BCC"/>
    <w:rsid w:val="00DF628E"/>
    <w:rsid w:val="00DF7B76"/>
    <w:rsid w:val="00E11BEC"/>
    <w:rsid w:val="00E15275"/>
    <w:rsid w:val="00E16AED"/>
    <w:rsid w:val="00E17B7B"/>
    <w:rsid w:val="00E21067"/>
    <w:rsid w:val="00E21DC4"/>
    <w:rsid w:val="00E249A5"/>
    <w:rsid w:val="00E27480"/>
    <w:rsid w:val="00E307AC"/>
    <w:rsid w:val="00E40782"/>
    <w:rsid w:val="00E44317"/>
    <w:rsid w:val="00E5211C"/>
    <w:rsid w:val="00E64F49"/>
    <w:rsid w:val="00E76104"/>
    <w:rsid w:val="00E81A1B"/>
    <w:rsid w:val="00E90C8A"/>
    <w:rsid w:val="00E94279"/>
    <w:rsid w:val="00E964A0"/>
    <w:rsid w:val="00E96BD5"/>
    <w:rsid w:val="00EA0015"/>
    <w:rsid w:val="00EA27E9"/>
    <w:rsid w:val="00EA53DC"/>
    <w:rsid w:val="00EA78AC"/>
    <w:rsid w:val="00EB191D"/>
    <w:rsid w:val="00EE1543"/>
    <w:rsid w:val="00EE7A2D"/>
    <w:rsid w:val="00EF0E9B"/>
    <w:rsid w:val="00EF15E9"/>
    <w:rsid w:val="00EF2949"/>
    <w:rsid w:val="00EF2F14"/>
    <w:rsid w:val="00EF3984"/>
    <w:rsid w:val="00EF52CE"/>
    <w:rsid w:val="00EF7750"/>
    <w:rsid w:val="00F02DE1"/>
    <w:rsid w:val="00F05384"/>
    <w:rsid w:val="00F05780"/>
    <w:rsid w:val="00F057BD"/>
    <w:rsid w:val="00F074E5"/>
    <w:rsid w:val="00F121CB"/>
    <w:rsid w:val="00F1326C"/>
    <w:rsid w:val="00F14A05"/>
    <w:rsid w:val="00F2278E"/>
    <w:rsid w:val="00F4275E"/>
    <w:rsid w:val="00F42A0B"/>
    <w:rsid w:val="00F42F22"/>
    <w:rsid w:val="00F44F71"/>
    <w:rsid w:val="00F476D4"/>
    <w:rsid w:val="00F50757"/>
    <w:rsid w:val="00F57073"/>
    <w:rsid w:val="00F8144C"/>
    <w:rsid w:val="00F82A6C"/>
    <w:rsid w:val="00F82B59"/>
    <w:rsid w:val="00F90CC3"/>
    <w:rsid w:val="00F96A45"/>
    <w:rsid w:val="00FA0DE3"/>
    <w:rsid w:val="00FA2330"/>
    <w:rsid w:val="00FB0831"/>
    <w:rsid w:val="00FB1066"/>
    <w:rsid w:val="00FB4F2C"/>
    <w:rsid w:val="00FB5A94"/>
    <w:rsid w:val="00FC3F01"/>
    <w:rsid w:val="00FC4ACB"/>
    <w:rsid w:val="00FC58DF"/>
    <w:rsid w:val="00FC60B9"/>
    <w:rsid w:val="00FD50F4"/>
    <w:rsid w:val="00FD6243"/>
    <w:rsid w:val="00FD79F0"/>
    <w:rsid w:val="00FE0B34"/>
    <w:rsid w:val="00FF2874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0438D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22AEF"/>
    <w:rPr>
      <w:rFonts w:eastAsia="Calibri"/>
    </w:rPr>
  </w:style>
  <w:style w:type="paragraph" w:customStyle="1" w:styleId="formattext">
    <w:name w:val="formattext"/>
    <w:basedOn w:val="a"/>
    <w:rsid w:val="002E36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B3C5-B342-4B1C-A08F-65AC843D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71</Pages>
  <Words>16978</Words>
  <Characters>96775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137</cp:revision>
  <cp:lastPrinted>2022-04-01T10:38:00Z</cp:lastPrinted>
  <dcterms:created xsi:type="dcterms:W3CDTF">2021-10-18T09:19:00Z</dcterms:created>
  <dcterms:modified xsi:type="dcterms:W3CDTF">2022-04-05T12:14:00Z</dcterms:modified>
</cp:coreProperties>
</file>