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42" w:rsidRPr="0042198D" w:rsidRDefault="00724442" w:rsidP="00724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724442" w:rsidRDefault="00724442" w:rsidP="0072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заполнению формы </w:t>
      </w:r>
      <w:r w:rsidRPr="00407475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мониторинга показателей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текучести</w:t>
      </w:r>
      <w:r w:rsidR="00A0620E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стаб</w:t>
      </w:r>
      <w:r w:rsidR="001B523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0620E">
        <w:rPr>
          <w:rFonts w:ascii="Times New Roman" w:eastAsia="Times New Roman" w:hAnsi="Times New Roman" w:cs="Times New Roman"/>
          <w:b/>
          <w:sz w:val="28"/>
          <w:szCs w:val="28"/>
        </w:rPr>
        <w:t>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кадров </w:t>
      </w:r>
      <w:r w:rsidR="003B53C3">
        <w:rPr>
          <w:rFonts w:ascii="Times New Roman" w:eastAsia="Times New Roman" w:hAnsi="Times New Roman" w:cs="Times New Roman"/>
          <w:b/>
          <w:sz w:val="28"/>
          <w:szCs w:val="28"/>
        </w:rPr>
        <w:t>в органах исполнительной власти субъекта Российской Федерации</w:t>
      </w:r>
    </w:p>
    <w:p w:rsidR="00724442" w:rsidRDefault="00724442" w:rsidP="0072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305" w:rsidRPr="00BE2305" w:rsidRDefault="00BE2305" w:rsidP="00BE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2305">
        <w:rPr>
          <w:rFonts w:ascii="Times New Roman" w:eastAsia="Times New Roman" w:hAnsi="Times New Roman" w:cs="Times New Roman"/>
          <w:sz w:val="28"/>
          <w:szCs w:val="28"/>
        </w:rPr>
        <w:t xml:space="preserve">Информация для заполнения формы мониторинга запрашивается отдельно у всех органов исполнительной власти субъектов Российской Федерации. Полученные от органов исполнительной власти Российской Федерации данные </w:t>
      </w:r>
      <w:r w:rsidR="00497CDC">
        <w:rPr>
          <w:rFonts w:ascii="Times New Roman" w:eastAsia="Times New Roman" w:hAnsi="Times New Roman" w:cs="Times New Roman"/>
          <w:sz w:val="28"/>
          <w:szCs w:val="28"/>
        </w:rPr>
        <w:t>обобщаются</w:t>
      </w:r>
      <w:r w:rsidRPr="00BE2305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представляются в единой заполненной форме. 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предусматривает представление следующей информации: </w:t>
      </w:r>
    </w:p>
    <w:p w:rsidR="00724442" w:rsidRPr="0090763C" w:rsidRDefault="00724442" w:rsidP="0072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63C">
        <w:rPr>
          <w:rFonts w:ascii="Times New Roman" w:hAnsi="Times New Roman" w:cs="Times New Roman"/>
          <w:sz w:val="28"/>
          <w:szCs w:val="28"/>
          <w:u w:val="single"/>
        </w:rPr>
        <w:t>1. По таблице № </w:t>
      </w:r>
      <w:r w:rsidRPr="002A05FD">
        <w:rPr>
          <w:rFonts w:ascii="Times New Roman" w:hAnsi="Times New Roman" w:cs="Times New Roman"/>
          <w:sz w:val="28"/>
          <w:szCs w:val="28"/>
          <w:u w:val="single"/>
        </w:rPr>
        <w:t>1 «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Коэффициент текучести кадров (государственных гражданских служащих субъекта Российской Федерации) в </w:t>
      </w:r>
      <w:r w:rsidR="00497CDC">
        <w:rPr>
          <w:rFonts w:ascii="Times New Roman" w:eastAsia="Times New Roman" w:hAnsi="Times New Roman" w:cs="Times New Roman"/>
          <w:sz w:val="28"/>
          <w:szCs w:val="28"/>
          <w:u w:val="single"/>
        </w:rPr>
        <w:t>органах</w:t>
      </w:r>
      <w:r w:rsidR="003B53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B53C3" w:rsidRPr="003B53C3">
        <w:rPr>
          <w:rFonts w:ascii="Times New Roman" w:eastAsia="Times New Roman" w:hAnsi="Times New Roman" w:cs="Times New Roman"/>
          <w:sz w:val="28"/>
          <w:szCs w:val="28"/>
          <w:u w:val="single"/>
        </w:rPr>
        <w:t>исполнительной власти субъекта Российской Федерации</w:t>
      </w:r>
      <w:r w:rsidRPr="003B53C3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уволенных</w:t>
      </w:r>
      <w:r w:rsidRPr="002A05FD">
        <w:rPr>
          <w:rFonts w:ascii="Times New Roman" w:hAnsi="Times New Roman" w:cs="Times New Roman"/>
          <w:sz w:val="28"/>
          <w:szCs w:val="28"/>
        </w:rPr>
        <w:t xml:space="preserve"> 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 субъекта Российской Федерации</w:t>
      </w:r>
      <w:r w:rsidR="002A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собственному </w:t>
      </w:r>
      <w:r w:rsidRPr="004E18FC">
        <w:rPr>
          <w:rFonts w:ascii="Times New Roman" w:hAnsi="Times New Roman" w:cs="Times New Roman"/>
          <w:sz w:val="28"/>
          <w:szCs w:val="28"/>
        </w:rPr>
        <w:t xml:space="preserve">желанию </w:t>
      </w:r>
      <w:r>
        <w:rPr>
          <w:rFonts w:ascii="Times New Roman" w:hAnsi="Times New Roman" w:cs="Times New Roman"/>
          <w:sz w:val="28"/>
          <w:szCs w:val="28"/>
        </w:rPr>
        <w:t>(Ч</w:t>
      </w:r>
      <w:r w:rsidRPr="004F7D3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>), в расчет которой включаются лица, уволенные в соответствующем периоде как по собственной инициативе, так и по соглашению сторон служебного контракта;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 субъекта Российской Федерации</w:t>
      </w:r>
      <w:r w:rsidR="002A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</w:t>
      </w:r>
      <w:r w:rsidRPr="00E71E9C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>) (данные сведения находятся в распоряжении финансового структурного подразделения государственного органа);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текучести (К</w:t>
      </w:r>
      <w:r w:rsidRPr="007E5B94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), который рассчитывается по формуле: 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42" w:rsidRPr="00693B2A" w:rsidRDefault="002675BB" w:rsidP="00724442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Чср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100</m:t>
        </m:r>
      </m:oMath>
      <w:r w:rsidR="00724442" w:rsidRPr="00693B2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4442" w:rsidRPr="0090763C" w:rsidRDefault="00724442" w:rsidP="0072444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0763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2. По таблице № 2 </w:t>
      </w:r>
      <w:r w:rsidRPr="002A05FD">
        <w:rPr>
          <w:rFonts w:ascii="Times New Roman" w:eastAsiaTheme="minorEastAsia" w:hAnsi="Times New Roman" w:cs="Times New Roman"/>
          <w:sz w:val="28"/>
          <w:szCs w:val="28"/>
          <w:u w:val="single"/>
        </w:rPr>
        <w:t>«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Коэффициент текучести кадров (государственных гражданских служащих субъекта Российской Федерации) </w:t>
      </w:r>
      <w:r w:rsidR="00497C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  <w:u w:val="single"/>
        </w:rPr>
        <w:t>органа</w:t>
      </w:r>
      <w:r w:rsidR="00497CDC">
        <w:rPr>
          <w:rFonts w:ascii="Times New Roman" w:eastAsia="Times New Roman" w:hAnsi="Times New Roman" w:cs="Times New Roman"/>
          <w:sz w:val="28"/>
          <w:szCs w:val="28"/>
          <w:u w:val="single"/>
        </w:rPr>
        <w:t>х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B53C3" w:rsidRPr="003B53C3">
        <w:rPr>
          <w:rFonts w:ascii="Times New Roman" w:eastAsia="Times New Roman" w:hAnsi="Times New Roman" w:cs="Times New Roman"/>
          <w:sz w:val="28"/>
          <w:szCs w:val="28"/>
          <w:u w:val="single"/>
        </w:rPr>
        <w:t>исполнительной власти субъекта Российской Федерации</w:t>
      </w:r>
      <w:r w:rsidR="003B53C3" w:rsidRPr="002A05F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  <w:u w:val="single"/>
        </w:rPr>
        <w:t>по категориям должностей государственной гражданской службы</w:t>
      </w:r>
      <w:r w:rsidR="000F0DC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F0DC4" w:rsidRPr="000F0DC4">
        <w:rPr>
          <w:rFonts w:ascii="Times New Roman" w:eastAsia="Times New Roman" w:hAnsi="Times New Roman" w:cs="Times New Roman"/>
          <w:sz w:val="28"/>
          <w:szCs w:val="28"/>
          <w:u w:val="single"/>
        </w:rPr>
        <w:t>субъекта Российской Федерации</w:t>
      </w:r>
      <w:r w:rsidRPr="000F0DC4">
        <w:rPr>
          <w:rFonts w:ascii="Times New Roman" w:eastAsiaTheme="minorEastAsia" w:hAnsi="Times New Roman" w:cs="Times New Roman"/>
          <w:sz w:val="28"/>
          <w:szCs w:val="28"/>
          <w:u w:val="single"/>
        </w:rPr>
        <w:t>»: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уволенных 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собственному </w:t>
      </w:r>
      <w:r w:rsidRPr="004E18FC">
        <w:rPr>
          <w:rFonts w:ascii="Times New Roman" w:hAnsi="Times New Roman" w:cs="Times New Roman"/>
          <w:sz w:val="28"/>
          <w:szCs w:val="28"/>
        </w:rPr>
        <w:t xml:space="preserve">желанию </w:t>
      </w:r>
      <w:r>
        <w:rPr>
          <w:rFonts w:ascii="Times New Roman" w:hAnsi="Times New Roman" w:cs="Times New Roman"/>
          <w:sz w:val="28"/>
          <w:szCs w:val="28"/>
        </w:rPr>
        <w:t>(Ч</w:t>
      </w:r>
      <w:r w:rsidRPr="004F7D3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>) с разбивкой по категориям должностей, в расчет которой включаются лица, уволенные в соответствующем периоде как по собственной инициативе, так и по соглашению сторон служебного контракта;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 субъекта Российской Федерации</w:t>
      </w:r>
      <w:r w:rsidR="002A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</w:t>
      </w:r>
      <w:r w:rsidRPr="00E71E9C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) с разбивкой по категориям должностей. 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распоряжении государственного органа такой информации допускается взамен данного показателя использование показателя средней фактической численности 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(Ч</w:t>
      </w:r>
      <w:r w:rsidRPr="007E6D97">
        <w:rPr>
          <w:rFonts w:ascii="Times New Roman" w:hAnsi="Times New Roman" w:cs="Times New Roman"/>
          <w:sz w:val="28"/>
          <w:szCs w:val="28"/>
          <w:vertAlign w:val="subscript"/>
        </w:rPr>
        <w:t>фср</w:t>
      </w:r>
      <w:r>
        <w:rPr>
          <w:rFonts w:ascii="Times New Roman" w:hAnsi="Times New Roman" w:cs="Times New Roman"/>
          <w:sz w:val="28"/>
          <w:szCs w:val="28"/>
        </w:rPr>
        <w:t xml:space="preserve">) с разбивкой по категориям должностей, которая рассчитывается по формуле: 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42" w:rsidRDefault="00724442" w:rsidP="00724442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Чфср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Pr="003B1D8C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724442" w:rsidRPr="003B1D8C" w:rsidRDefault="00724442" w:rsidP="0072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42" w:rsidRPr="00C46C75" w:rsidRDefault="002675BB" w:rsidP="007244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724442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724442">
        <w:rPr>
          <w:rFonts w:ascii="Times New Roman" w:hAnsi="Times New Roman" w:cs="Times New Roman"/>
          <w:sz w:val="28"/>
          <w:szCs w:val="28"/>
        </w:rPr>
        <w:t>–</w:t>
      </w:r>
      <w:r w:rsidR="00724442">
        <w:rPr>
          <w:rFonts w:ascii="Times New Roman" w:eastAsiaTheme="minorEastAsia" w:hAnsi="Times New Roman" w:cs="Times New Roman"/>
          <w:sz w:val="28"/>
          <w:szCs w:val="28"/>
        </w:rPr>
        <w:t xml:space="preserve"> фактическая численность 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 субъекта Российской Федерации</w:t>
      </w:r>
      <w:r w:rsidR="002A05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4442">
        <w:rPr>
          <w:rFonts w:ascii="Times New Roman" w:eastAsiaTheme="minorEastAsia" w:hAnsi="Times New Roman" w:cs="Times New Roman"/>
          <w:sz w:val="28"/>
          <w:szCs w:val="28"/>
        </w:rPr>
        <w:t>соответствующей категории должностей на 1 января отчетного периода;</w:t>
      </w:r>
    </w:p>
    <w:p w:rsidR="00724442" w:rsidRDefault="002675BB" w:rsidP="007244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724442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724442">
        <w:rPr>
          <w:rFonts w:ascii="Times New Roman" w:hAnsi="Times New Roman" w:cs="Times New Roman"/>
          <w:sz w:val="28"/>
          <w:szCs w:val="28"/>
        </w:rPr>
        <w:t>– </w:t>
      </w:r>
      <w:r w:rsidR="00724442">
        <w:rPr>
          <w:rFonts w:ascii="Times New Roman" w:eastAsiaTheme="minorEastAsia" w:hAnsi="Times New Roman" w:cs="Times New Roman"/>
          <w:sz w:val="28"/>
          <w:szCs w:val="28"/>
        </w:rPr>
        <w:t xml:space="preserve">фактическая численность 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 субъекта Российской Федерации</w:t>
      </w:r>
      <w:r w:rsidR="002A05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4442">
        <w:rPr>
          <w:rFonts w:ascii="Times New Roman" w:eastAsiaTheme="minorEastAsia" w:hAnsi="Times New Roman" w:cs="Times New Roman"/>
          <w:sz w:val="28"/>
          <w:szCs w:val="28"/>
        </w:rPr>
        <w:t>соответствующей категории должностей на 1 число месяца (февраль – ноябрь) отчетного периода;</w:t>
      </w:r>
    </w:p>
    <w:p w:rsidR="00724442" w:rsidRDefault="002675BB" w:rsidP="007244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</m:oMath>
      <w:r w:rsidR="00724442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724442">
        <w:rPr>
          <w:rFonts w:ascii="Times New Roman" w:hAnsi="Times New Roman" w:cs="Times New Roman"/>
          <w:sz w:val="28"/>
          <w:szCs w:val="28"/>
        </w:rPr>
        <w:t>– </w:t>
      </w:r>
      <w:r w:rsidR="00724442">
        <w:rPr>
          <w:rFonts w:ascii="Times New Roman" w:eastAsiaTheme="minorEastAsia" w:hAnsi="Times New Roman" w:cs="Times New Roman"/>
          <w:sz w:val="28"/>
          <w:szCs w:val="28"/>
        </w:rPr>
        <w:t xml:space="preserve">фактическая численность 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 субъекта Российской Федерации</w:t>
      </w:r>
      <w:r w:rsidR="002A05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4442">
        <w:rPr>
          <w:rFonts w:ascii="Times New Roman" w:eastAsiaTheme="minorEastAsia" w:hAnsi="Times New Roman" w:cs="Times New Roman"/>
          <w:sz w:val="28"/>
          <w:szCs w:val="28"/>
        </w:rPr>
        <w:t>соответствующей категории должностей на 1 декабря отчетного периода;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текучести (К</w:t>
      </w:r>
      <w:r w:rsidRPr="007E5B94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1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рассчитывается по каждой категории должностей по формуле: 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42" w:rsidRDefault="002675BB" w:rsidP="00724442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Чу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Чср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100</m:t>
        </m:r>
      </m:oMath>
      <w:r w:rsidR="00724442">
        <w:rPr>
          <w:rFonts w:ascii="Times New Roman" w:eastAsiaTheme="minorEastAsia" w:hAnsi="Times New Roman" w:cs="Times New Roman"/>
          <w:sz w:val="28"/>
          <w:szCs w:val="28"/>
        </w:rPr>
        <w:t xml:space="preserve">     либо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Чу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Чфср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100</m:t>
        </m:r>
      </m:oMath>
      <w:r w:rsidR="00FA212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24442" w:rsidRDefault="00724442" w:rsidP="007244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24442" w:rsidRPr="00183BEB" w:rsidRDefault="00724442" w:rsidP="00724442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2.1 При заполнении таблицы № 2 необходимо обязательно указать, какие данные предоставляются: среднесписочная численность или средняя фактическая численность.</w:t>
      </w:r>
    </w:p>
    <w:p w:rsidR="00724442" w:rsidRPr="0090763C" w:rsidRDefault="00724442" w:rsidP="0072444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0763C">
        <w:rPr>
          <w:rFonts w:ascii="Times New Roman" w:eastAsiaTheme="minorEastAsia" w:hAnsi="Times New Roman" w:cs="Times New Roman"/>
          <w:sz w:val="28"/>
          <w:szCs w:val="28"/>
          <w:u w:val="single"/>
        </w:rPr>
        <w:t>3. По таблице № 3</w:t>
      </w:r>
      <w:r w:rsidRPr="002A05FD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«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Коэффициент стабильности кадров (государственных гражданских служащих субъекта Российской Федерации) </w:t>
      </w:r>
      <w:r w:rsidR="00497CDC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A05FD" w:rsidRPr="003B53C3">
        <w:rPr>
          <w:rFonts w:ascii="Times New Roman" w:eastAsia="Times New Roman" w:hAnsi="Times New Roman" w:cs="Times New Roman"/>
          <w:sz w:val="28"/>
          <w:szCs w:val="28"/>
          <w:u w:val="single"/>
        </w:rPr>
        <w:t>органа</w:t>
      </w:r>
      <w:r w:rsidR="00497CDC">
        <w:rPr>
          <w:rFonts w:ascii="Times New Roman" w:eastAsia="Times New Roman" w:hAnsi="Times New Roman" w:cs="Times New Roman"/>
          <w:sz w:val="28"/>
          <w:szCs w:val="28"/>
          <w:u w:val="single"/>
        </w:rPr>
        <w:t>х</w:t>
      </w:r>
      <w:r w:rsidR="003B53C3" w:rsidRPr="003B53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исполнительной власти субъекта Российской Федерации</w:t>
      </w:r>
      <w:r w:rsidRPr="003B53C3">
        <w:rPr>
          <w:rFonts w:ascii="Times New Roman" w:eastAsiaTheme="minorEastAsia" w:hAnsi="Times New Roman" w:cs="Times New Roman"/>
          <w:sz w:val="28"/>
          <w:szCs w:val="28"/>
          <w:u w:val="single"/>
        </w:rPr>
        <w:t>»:</w:t>
      </w:r>
      <w:r w:rsidRPr="002A05FD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 субъекта Российской Федерации</w:t>
      </w:r>
      <w:r w:rsidR="002A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</w:t>
      </w:r>
      <w:r w:rsidRPr="00E71E9C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>) (данные сведения находятся в распоряжении финансового структурного подразделения государственного органа);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численность </w:t>
      </w:r>
      <w:r w:rsidR="002A05FD" w:rsidRPr="002A05FD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 субъекта Российской Федерации</w:t>
      </w:r>
      <w:r w:rsidRPr="007B1F7C">
        <w:rPr>
          <w:rFonts w:ascii="Times New Roman" w:eastAsiaTheme="minorEastAsia" w:hAnsi="Times New Roman" w:cs="Times New Roman"/>
          <w:sz w:val="28"/>
          <w:szCs w:val="28"/>
        </w:rPr>
        <w:t xml:space="preserve">, имеющих стаж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гражданской </w:t>
      </w:r>
      <w:r w:rsidR="002A05FD">
        <w:rPr>
          <w:rFonts w:ascii="Times New Roman" w:eastAsiaTheme="minorEastAsia" w:hAnsi="Times New Roman" w:cs="Times New Roman"/>
          <w:sz w:val="28"/>
          <w:szCs w:val="28"/>
        </w:rPr>
        <w:t>службы непосредственно в</w:t>
      </w:r>
      <w:r w:rsidRPr="007B1F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государственном </w:t>
      </w:r>
      <w:r w:rsidRPr="007B1F7C">
        <w:rPr>
          <w:rFonts w:ascii="Times New Roman" w:eastAsiaTheme="minorEastAsia" w:hAnsi="Times New Roman" w:cs="Times New Roman"/>
          <w:sz w:val="28"/>
          <w:szCs w:val="28"/>
        </w:rPr>
        <w:t>органе</w:t>
      </w:r>
      <w:r w:rsidR="00497CDC">
        <w:rPr>
          <w:rFonts w:ascii="Times New Roman" w:eastAsiaTheme="minorEastAsia" w:hAnsi="Times New Roman" w:cs="Times New Roman"/>
          <w:sz w:val="28"/>
          <w:szCs w:val="28"/>
        </w:rPr>
        <w:t>, в котором на дату представления запрашиваемых сведений они замещают должности,</w:t>
      </w:r>
      <w:r w:rsidRPr="007B1F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3 года и более (Ч</w:t>
      </w:r>
      <w:r w:rsidRPr="00A152A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пр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7B1F7C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Необходимо обратить внимание, что данные сведения касаются не общего стажа </w:t>
      </w:r>
      <w:r w:rsidR="002A05FD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eastAsiaTheme="minorEastAsia" w:hAnsi="Times New Roman" w:cs="Times New Roman"/>
          <w:sz w:val="28"/>
          <w:szCs w:val="28"/>
        </w:rPr>
        <w:t>гражданской службы</w:t>
      </w:r>
      <w:r w:rsidR="002A05FD">
        <w:rPr>
          <w:rFonts w:ascii="Times New Roman" w:eastAsiaTheme="minorEastAsia" w:hAnsi="Times New Roman" w:cs="Times New Roman"/>
          <w:sz w:val="28"/>
          <w:szCs w:val="28"/>
        </w:rPr>
        <w:t xml:space="preserve"> субъекта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именно стажа на должностях в </w:t>
      </w:r>
      <w:r w:rsidR="00497CDC">
        <w:rPr>
          <w:rFonts w:ascii="Times New Roman" w:eastAsiaTheme="minorEastAsia" w:hAnsi="Times New Roman" w:cs="Times New Roman"/>
          <w:sz w:val="28"/>
          <w:szCs w:val="28"/>
        </w:rPr>
        <w:t>конкретном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государственном органе;</w:t>
      </w:r>
    </w:p>
    <w:p w:rsidR="00724442" w:rsidRDefault="00724442" w:rsidP="0072444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BC01F2">
        <w:rPr>
          <w:rFonts w:ascii="Times New Roman" w:eastAsiaTheme="minorEastAsia" w:hAnsi="Times New Roman" w:cs="Times New Roman"/>
          <w:sz w:val="28"/>
          <w:szCs w:val="28"/>
        </w:rPr>
        <w:t xml:space="preserve">оэффициент </w:t>
      </w:r>
      <w:r>
        <w:rPr>
          <w:rFonts w:ascii="Times New Roman" w:eastAsiaTheme="minorEastAsia" w:hAnsi="Times New Roman" w:cs="Times New Roman"/>
          <w:sz w:val="28"/>
          <w:szCs w:val="28"/>
        </w:rPr>
        <w:t>стабильности</w:t>
      </w:r>
      <w:r w:rsidRPr="00BC01F2">
        <w:rPr>
          <w:rFonts w:ascii="Times New Roman" w:eastAsiaTheme="minorEastAsia" w:hAnsi="Times New Roman" w:cs="Times New Roman"/>
          <w:sz w:val="28"/>
          <w:szCs w:val="28"/>
        </w:rPr>
        <w:t xml:space="preserve"> кадров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), который рассчитывается по формуле: </w:t>
      </w:r>
    </w:p>
    <w:p w:rsidR="00724442" w:rsidRDefault="002675BB" w:rsidP="00724442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Чпр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Чср</m:t>
            </m:r>
          </m:den>
        </m:f>
      </m:oMath>
      <w:r w:rsidR="00724442" w:rsidRPr="00BC01F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24442">
        <w:rPr>
          <w:rFonts w:ascii="Times New Roman" w:eastAsiaTheme="minorEastAsia" w:hAnsi="Times New Roman" w:cs="Times New Roman"/>
          <w:sz w:val="28"/>
          <w:szCs w:val="28"/>
        </w:rPr>
        <w:t>* 100.</w:t>
      </w:r>
    </w:p>
    <w:p w:rsidR="006D7913" w:rsidRDefault="006D7913" w:rsidP="00724442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D7913" w:rsidRDefault="006D7913" w:rsidP="006D7913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8A00D2">
        <w:rPr>
          <w:rFonts w:ascii="Times New Roman" w:eastAsiaTheme="minorEastAsia" w:hAnsi="Times New Roman" w:cs="Times New Roman"/>
          <w:sz w:val="28"/>
          <w:szCs w:val="28"/>
        </w:rPr>
        <w:t>4. </w:t>
      </w:r>
      <w:r>
        <w:rPr>
          <w:rFonts w:ascii="Times New Roman" w:eastAsiaTheme="minorEastAsia" w:hAnsi="Times New Roman" w:cs="Times New Roman"/>
          <w:sz w:val="28"/>
          <w:szCs w:val="28"/>
        </w:rPr>
        <w:t>Для контроля правильности заполнения формы необходимо учесть подсказ для арифметического контроля по графам и строкам:</w:t>
      </w:r>
    </w:p>
    <w:p w:rsidR="001B5235" w:rsidRDefault="001B5235" w:rsidP="00724442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E2305" w:rsidRDefault="00BE2305" w:rsidP="00724442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0620E" w:rsidTr="00202444">
        <w:tc>
          <w:tcPr>
            <w:tcW w:w="9571" w:type="dxa"/>
            <w:shd w:val="clear" w:color="auto" w:fill="D9D9D9" w:themeFill="background1" w:themeFillShade="D9"/>
          </w:tcPr>
          <w:p w:rsidR="00A0620E" w:rsidRPr="008A00D2" w:rsidRDefault="00A0620E" w:rsidP="0020244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A00D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 таблице № 2</w:t>
            </w:r>
          </w:p>
        </w:tc>
      </w:tr>
      <w:tr w:rsidR="00A0620E" w:rsidTr="00202444">
        <w:tc>
          <w:tcPr>
            <w:tcW w:w="9571" w:type="dxa"/>
          </w:tcPr>
          <w:p w:rsidR="00A0620E" w:rsidRDefault="00A0620E" w:rsidP="001B523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строке 201: сумма гр. 3-6 = гр. </w:t>
            </w:r>
            <w:r w:rsidR="001B523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строки 101</w:t>
            </w:r>
            <w:r w:rsidR="00D506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таблицы № 1</w:t>
            </w:r>
          </w:p>
        </w:tc>
      </w:tr>
      <w:tr w:rsidR="00A0620E" w:rsidTr="00202444">
        <w:tc>
          <w:tcPr>
            <w:tcW w:w="9571" w:type="dxa"/>
          </w:tcPr>
          <w:p w:rsidR="00A0620E" w:rsidRDefault="00A0620E" w:rsidP="001B523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строке 202: сумма гр. 3-6 = гр. </w:t>
            </w:r>
            <w:r w:rsidR="001B523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строки 102</w:t>
            </w:r>
            <w:r w:rsidR="00D506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таблицы № 1</w:t>
            </w:r>
          </w:p>
        </w:tc>
      </w:tr>
      <w:tr w:rsidR="00A0620E" w:rsidTr="00202444">
        <w:tc>
          <w:tcPr>
            <w:tcW w:w="9571" w:type="dxa"/>
          </w:tcPr>
          <w:p w:rsidR="00A0620E" w:rsidRDefault="00A0620E" w:rsidP="0020244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строке 203: сумма гр.3-6 </w:t>
            </w:r>
            <w:r w:rsidRPr="00B74335">
              <w:rPr>
                <w:rFonts w:ascii="Times New Roman" w:eastAsiaTheme="minorEastAsia" w:hAnsi="Times New Roman" w:cs="Times New Roman"/>
                <w:sz w:val="28"/>
                <w:szCs w:val="28"/>
              </w:rPr>
              <w:t>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гр. 3</w:t>
            </w:r>
            <w:r w:rsidR="001B523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строки 103</w:t>
            </w:r>
            <w:r w:rsidR="00D506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таблицы № 1</w:t>
            </w:r>
          </w:p>
        </w:tc>
      </w:tr>
      <w:tr w:rsidR="00A0620E" w:rsidTr="00202444">
        <w:tc>
          <w:tcPr>
            <w:tcW w:w="9571" w:type="dxa"/>
            <w:shd w:val="clear" w:color="auto" w:fill="D9D9D9" w:themeFill="background1" w:themeFillShade="D9"/>
          </w:tcPr>
          <w:p w:rsidR="00A0620E" w:rsidRDefault="00A0620E" w:rsidP="0020244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00D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 таблице № 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620E" w:rsidTr="00202444">
        <w:tc>
          <w:tcPr>
            <w:tcW w:w="9571" w:type="dxa"/>
            <w:shd w:val="clear" w:color="auto" w:fill="FFFFFF" w:themeFill="background1"/>
          </w:tcPr>
          <w:p w:rsidR="00A0620E" w:rsidRPr="00D93243" w:rsidRDefault="00A0620E" w:rsidP="001B523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32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строке 301: гр. 3 = гр. </w:t>
            </w:r>
            <w:r w:rsidR="001B523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D932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строки 102</w:t>
            </w:r>
            <w:r w:rsidR="00D506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таблицы № 1</w:t>
            </w:r>
          </w:p>
        </w:tc>
      </w:tr>
    </w:tbl>
    <w:p w:rsidR="00724442" w:rsidRDefault="00724442" w:rsidP="00724442"/>
    <w:sectPr w:rsidR="00724442" w:rsidSect="0072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174"/>
    <w:rsid w:val="000D7AB0"/>
    <w:rsid w:val="000F0DC4"/>
    <w:rsid w:val="001177B1"/>
    <w:rsid w:val="001273AC"/>
    <w:rsid w:val="001B5235"/>
    <w:rsid w:val="001E15DF"/>
    <w:rsid w:val="00216123"/>
    <w:rsid w:val="002675BB"/>
    <w:rsid w:val="002A05FD"/>
    <w:rsid w:val="002E259E"/>
    <w:rsid w:val="003B53C3"/>
    <w:rsid w:val="00436EF2"/>
    <w:rsid w:val="00497CDC"/>
    <w:rsid w:val="005C71EF"/>
    <w:rsid w:val="00672ED3"/>
    <w:rsid w:val="006D7913"/>
    <w:rsid w:val="006E0B5F"/>
    <w:rsid w:val="00724442"/>
    <w:rsid w:val="00787697"/>
    <w:rsid w:val="008A00D2"/>
    <w:rsid w:val="009C24D5"/>
    <w:rsid w:val="00A0620E"/>
    <w:rsid w:val="00AD3174"/>
    <w:rsid w:val="00B74335"/>
    <w:rsid w:val="00BB222F"/>
    <w:rsid w:val="00BE2305"/>
    <w:rsid w:val="00C8598E"/>
    <w:rsid w:val="00CD0261"/>
    <w:rsid w:val="00D506F1"/>
    <w:rsid w:val="00D93243"/>
    <w:rsid w:val="00DE2C3F"/>
    <w:rsid w:val="00E02BF7"/>
    <w:rsid w:val="00E63DCC"/>
    <w:rsid w:val="00EE70B5"/>
    <w:rsid w:val="00FA2126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85C5-71DF-418B-B4BB-5B44FF9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3627A-787E-4884-A344-321809B3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ShaninaAM</dc:creator>
  <cp:lastModifiedBy>Якунькина Анна Юрьевна</cp:lastModifiedBy>
  <cp:revision>3</cp:revision>
  <cp:lastPrinted>2019-11-20T14:02:00Z</cp:lastPrinted>
  <dcterms:created xsi:type="dcterms:W3CDTF">2019-11-20T14:49:00Z</dcterms:created>
  <dcterms:modified xsi:type="dcterms:W3CDTF">2019-11-26T09:40:00Z</dcterms:modified>
</cp:coreProperties>
</file>