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E3CB4" w14:textId="77777777" w:rsidR="004A4D85" w:rsidRPr="004A4D85" w:rsidRDefault="004A4D85" w:rsidP="004A4D85">
      <w:pPr>
        <w:pStyle w:val="Style2"/>
        <w:shd w:val="clear" w:color="auto" w:fill="auto"/>
        <w:spacing w:line="240" w:lineRule="auto"/>
        <w:rPr>
          <w:rFonts w:ascii="Times New Roman" w:hAnsi="Times New Roman" w:cs="Times New Roman"/>
          <w:sz w:val="28"/>
          <w:szCs w:val="28"/>
        </w:rPr>
      </w:pPr>
      <w:r w:rsidRPr="004A4D85">
        <w:rPr>
          <w:rStyle w:val="CharStyle3"/>
          <w:rFonts w:ascii="Times New Roman" w:hAnsi="Times New Roman" w:cs="Times New Roman"/>
          <w:b/>
          <w:bCs/>
          <w:color w:val="000000"/>
          <w:sz w:val="28"/>
          <w:szCs w:val="28"/>
        </w:rPr>
        <w:t>ПРОТОКОЛ</w:t>
      </w:r>
    </w:p>
    <w:p w14:paraId="1245088E" w14:textId="77777777" w:rsidR="004A4D85" w:rsidRDefault="004A4D85" w:rsidP="004A4D85">
      <w:pPr>
        <w:pStyle w:val="Style4"/>
        <w:shd w:val="clear" w:color="auto" w:fill="auto"/>
        <w:spacing w:after="0" w:line="240" w:lineRule="auto"/>
        <w:rPr>
          <w:rStyle w:val="CharStyle5"/>
          <w:rFonts w:ascii="Times New Roman" w:hAnsi="Times New Roman" w:cs="Times New Roman"/>
          <w:color w:val="000000"/>
          <w:sz w:val="28"/>
          <w:szCs w:val="28"/>
        </w:rPr>
      </w:pPr>
      <w:r w:rsidRPr="004A4D85">
        <w:rPr>
          <w:rStyle w:val="CharStyle5"/>
          <w:rFonts w:ascii="Times New Roman" w:hAnsi="Times New Roman" w:cs="Times New Roman"/>
          <w:color w:val="000000"/>
          <w:sz w:val="28"/>
          <w:szCs w:val="28"/>
        </w:rPr>
        <w:t xml:space="preserve">заседания Совета по информационным технологиям </w:t>
      </w:r>
    </w:p>
    <w:p w14:paraId="50DBAEBD" w14:textId="7D65F4AB" w:rsidR="004A4D85" w:rsidRPr="004A4D85" w:rsidRDefault="004A4D85" w:rsidP="004A4D85">
      <w:pPr>
        <w:pStyle w:val="Style4"/>
        <w:shd w:val="clear" w:color="auto" w:fill="auto"/>
        <w:spacing w:after="0" w:line="240" w:lineRule="auto"/>
        <w:rPr>
          <w:rFonts w:ascii="Times New Roman" w:hAnsi="Times New Roman" w:cs="Times New Roman"/>
          <w:sz w:val="28"/>
          <w:szCs w:val="28"/>
        </w:rPr>
      </w:pPr>
      <w:r w:rsidRPr="004A4D85">
        <w:rPr>
          <w:rStyle w:val="CharStyle5"/>
          <w:rFonts w:ascii="Times New Roman" w:hAnsi="Times New Roman" w:cs="Times New Roman"/>
          <w:color w:val="000000"/>
          <w:sz w:val="28"/>
          <w:szCs w:val="28"/>
        </w:rPr>
        <w:t>Министерства труда и социальной защиты Российской Федерации</w:t>
      </w:r>
    </w:p>
    <w:p w14:paraId="0CABD905" w14:textId="77777777" w:rsidR="007E6841" w:rsidRPr="0047616D" w:rsidRDefault="007E6841" w:rsidP="004A4D85">
      <w:pPr>
        <w:spacing w:after="0" w:line="240" w:lineRule="auto"/>
        <w:jc w:val="center"/>
        <w:rPr>
          <w:rFonts w:ascii="Times New Roman" w:hAnsi="Times New Roman"/>
          <w:sz w:val="28"/>
          <w:szCs w:val="28"/>
        </w:rPr>
      </w:pPr>
      <w:r>
        <w:rPr>
          <w:noProof/>
          <w:lang w:eastAsia="ru-RU"/>
        </w:rPr>
        <mc:AlternateContent>
          <mc:Choice Requires="wps">
            <w:drawing>
              <wp:anchor distT="4294967295" distB="4294967295" distL="114300" distR="114300" simplePos="0" relativeHeight="251659264" behindDoc="0" locked="0" layoutInCell="1" allowOverlap="1" wp14:anchorId="626D7484" wp14:editId="1C1BD12F">
                <wp:simplePos x="0" y="0"/>
                <wp:positionH relativeFrom="column">
                  <wp:posOffset>-72390</wp:posOffset>
                </wp:positionH>
                <wp:positionV relativeFrom="paragraph">
                  <wp:posOffset>107949</wp:posOffset>
                </wp:positionV>
                <wp:extent cx="6584950" cy="0"/>
                <wp:effectExtent l="0" t="0" r="254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49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F29261"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7pt,8.5pt" to="512.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" strokecolor="windowText" strokeweight="1.5pt">
                <o:lock v:ext="edit" shapetype="f"/>
              </v:line>
            </w:pict>
          </mc:Fallback>
        </mc:AlternateContent>
      </w:r>
    </w:p>
    <w:p w14:paraId="37B15E19" w14:textId="77777777" w:rsidR="007E6841" w:rsidRDefault="007E6841" w:rsidP="004A4D85">
      <w:pPr>
        <w:spacing w:after="0" w:line="240" w:lineRule="auto"/>
        <w:jc w:val="center"/>
        <w:rPr>
          <w:rFonts w:ascii="Times New Roman" w:hAnsi="Times New Roman"/>
          <w:sz w:val="28"/>
          <w:szCs w:val="28"/>
        </w:rPr>
      </w:pPr>
      <w:r>
        <w:rPr>
          <w:rFonts w:ascii="Times New Roman" w:hAnsi="Times New Roman"/>
          <w:sz w:val="28"/>
          <w:szCs w:val="28"/>
        </w:rPr>
        <w:t>г. Москва</w:t>
      </w:r>
    </w:p>
    <w:tbl>
      <w:tblPr>
        <w:tblW w:w="10490" w:type="dxa"/>
        <w:tblInd w:w="-34" w:type="dxa"/>
        <w:tblLook w:val="04A0" w:firstRow="1" w:lastRow="0" w:firstColumn="1" w:lastColumn="0" w:noHBand="0" w:noVBand="1"/>
      </w:tblPr>
      <w:tblGrid>
        <w:gridCol w:w="4684"/>
        <w:gridCol w:w="5806"/>
      </w:tblGrid>
      <w:tr w:rsidR="009A649E" w:rsidRPr="004A4D85" w14:paraId="770751E7" w14:textId="77777777" w:rsidTr="009A649E">
        <w:trPr>
          <w:trHeight w:val="196"/>
        </w:trPr>
        <w:tc>
          <w:tcPr>
            <w:tcW w:w="4684" w:type="dxa"/>
            <w:shd w:val="clear" w:color="auto" w:fill="auto"/>
          </w:tcPr>
          <w:p w14:paraId="137309A6" w14:textId="27C3D60C" w:rsidR="009A649E" w:rsidRPr="009A649E" w:rsidRDefault="003641A9" w:rsidP="009A649E">
            <w:pPr>
              <w:spacing w:after="0" w:line="240" w:lineRule="auto"/>
              <w:ind w:left="-74"/>
              <w:rPr>
                <w:rFonts w:ascii="Times New Roman" w:hAnsi="Times New Roman"/>
                <w:sz w:val="28"/>
                <w:szCs w:val="28"/>
              </w:rPr>
            </w:pPr>
            <w:r>
              <w:rPr>
                <w:rFonts w:ascii="Times New Roman" w:hAnsi="Times New Roman"/>
                <w:sz w:val="28"/>
                <w:szCs w:val="28"/>
              </w:rPr>
              <w:t>29</w:t>
            </w:r>
            <w:r w:rsidR="009A649E" w:rsidRPr="009A649E">
              <w:rPr>
                <w:rFonts w:ascii="Times New Roman" w:hAnsi="Times New Roman"/>
                <w:sz w:val="28"/>
                <w:szCs w:val="28"/>
              </w:rPr>
              <w:t> </w:t>
            </w:r>
            <w:r>
              <w:rPr>
                <w:rFonts w:ascii="Times New Roman" w:hAnsi="Times New Roman"/>
                <w:sz w:val="28"/>
                <w:szCs w:val="28"/>
              </w:rPr>
              <w:t>июня</w:t>
            </w:r>
            <w:r w:rsidR="009A649E" w:rsidRPr="009A649E">
              <w:rPr>
                <w:rFonts w:ascii="Times New Roman" w:hAnsi="Times New Roman"/>
                <w:sz w:val="28"/>
                <w:szCs w:val="28"/>
              </w:rPr>
              <w:t xml:space="preserve"> 2021 г.</w:t>
            </w:r>
          </w:p>
        </w:tc>
        <w:tc>
          <w:tcPr>
            <w:tcW w:w="5806" w:type="dxa"/>
            <w:shd w:val="clear" w:color="auto" w:fill="auto"/>
          </w:tcPr>
          <w:p w14:paraId="3F45E24C" w14:textId="4F75E665" w:rsidR="009A649E" w:rsidRPr="004A4D85" w:rsidRDefault="003641A9" w:rsidP="009A649E">
            <w:pPr>
              <w:tabs>
                <w:tab w:val="left" w:pos="0"/>
              </w:tabs>
              <w:spacing w:after="0" w:line="240" w:lineRule="auto"/>
              <w:jc w:val="right"/>
              <w:rPr>
                <w:rFonts w:ascii="Times New Roman" w:hAnsi="Times New Roman"/>
                <w:sz w:val="28"/>
                <w:szCs w:val="28"/>
              </w:rPr>
            </w:pPr>
            <w:r>
              <w:rPr>
                <w:rFonts w:ascii="Times New Roman" w:hAnsi="Times New Roman"/>
                <w:sz w:val="28"/>
                <w:szCs w:val="28"/>
              </w:rPr>
              <w:t>№ 6</w:t>
            </w:r>
          </w:p>
        </w:tc>
      </w:tr>
    </w:tbl>
    <w:p w14:paraId="4D6F2F37" w14:textId="77777777" w:rsidR="009A649E" w:rsidRDefault="009A649E" w:rsidP="009A649E">
      <w:pPr>
        <w:tabs>
          <w:tab w:val="left" w:pos="0"/>
        </w:tabs>
        <w:spacing w:after="0" w:line="240" w:lineRule="auto"/>
        <w:jc w:val="both"/>
        <w:rPr>
          <w:rFonts w:ascii="Times New Roman" w:hAnsi="Times New Roman" w:cs="Times New Roman"/>
          <w:b/>
          <w:sz w:val="28"/>
          <w:szCs w:val="28"/>
        </w:rPr>
      </w:pPr>
    </w:p>
    <w:p w14:paraId="56AA5B24" w14:textId="77777777" w:rsidR="00D5260D" w:rsidRPr="004A4D85" w:rsidRDefault="00D5260D" w:rsidP="009A649E">
      <w:pPr>
        <w:tabs>
          <w:tab w:val="left" w:pos="0"/>
        </w:tabs>
        <w:spacing w:after="0" w:line="240" w:lineRule="auto"/>
        <w:jc w:val="both"/>
        <w:rPr>
          <w:rFonts w:ascii="Times New Roman" w:hAnsi="Times New Roman" w:cs="Times New Roman"/>
          <w:b/>
          <w:sz w:val="28"/>
          <w:szCs w:val="28"/>
        </w:rPr>
      </w:pPr>
      <w:r w:rsidRPr="004A4D85">
        <w:rPr>
          <w:rFonts w:ascii="Times New Roman" w:hAnsi="Times New Roman" w:cs="Times New Roman"/>
          <w:b/>
          <w:sz w:val="28"/>
          <w:szCs w:val="28"/>
        </w:rPr>
        <w:t>Присутствовали:</w:t>
      </w:r>
    </w:p>
    <w:p w14:paraId="706BF558" w14:textId="77777777" w:rsidR="004A4D85" w:rsidRPr="004A4D85" w:rsidRDefault="004A4D85" w:rsidP="004A4D85">
      <w:pPr>
        <w:pStyle w:val="Style2"/>
        <w:shd w:val="clear" w:color="auto" w:fill="auto"/>
        <w:spacing w:line="322" w:lineRule="exact"/>
        <w:ind w:left="20"/>
        <w:jc w:val="both"/>
        <w:rPr>
          <w:rStyle w:val="CharStyle3"/>
          <w:rFonts w:ascii="Times New Roman" w:hAnsi="Times New Roman" w:cs="Times New Roman"/>
          <w:b/>
          <w:bCs/>
          <w:color w:val="000000"/>
        </w:rPr>
      </w:pPr>
    </w:p>
    <w:p w14:paraId="67BC475D" w14:textId="05FACB62" w:rsidR="004A4D85" w:rsidRDefault="004A4D85" w:rsidP="004A4D85">
      <w:pPr>
        <w:pStyle w:val="Style2"/>
        <w:shd w:val="clear" w:color="auto" w:fill="auto"/>
        <w:spacing w:line="322" w:lineRule="exact"/>
        <w:ind w:left="20"/>
        <w:jc w:val="both"/>
        <w:rPr>
          <w:rStyle w:val="CharStyle3"/>
          <w:rFonts w:ascii="Times New Roman" w:hAnsi="Times New Roman" w:cs="Times New Roman"/>
          <w:b/>
          <w:bCs/>
          <w:color w:val="000000"/>
          <w:sz w:val="28"/>
          <w:szCs w:val="28"/>
        </w:rPr>
      </w:pPr>
      <w:r w:rsidRPr="004A4D85">
        <w:rPr>
          <w:rStyle w:val="CharStyle3"/>
          <w:rFonts w:ascii="Times New Roman" w:hAnsi="Times New Roman" w:cs="Times New Roman"/>
          <w:b/>
          <w:bCs/>
          <w:color w:val="000000"/>
          <w:sz w:val="28"/>
          <w:szCs w:val="28"/>
        </w:rPr>
        <w:t>члены Совета по информационным технологиям Министерства труда и</w:t>
      </w:r>
      <w:r>
        <w:rPr>
          <w:rStyle w:val="CharStyle3"/>
          <w:rFonts w:ascii="Times New Roman" w:hAnsi="Times New Roman" w:cs="Times New Roman"/>
          <w:b/>
          <w:bCs/>
          <w:color w:val="000000"/>
          <w:sz w:val="28"/>
          <w:szCs w:val="28"/>
        </w:rPr>
        <w:t> </w:t>
      </w:r>
      <w:r w:rsidRPr="004A4D85">
        <w:rPr>
          <w:rStyle w:val="CharStyle3"/>
          <w:rFonts w:ascii="Times New Roman" w:hAnsi="Times New Roman" w:cs="Times New Roman"/>
          <w:b/>
          <w:bCs/>
          <w:color w:val="000000"/>
          <w:sz w:val="28"/>
          <w:szCs w:val="28"/>
        </w:rPr>
        <w:t>социальной защиты Российской Федерации (далее - Совет), участвующие в</w:t>
      </w:r>
      <w:r>
        <w:rPr>
          <w:rStyle w:val="CharStyle3"/>
          <w:rFonts w:ascii="Times New Roman" w:hAnsi="Times New Roman" w:cs="Times New Roman"/>
          <w:b/>
          <w:bCs/>
          <w:color w:val="000000"/>
          <w:sz w:val="28"/>
          <w:szCs w:val="28"/>
        </w:rPr>
        <w:t> </w:t>
      </w:r>
      <w:r w:rsidRPr="004A4D85">
        <w:rPr>
          <w:rStyle w:val="CharStyle3"/>
          <w:rFonts w:ascii="Times New Roman" w:hAnsi="Times New Roman" w:cs="Times New Roman"/>
          <w:b/>
          <w:bCs/>
          <w:color w:val="000000"/>
          <w:sz w:val="28"/>
          <w:szCs w:val="28"/>
        </w:rPr>
        <w:t>заседании:</w:t>
      </w:r>
    </w:p>
    <w:p w14:paraId="41589552" w14:textId="77777777" w:rsidR="004A4D85" w:rsidRDefault="004A4D85" w:rsidP="004A4D85">
      <w:pPr>
        <w:pStyle w:val="Style2"/>
        <w:shd w:val="clear" w:color="auto" w:fill="auto"/>
        <w:spacing w:line="322" w:lineRule="exact"/>
        <w:ind w:left="20"/>
        <w:jc w:val="both"/>
        <w:rPr>
          <w:rStyle w:val="CharStyle3"/>
          <w:rFonts w:ascii="Times New Roman" w:hAnsi="Times New Roman" w:cs="Times New Roman"/>
          <w:b/>
          <w:bCs/>
          <w:color w:val="000000"/>
          <w:sz w:val="28"/>
          <w:szCs w:val="28"/>
        </w:rPr>
      </w:pPr>
    </w:p>
    <w:tbl>
      <w:tblPr>
        <w:tblStyle w:val="a4"/>
        <w:tblW w:w="10181"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6095"/>
      </w:tblGrid>
      <w:tr w:rsidR="004A4D85" w:rsidRPr="004A4D85" w14:paraId="4327E222" w14:textId="77777777" w:rsidTr="00DC332F">
        <w:tc>
          <w:tcPr>
            <w:tcW w:w="4086" w:type="dxa"/>
          </w:tcPr>
          <w:p w14:paraId="1070579E" w14:textId="77777777" w:rsidR="004A4D85" w:rsidRDefault="004A4D85" w:rsidP="004A4D85">
            <w:pPr>
              <w:pStyle w:val="Style2"/>
              <w:shd w:val="clear" w:color="auto" w:fill="auto"/>
              <w:spacing w:line="322" w:lineRule="exact"/>
              <w:jc w:val="both"/>
              <w:rPr>
                <w:rFonts w:ascii="Times New Roman" w:hAnsi="Times New Roman" w:cs="Times New Roman"/>
                <w:b w:val="0"/>
                <w:sz w:val="28"/>
                <w:szCs w:val="28"/>
              </w:rPr>
            </w:pPr>
            <w:r w:rsidRPr="004A4D85">
              <w:rPr>
                <w:rFonts w:ascii="Times New Roman" w:hAnsi="Times New Roman" w:cs="Times New Roman"/>
                <w:b w:val="0"/>
                <w:sz w:val="28"/>
                <w:szCs w:val="28"/>
              </w:rPr>
              <w:t xml:space="preserve">Скляр </w:t>
            </w:r>
          </w:p>
          <w:p w14:paraId="5CCCC6A2" w14:textId="1E905800" w:rsidR="004A4D85" w:rsidRPr="004A4D85" w:rsidRDefault="004A4D85" w:rsidP="004A4D85">
            <w:pPr>
              <w:pStyle w:val="Style2"/>
              <w:shd w:val="clear" w:color="auto" w:fill="auto"/>
              <w:spacing w:line="322" w:lineRule="exact"/>
              <w:jc w:val="both"/>
              <w:rPr>
                <w:rStyle w:val="CharStyle3"/>
                <w:rFonts w:ascii="Times New Roman" w:hAnsi="Times New Roman" w:cs="Times New Roman"/>
                <w:bCs/>
                <w:sz w:val="28"/>
                <w:szCs w:val="28"/>
                <w:shd w:val="clear" w:color="auto" w:fill="auto"/>
              </w:rPr>
            </w:pPr>
            <w:r>
              <w:rPr>
                <w:rFonts w:ascii="Times New Roman" w:hAnsi="Times New Roman" w:cs="Times New Roman"/>
                <w:b w:val="0"/>
                <w:sz w:val="28"/>
                <w:szCs w:val="28"/>
              </w:rPr>
              <w:t xml:space="preserve">Алексей Валентинович </w:t>
            </w:r>
          </w:p>
        </w:tc>
        <w:tc>
          <w:tcPr>
            <w:tcW w:w="6095" w:type="dxa"/>
          </w:tcPr>
          <w:p w14:paraId="081A8A9A" w14:textId="77777777" w:rsidR="004A4D85" w:rsidRDefault="004A4D85" w:rsidP="004A4D85">
            <w:pPr>
              <w:pStyle w:val="Style2"/>
              <w:shd w:val="clear" w:color="auto" w:fill="auto"/>
              <w:spacing w:line="322" w:lineRule="exact"/>
              <w:jc w:val="both"/>
              <w:rPr>
                <w:rStyle w:val="CharStyle5"/>
                <w:rFonts w:ascii="Times New Roman" w:hAnsi="Times New Roman" w:cs="Times New Roman"/>
                <w:b w:val="0"/>
                <w:color w:val="000000"/>
                <w:sz w:val="28"/>
                <w:szCs w:val="28"/>
              </w:rPr>
            </w:pPr>
            <w:r w:rsidRPr="004A4D85">
              <w:rPr>
                <w:rStyle w:val="CharStyle5"/>
                <w:rFonts w:ascii="Times New Roman" w:hAnsi="Times New Roman" w:cs="Times New Roman"/>
                <w:b w:val="0"/>
                <w:color w:val="000000"/>
                <w:sz w:val="28"/>
                <w:szCs w:val="28"/>
              </w:rPr>
              <w:t>заместитель Министра труда и социальной защиты Российской Федерации (председатель)</w:t>
            </w:r>
          </w:p>
          <w:p w14:paraId="36ED2818" w14:textId="1F2C50B9" w:rsidR="00DC332F" w:rsidRPr="004A4D85" w:rsidRDefault="00DC332F" w:rsidP="004A4D85">
            <w:pPr>
              <w:pStyle w:val="Style2"/>
              <w:shd w:val="clear" w:color="auto" w:fill="auto"/>
              <w:spacing w:line="322" w:lineRule="exact"/>
              <w:jc w:val="both"/>
              <w:rPr>
                <w:rStyle w:val="CharStyle3"/>
                <w:rFonts w:ascii="Times New Roman" w:hAnsi="Times New Roman" w:cs="Times New Roman"/>
                <w:bCs/>
                <w:color w:val="000000"/>
                <w:sz w:val="28"/>
                <w:szCs w:val="28"/>
              </w:rPr>
            </w:pPr>
          </w:p>
        </w:tc>
      </w:tr>
      <w:tr w:rsidR="004A4D85" w:rsidRPr="004A4D85" w14:paraId="40BCDB33" w14:textId="77777777" w:rsidTr="00DC332F">
        <w:tc>
          <w:tcPr>
            <w:tcW w:w="4086" w:type="dxa"/>
          </w:tcPr>
          <w:p w14:paraId="228CA8C8" w14:textId="77777777" w:rsidR="004A4D85" w:rsidRDefault="004A4D85" w:rsidP="004A4D85">
            <w:pPr>
              <w:pStyle w:val="Style4"/>
              <w:shd w:val="clear" w:color="auto" w:fill="auto"/>
              <w:spacing w:after="0" w:line="260" w:lineRule="exact"/>
              <w:ind w:left="20"/>
              <w:jc w:val="left"/>
              <w:rPr>
                <w:rFonts w:ascii="Times New Roman" w:hAnsi="Times New Roman" w:cs="Times New Roman"/>
                <w:sz w:val="28"/>
                <w:szCs w:val="28"/>
              </w:rPr>
            </w:pPr>
            <w:r w:rsidRPr="004A4D85">
              <w:rPr>
                <w:rFonts w:ascii="Times New Roman" w:hAnsi="Times New Roman" w:cs="Times New Roman"/>
                <w:sz w:val="28"/>
                <w:szCs w:val="28"/>
              </w:rPr>
              <w:t xml:space="preserve">Омелай </w:t>
            </w:r>
          </w:p>
          <w:p w14:paraId="49E093C5" w14:textId="0933BDA7" w:rsidR="004A4D85" w:rsidRPr="004A4D85" w:rsidRDefault="004A4D85" w:rsidP="004A4D85">
            <w:pPr>
              <w:pStyle w:val="Style4"/>
              <w:shd w:val="clear" w:color="auto" w:fill="auto"/>
              <w:spacing w:after="0" w:line="260" w:lineRule="exact"/>
              <w:ind w:left="20"/>
              <w:jc w:val="left"/>
              <w:rPr>
                <w:rStyle w:val="CharStyle5"/>
                <w:rFonts w:ascii="Times New Roman" w:hAnsi="Times New Roman" w:cs="Times New Roman"/>
                <w:sz w:val="28"/>
                <w:szCs w:val="28"/>
                <w:shd w:val="clear" w:color="auto" w:fill="auto"/>
              </w:rPr>
            </w:pPr>
            <w:r w:rsidRPr="004A4D85">
              <w:rPr>
                <w:rFonts w:ascii="Times New Roman" w:hAnsi="Times New Roman" w:cs="Times New Roman"/>
                <w:sz w:val="28"/>
                <w:szCs w:val="28"/>
              </w:rPr>
              <w:t>Ярослав Владимирович</w:t>
            </w:r>
          </w:p>
        </w:tc>
        <w:tc>
          <w:tcPr>
            <w:tcW w:w="6095" w:type="dxa"/>
          </w:tcPr>
          <w:p w14:paraId="7D43D81C" w14:textId="77777777" w:rsidR="004A4D85" w:rsidRDefault="004A4D85" w:rsidP="004A4D85">
            <w:pPr>
              <w:pStyle w:val="Style2"/>
              <w:shd w:val="clear" w:color="auto" w:fill="auto"/>
              <w:spacing w:line="322" w:lineRule="exact"/>
              <w:jc w:val="both"/>
              <w:rPr>
                <w:rFonts w:ascii="Times New Roman" w:hAnsi="Times New Roman" w:cs="Times New Roman"/>
                <w:b w:val="0"/>
                <w:sz w:val="28"/>
                <w:szCs w:val="28"/>
              </w:rPr>
            </w:pPr>
            <w:r w:rsidRPr="004A4D85">
              <w:rPr>
                <w:rFonts w:ascii="Times New Roman" w:hAnsi="Times New Roman" w:cs="Times New Roman"/>
                <w:b w:val="0"/>
                <w:sz w:val="28"/>
                <w:szCs w:val="28"/>
              </w:rPr>
              <w:t>директор Департамента информационных технологий Министерства труда и социальной защиты Российской Федерации (заместитель председателя)</w:t>
            </w:r>
          </w:p>
          <w:p w14:paraId="4791D59E" w14:textId="73CD65F4" w:rsidR="00DC332F" w:rsidRPr="004A4D85" w:rsidRDefault="00DC332F" w:rsidP="004A4D85">
            <w:pPr>
              <w:pStyle w:val="Style2"/>
              <w:shd w:val="clear" w:color="auto" w:fill="auto"/>
              <w:spacing w:line="322" w:lineRule="exact"/>
              <w:jc w:val="both"/>
              <w:rPr>
                <w:rStyle w:val="CharStyle5"/>
                <w:rFonts w:ascii="Times New Roman" w:hAnsi="Times New Roman" w:cs="Times New Roman"/>
                <w:b w:val="0"/>
                <w:color w:val="000000"/>
                <w:sz w:val="28"/>
                <w:szCs w:val="28"/>
              </w:rPr>
            </w:pPr>
          </w:p>
        </w:tc>
      </w:tr>
      <w:tr w:rsidR="004A4D85" w:rsidRPr="004A4D85" w14:paraId="6663B65D" w14:textId="77777777" w:rsidTr="00DC332F">
        <w:tc>
          <w:tcPr>
            <w:tcW w:w="4086" w:type="dxa"/>
          </w:tcPr>
          <w:p w14:paraId="50F77E58" w14:textId="0F090109" w:rsidR="004A4D85" w:rsidRDefault="003641A9" w:rsidP="004A4D85">
            <w:pPr>
              <w:pStyle w:val="Style2"/>
              <w:shd w:val="clear" w:color="auto" w:fill="auto"/>
              <w:spacing w:line="322" w:lineRule="exact"/>
              <w:jc w:val="both"/>
              <w:rPr>
                <w:rFonts w:ascii="Times New Roman" w:hAnsi="Times New Roman" w:cs="Times New Roman"/>
                <w:b w:val="0"/>
                <w:sz w:val="28"/>
                <w:szCs w:val="28"/>
              </w:rPr>
            </w:pPr>
            <w:r>
              <w:rPr>
                <w:rFonts w:ascii="Times New Roman" w:hAnsi="Times New Roman" w:cs="Times New Roman"/>
                <w:b w:val="0"/>
                <w:sz w:val="28"/>
                <w:szCs w:val="28"/>
              </w:rPr>
              <w:t xml:space="preserve">Игнатьев </w:t>
            </w:r>
          </w:p>
          <w:p w14:paraId="67797E46" w14:textId="2EB0BB32" w:rsidR="003641A9" w:rsidRPr="004A4D85" w:rsidRDefault="003641A9" w:rsidP="004A4D85">
            <w:pPr>
              <w:pStyle w:val="Style2"/>
              <w:shd w:val="clear" w:color="auto" w:fill="auto"/>
              <w:spacing w:line="322" w:lineRule="exact"/>
              <w:jc w:val="both"/>
              <w:rPr>
                <w:rFonts w:ascii="Times New Roman" w:hAnsi="Times New Roman" w:cs="Times New Roman"/>
                <w:b w:val="0"/>
                <w:sz w:val="28"/>
                <w:szCs w:val="28"/>
              </w:rPr>
            </w:pPr>
            <w:r>
              <w:rPr>
                <w:rFonts w:ascii="Times New Roman" w:hAnsi="Times New Roman" w:cs="Times New Roman"/>
                <w:b w:val="0"/>
                <w:sz w:val="28"/>
                <w:szCs w:val="28"/>
              </w:rPr>
              <w:t xml:space="preserve">Игнат Михайлович </w:t>
            </w:r>
          </w:p>
          <w:p w14:paraId="6C1AFBC7" w14:textId="7DFAF698" w:rsidR="004A4D85" w:rsidRPr="004A4D85" w:rsidRDefault="004A4D85" w:rsidP="004A4D85">
            <w:pPr>
              <w:pStyle w:val="Style2"/>
              <w:shd w:val="clear" w:color="auto" w:fill="auto"/>
              <w:spacing w:line="322" w:lineRule="exact"/>
              <w:jc w:val="both"/>
              <w:rPr>
                <w:rStyle w:val="CharStyle3"/>
                <w:rFonts w:ascii="Times New Roman" w:hAnsi="Times New Roman" w:cs="Times New Roman"/>
                <w:bCs/>
                <w:color w:val="000000"/>
                <w:sz w:val="28"/>
                <w:szCs w:val="28"/>
              </w:rPr>
            </w:pPr>
            <w:r w:rsidRPr="004A4D85">
              <w:rPr>
                <w:rFonts w:ascii="Times New Roman" w:hAnsi="Times New Roman" w:cs="Times New Roman"/>
                <w:b w:val="0"/>
                <w:sz w:val="28"/>
                <w:szCs w:val="28"/>
              </w:rPr>
              <w:t xml:space="preserve"> </w:t>
            </w:r>
          </w:p>
        </w:tc>
        <w:tc>
          <w:tcPr>
            <w:tcW w:w="6095" w:type="dxa"/>
          </w:tcPr>
          <w:p w14:paraId="08E1A4C0" w14:textId="77777777" w:rsidR="00DC332F" w:rsidRPr="003641A9" w:rsidRDefault="003641A9" w:rsidP="004A4D85">
            <w:pPr>
              <w:pStyle w:val="Style2"/>
              <w:shd w:val="clear" w:color="auto" w:fill="auto"/>
              <w:spacing w:line="322" w:lineRule="exact"/>
              <w:jc w:val="both"/>
              <w:rPr>
                <w:rFonts w:ascii="Times New Roman" w:hAnsi="Times New Roman" w:cs="Times New Roman"/>
                <w:b w:val="0"/>
                <w:sz w:val="28"/>
                <w:szCs w:val="28"/>
              </w:rPr>
            </w:pPr>
            <w:r w:rsidRPr="003641A9">
              <w:rPr>
                <w:rFonts w:ascii="Times New Roman" w:hAnsi="Times New Roman" w:cs="Times New Roman"/>
                <w:b w:val="0"/>
                <w:sz w:val="28"/>
                <w:szCs w:val="28"/>
              </w:rPr>
              <w:t xml:space="preserve">директор Департамента государственной политики в сфере пенсионного обеспечения Министерства труда и социальной защиты Российской Федерации </w:t>
            </w:r>
          </w:p>
          <w:p w14:paraId="623A01CB" w14:textId="6637E1E3" w:rsidR="003641A9" w:rsidRPr="004A4D85" w:rsidRDefault="003641A9" w:rsidP="004A4D85">
            <w:pPr>
              <w:pStyle w:val="Style2"/>
              <w:shd w:val="clear" w:color="auto" w:fill="auto"/>
              <w:spacing w:line="322" w:lineRule="exact"/>
              <w:jc w:val="both"/>
              <w:rPr>
                <w:rStyle w:val="CharStyle3"/>
                <w:rFonts w:ascii="Times New Roman" w:hAnsi="Times New Roman" w:cs="Times New Roman"/>
                <w:bCs/>
                <w:color w:val="000000"/>
                <w:sz w:val="28"/>
                <w:szCs w:val="28"/>
              </w:rPr>
            </w:pPr>
          </w:p>
        </w:tc>
      </w:tr>
      <w:tr w:rsidR="003641A9" w:rsidRPr="004A4D85" w14:paraId="0C642E92" w14:textId="77777777" w:rsidTr="00DC332F">
        <w:tc>
          <w:tcPr>
            <w:tcW w:w="4086" w:type="dxa"/>
          </w:tcPr>
          <w:p w14:paraId="02B7E6D6" w14:textId="77777777" w:rsidR="003641A9" w:rsidRDefault="003641A9" w:rsidP="003641A9">
            <w:pPr>
              <w:pStyle w:val="Style2"/>
              <w:shd w:val="clear" w:color="auto" w:fill="auto"/>
              <w:spacing w:line="322" w:lineRule="exact"/>
              <w:jc w:val="both"/>
              <w:rPr>
                <w:rFonts w:ascii="Times New Roman" w:hAnsi="Times New Roman" w:cs="Times New Roman"/>
                <w:b w:val="0"/>
                <w:sz w:val="28"/>
                <w:szCs w:val="28"/>
              </w:rPr>
            </w:pPr>
            <w:r w:rsidRPr="004A4D85">
              <w:rPr>
                <w:rFonts w:ascii="Times New Roman" w:hAnsi="Times New Roman" w:cs="Times New Roman"/>
                <w:b w:val="0"/>
                <w:sz w:val="28"/>
                <w:szCs w:val="28"/>
              </w:rPr>
              <w:t xml:space="preserve">Лебедев </w:t>
            </w:r>
          </w:p>
          <w:p w14:paraId="545E62D0" w14:textId="641F6307" w:rsidR="003641A9" w:rsidRDefault="003641A9" w:rsidP="003641A9">
            <w:pPr>
              <w:pStyle w:val="Style2"/>
              <w:shd w:val="clear" w:color="auto" w:fill="auto"/>
              <w:spacing w:line="322" w:lineRule="exact"/>
              <w:jc w:val="both"/>
              <w:rPr>
                <w:rFonts w:ascii="Times New Roman" w:hAnsi="Times New Roman" w:cs="Times New Roman"/>
                <w:b w:val="0"/>
                <w:sz w:val="28"/>
                <w:szCs w:val="28"/>
              </w:rPr>
            </w:pPr>
            <w:r w:rsidRPr="004A4D85">
              <w:rPr>
                <w:rFonts w:ascii="Times New Roman" w:hAnsi="Times New Roman" w:cs="Times New Roman"/>
                <w:b w:val="0"/>
                <w:sz w:val="28"/>
                <w:szCs w:val="28"/>
              </w:rPr>
              <w:t>Андрей Владимирович</w:t>
            </w:r>
          </w:p>
        </w:tc>
        <w:tc>
          <w:tcPr>
            <w:tcW w:w="6095" w:type="dxa"/>
          </w:tcPr>
          <w:p w14:paraId="2326E1BB" w14:textId="2CBBD974" w:rsidR="003641A9" w:rsidRDefault="003641A9" w:rsidP="003641A9">
            <w:pPr>
              <w:pStyle w:val="Style2"/>
              <w:shd w:val="clear" w:color="auto" w:fill="auto"/>
              <w:spacing w:line="322" w:lineRule="exact"/>
              <w:jc w:val="both"/>
              <w:rPr>
                <w:rFonts w:ascii="Times New Roman" w:hAnsi="Times New Roman" w:cs="Times New Roman"/>
                <w:b w:val="0"/>
                <w:sz w:val="28"/>
                <w:szCs w:val="28"/>
              </w:rPr>
            </w:pPr>
            <w:r w:rsidRPr="004A4D85">
              <w:rPr>
                <w:rFonts w:ascii="Times New Roman" w:hAnsi="Times New Roman" w:cs="Times New Roman"/>
                <w:b w:val="0"/>
                <w:sz w:val="28"/>
                <w:szCs w:val="28"/>
              </w:rPr>
              <w:t>директор Департамента цифрового развития и</w:t>
            </w:r>
            <w:r>
              <w:rPr>
                <w:rFonts w:ascii="Times New Roman" w:hAnsi="Times New Roman" w:cs="Times New Roman"/>
                <w:b w:val="0"/>
                <w:sz w:val="28"/>
                <w:szCs w:val="28"/>
              </w:rPr>
              <w:t> </w:t>
            </w:r>
            <w:r w:rsidRPr="004A4D85">
              <w:rPr>
                <w:rFonts w:ascii="Times New Roman" w:hAnsi="Times New Roman" w:cs="Times New Roman"/>
                <w:b w:val="0"/>
                <w:sz w:val="28"/>
                <w:szCs w:val="28"/>
              </w:rPr>
              <w:t>реализации проектов</w:t>
            </w:r>
            <w:r>
              <w:rPr>
                <w:rFonts w:ascii="Times New Roman" w:hAnsi="Times New Roman" w:cs="Times New Roman"/>
                <w:b w:val="0"/>
                <w:sz w:val="28"/>
                <w:szCs w:val="28"/>
              </w:rPr>
              <w:t xml:space="preserve"> </w:t>
            </w:r>
            <w:r w:rsidRPr="003641A9">
              <w:rPr>
                <w:rFonts w:ascii="Times New Roman" w:hAnsi="Times New Roman" w:cs="Times New Roman"/>
                <w:b w:val="0"/>
                <w:sz w:val="28"/>
                <w:szCs w:val="28"/>
              </w:rPr>
              <w:t>Министерства труда и</w:t>
            </w:r>
            <w:r>
              <w:rPr>
                <w:rFonts w:ascii="Times New Roman" w:hAnsi="Times New Roman" w:cs="Times New Roman"/>
                <w:b w:val="0"/>
                <w:sz w:val="28"/>
                <w:szCs w:val="28"/>
              </w:rPr>
              <w:t> </w:t>
            </w:r>
            <w:r w:rsidRPr="003641A9">
              <w:rPr>
                <w:rFonts w:ascii="Times New Roman" w:hAnsi="Times New Roman" w:cs="Times New Roman"/>
                <w:b w:val="0"/>
                <w:sz w:val="28"/>
                <w:szCs w:val="28"/>
              </w:rPr>
              <w:t>социальной защиты Российской Федерации</w:t>
            </w:r>
          </w:p>
          <w:p w14:paraId="44019955" w14:textId="77777777" w:rsidR="003641A9" w:rsidRPr="003641A9" w:rsidRDefault="003641A9" w:rsidP="003641A9">
            <w:pPr>
              <w:pStyle w:val="Style2"/>
              <w:shd w:val="clear" w:color="auto" w:fill="auto"/>
              <w:spacing w:line="322" w:lineRule="exact"/>
              <w:jc w:val="both"/>
              <w:rPr>
                <w:rFonts w:ascii="Times New Roman" w:hAnsi="Times New Roman" w:cs="Times New Roman"/>
                <w:b w:val="0"/>
                <w:sz w:val="28"/>
                <w:szCs w:val="28"/>
              </w:rPr>
            </w:pPr>
          </w:p>
        </w:tc>
      </w:tr>
      <w:tr w:rsidR="003641A9" w:rsidRPr="004A4D85" w14:paraId="4B1FC7AC" w14:textId="77777777" w:rsidTr="00DC332F">
        <w:tc>
          <w:tcPr>
            <w:tcW w:w="4086" w:type="dxa"/>
          </w:tcPr>
          <w:p w14:paraId="40C774A9" w14:textId="77777777" w:rsidR="003641A9" w:rsidRDefault="003641A9" w:rsidP="003641A9">
            <w:pPr>
              <w:pStyle w:val="Style2"/>
              <w:shd w:val="clear" w:color="auto" w:fill="auto"/>
              <w:spacing w:line="322" w:lineRule="exact"/>
              <w:jc w:val="both"/>
              <w:rPr>
                <w:rFonts w:ascii="Times New Roman" w:hAnsi="Times New Roman" w:cs="Times New Roman"/>
                <w:b w:val="0"/>
                <w:sz w:val="28"/>
                <w:szCs w:val="28"/>
              </w:rPr>
            </w:pPr>
            <w:r w:rsidRPr="004A4D85">
              <w:rPr>
                <w:rFonts w:ascii="Times New Roman" w:hAnsi="Times New Roman" w:cs="Times New Roman"/>
                <w:b w:val="0"/>
                <w:sz w:val="28"/>
                <w:szCs w:val="28"/>
              </w:rPr>
              <w:t xml:space="preserve">Казакова </w:t>
            </w:r>
          </w:p>
          <w:p w14:paraId="6BFB4698" w14:textId="3ED35F9F" w:rsidR="003641A9" w:rsidRPr="004A4D85" w:rsidRDefault="003641A9" w:rsidP="003641A9">
            <w:pPr>
              <w:pStyle w:val="Style2"/>
              <w:shd w:val="clear" w:color="auto" w:fill="auto"/>
              <w:spacing w:line="322" w:lineRule="exact"/>
              <w:jc w:val="both"/>
              <w:rPr>
                <w:rFonts w:ascii="Times New Roman" w:hAnsi="Times New Roman" w:cs="Times New Roman"/>
                <w:b w:val="0"/>
                <w:sz w:val="28"/>
                <w:szCs w:val="28"/>
              </w:rPr>
            </w:pPr>
            <w:r w:rsidRPr="004A4D85">
              <w:rPr>
                <w:rFonts w:ascii="Times New Roman" w:hAnsi="Times New Roman" w:cs="Times New Roman"/>
                <w:b w:val="0"/>
                <w:sz w:val="28"/>
                <w:szCs w:val="28"/>
              </w:rPr>
              <w:t>Юлия Вячеславовна</w:t>
            </w:r>
          </w:p>
        </w:tc>
        <w:tc>
          <w:tcPr>
            <w:tcW w:w="6095" w:type="dxa"/>
          </w:tcPr>
          <w:p w14:paraId="4A16191D" w14:textId="77777777" w:rsidR="003641A9" w:rsidRDefault="003641A9" w:rsidP="003641A9">
            <w:pPr>
              <w:pStyle w:val="Style2"/>
              <w:shd w:val="clear" w:color="auto" w:fill="auto"/>
              <w:spacing w:line="322" w:lineRule="exact"/>
              <w:jc w:val="both"/>
              <w:rPr>
                <w:rFonts w:ascii="Times New Roman" w:hAnsi="Times New Roman" w:cs="Times New Roman"/>
                <w:b w:val="0"/>
                <w:sz w:val="28"/>
                <w:szCs w:val="28"/>
              </w:rPr>
            </w:pPr>
            <w:r w:rsidRPr="004A4D85">
              <w:rPr>
                <w:rFonts w:ascii="Times New Roman" w:hAnsi="Times New Roman" w:cs="Times New Roman"/>
                <w:b w:val="0"/>
                <w:sz w:val="28"/>
                <w:szCs w:val="28"/>
              </w:rPr>
              <w:t>начальник отдела финансового обеспечения развития информационных технологий Департамента информационных технологий Министерства труда и социальной защиты Российской Федерации</w:t>
            </w:r>
          </w:p>
          <w:p w14:paraId="21D03220" w14:textId="591D0D83" w:rsidR="003641A9" w:rsidRPr="004A4D85" w:rsidRDefault="003641A9" w:rsidP="003641A9">
            <w:pPr>
              <w:pStyle w:val="Style2"/>
              <w:shd w:val="clear" w:color="auto" w:fill="auto"/>
              <w:spacing w:line="322" w:lineRule="exact"/>
              <w:jc w:val="both"/>
              <w:rPr>
                <w:rFonts w:ascii="Times New Roman" w:hAnsi="Times New Roman" w:cs="Times New Roman"/>
                <w:b w:val="0"/>
                <w:sz w:val="28"/>
                <w:szCs w:val="28"/>
              </w:rPr>
            </w:pPr>
          </w:p>
        </w:tc>
      </w:tr>
      <w:tr w:rsidR="003641A9" w:rsidRPr="004A4D85" w14:paraId="0EAB746D" w14:textId="77777777" w:rsidTr="00DC332F">
        <w:tc>
          <w:tcPr>
            <w:tcW w:w="4086" w:type="dxa"/>
          </w:tcPr>
          <w:p w14:paraId="4E0823A3" w14:textId="77777777" w:rsidR="003641A9" w:rsidRDefault="003641A9" w:rsidP="003641A9">
            <w:pPr>
              <w:pStyle w:val="Style2"/>
              <w:shd w:val="clear" w:color="auto" w:fill="auto"/>
              <w:spacing w:line="322" w:lineRule="exact"/>
              <w:jc w:val="both"/>
              <w:rPr>
                <w:rFonts w:ascii="Times New Roman" w:hAnsi="Times New Roman" w:cs="Times New Roman"/>
                <w:b w:val="0"/>
                <w:sz w:val="28"/>
                <w:szCs w:val="28"/>
              </w:rPr>
            </w:pPr>
            <w:r w:rsidRPr="004A4D85">
              <w:rPr>
                <w:rFonts w:ascii="Times New Roman" w:hAnsi="Times New Roman" w:cs="Times New Roman"/>
                <w:b w:val="0"/>
                <w:sz w:val="28"/>
                <w:szCs w:val="28"/>
              </w:rPr>
              <w:t xml:space="preserve">Клинковская </w:t>
            </w:r>
          </w:p>
          <w:p w14:paraId="2FC01A86" w14:textId="294C0BFE" w:rsidR="003641A9" w:rsidRPr="004A4D85" w:rsidRDefault="003641A9" w:rsidP="003641A9">
            <w:pPr>
              <w:pStyle w:val="Style2"/>
              <w:shd w:val="clear" w:color="auto" w:fill="auto"/>
              <w:spacing w:line="322" w:lineRule="exact"/>
              <w:jc w:val="both"/>
              <w:rPr>
                <w:rFonts w:ascii="Times New Roman" w:hAnsi="Times New Roman" w:cs="Times New Roman"/>
                <w:b w:val="0"/>
                <w:sz w:val="28"/>
                <w:szCs w:val="28"/>
              </w:rPr>
            </w:pPr>
            <w:r w:rsidRPr="004A4D85">
              <w:rPr>
                <w:rFonts w:ascii="Times New Roman" w:hAnsi="Times New Roman" w:cs="Times New Roman"/>
                <w:b w:val="0"/>
                <w:sz w:val="28"/>
                <w:szCs w:val="28"/>
              </w:rPr>
              <w:t>Полина Владимировна</w:t>
            </w:r>
          </w:p>
        </w:tc>
        <w:tc>
          <w:tcPr>
            <w:tcW w:w="6095" w:type="dxa"/>
          </w:tcPr>
          <w:p w14:paraId="77144ECD" w14:textId="77777777" w:rsidR="003641A9" w:rsidRDefault="003641A9" w:rsidP="003641A9">
            <w:pPr>
              <w:pStyle w:val="Style2"/>
              <w:shd w:val="clear" w:color="auto" w:fill="auto"/>
              <w:spacing w:line="322" w:lineRule="exact"/>
              <w:jc w:val="both"/>
              <w:rPr>
                <w:rFonts w:ascii="Times New Roman" w:hAnsi="Times New Roman" w:cs="Times New Roman"/>
                <w:b w:val="0"/>
                <w:sz w:val="28"/>
                <w:szCs w:val="28"/>
              </w:rPr>
            </w:pPr>
            <w:r w:rsidRPr="004A4D85">
              <w:rPr>
                <w:rFonts w:ascii="Times New Roman" w:hAnsi="Times New Roman" w:cs="Times New Roman"/>
                <w:b w:val="0"/>
                <w:sz w:val="28"/>
                <w:szCs w:val="28"/>
              </w:rPr>
              <w:t>начальник отдела нормативного обеспечения информационных технологий Департамента информационных технологий Министерства труда и социальной защиты Российской Федерации</w:t>
            </w:r>
          </w:p>
          <w:p w14:paraId="77C654AD" w14:textId="31184C32" w:rsidR="003641A9" w:rsidRPr="004A4D85" w:rsidRDefault="003641A9" w:rsidP="003641A9">
            <w:pPr>
              <w:pStyle w:val="Style2"/>
              <w:shd w:val="clear" w:color="auto" w:fill="auto"/>
              <w:spacing w:line="322" w:lineRule="exact"/>
              <w:jc w:val="both"/>
              <w:rPr>
                <w:rFonts w:ascii="Times New Roman" w:hAnsi="Times New Roman" w:cs="Times New Roman"/>
                <w:b w:val="0"/>
                <w:sz w:val="28"/>
                <w:szCs w:val="28"/>
              </w:rPr>
            </w:pPr>
          </w:p>
        </w:tc>
      </w:tr>
      <w:tr w:rsidR="003641A9" w:rsidRPr="004A4D85" w14:paraId="35BC22AF" w14:textId="77777777" w:rsidTr="00DC332F">
        <w:tc>
          <w:tcPr>
            <w:tcW w:w="4086" w:type="dxa"/>
          </w:tcPr>
          <w:p w14:paraId="2C36E682" w14:textId="5135CF5C" w:rsidR="003641A9" w:rsidRDefault="003641A9" w:rsidP="003641A9">
            <w:pPr>
              <w:pStyle w:val="Style2"/>
              <w:shd w:val="clear" w:color="auto" w:fill="auto"/>
              <w:spacing w:line="322" w:lineRule="exact"/>
              <w:jc w:val="both"/>
              <w:rPr>
                <w:rFonts w:ascii="Times New Roman" w:hAnsi="Times New Roman" w:cs="Times New Roman"/>
                <w:b w:val="0"/>
                <w:sz w:val="28"/>
                <w:szCs w:val="28"/>
              </w:rPr>
            </w:pPr>
            <w:r>
              <w:rPr>
                <w:rFonts w:ascii="Times New Roman" w:hAnsi="Times New Roman" w:cs="Times New Roman"/>
                <w:b w:val="0"/>
                <w:sz w:val="28"/>
                <w:szCs w:val="28"/>
              </w:rPr>
              <w:t xml:space="preserve">Кисляков </w:t>
            </w:r>
          </w:p>
          <w:p w14:paraId="6E88E6DA" w14:textId="4F114488" w:rsidR="003641A9" w:rsidRPr="004A4D85" w:rsidRDefault="003641A9" w:rsidP="003641A9">
            <w:pPr>
              <w:pStyle w:val="Style2"/>
              <w:shd w:val="clear" w:color="auto" w:fill="auto"/>
              <w:spacing w:line="322" w:lineRule="exact"/>
              <w:jc w:val="both"/>
              <w:rPr>
                <w:rFonts w:ascii="Times New Roman" w:hAnsi="Times New Roman" w:cs="Times New Roman"/>
                <w:b w:val="0"/>
                <w:sz w:val="28"/>
                <w:szCs w:val="28"/>
              </w:rPr>
            </w:pPr>
            <w:r>
              <w:rPr>
                <w:rFonts w:ascii="Times New Roman" w:hAnsi="Times New Roman" w:cs="Times New Roman"/>
                <w:b w:val="0"/>
                <w:sz w:val="28"/>
                <w:szCs w:val="28"/>
              </w:rPr>
              <w:t>Евгений Юрьевич</w:t>
            </w:r>
          </w:p>
        </w:tc>
        <w:tc>
          <w:tcPr>
            <w:tcW w:w="6095" w:type="dxa"/>
          </w:tcPr>
          <w:p w14:paraId="421FF617" w14:textId="77777777" w:rsidR="003641A9" w:rsidRPr="003641A9" w:rsidRDefault="003641A9" w:rsidP="003641A9">
            <w:pPr>
              <w:pStyle w:val="Style2"/>
              <w:shd w:val="clear" w:color="auto" w:fill="auto"/>
              <w:spacing w:line="322" w:lineRule="exact"/>
              <w:jc w:val="both"/>
              <w:rPr>
                <w:rFonts w:ascii="Times New Roman" w:hAnsi="Times New Roman" w:cs="Times New Roman"/>
                <w:b w:val="0"/>
                <w:sz w:val="28"/>
                <w:szCs w:val="28"/>
              </w:rPr>
            </w:pPr>
            <w:r w:rsidRPr="003641A9">
              <w:rPr>
                <w:rFonts w:ascii="Times New Roman" w:hAnsi="Times New Roman" w:cs="Times New Roman"/>
                <w:b w:val="0"/>
                <w:sz w:val="28"/>
                <w:szCs w:val="28"/>
              </w:rPr>
              <w:t>заместитель председателя Правления Пенсионного фонда Российской Федерации</w:t>
            </w:r>
          </w:p>
          <w:p w14:paraId="150D2E76" w14:textId="216BDD92" w:rsidR="003641A9" w:rsidRPr="004A4D85" w:rsidRDefault="003641A9" w:rsidP="003641A9">
            <w:pPr>
              <w:pStyle w:val="Style2"/>
              <w:shd w:val="clear" w:color="auto" w:fill="auto"/>
              <w:spacing w:line="322" w:lineRule="exact"/>
              <w:jc w:val="both"/>
              <w:rPr>
                <w:rFonts w:ascii="Times New Roman" w:hAnsi="Times New Roman" w:cs="Times New Roman"/>
                <w:b w:val="0"/>
                <w:sz w:val="28"/>
                <w:szCs w:val="28"/>
              </w:rPr>
            </w:pPr>
          </w:p>
        </w:tc>
      </w:tr>
      <w:tr w:rsidR="003641A9" w:rsidRPr="004A4D85" w14:paraId="337B059E" w14:textId="77777777" w:rsidTr="00DC332F">
        <w:tc>
          <w:tcPr>
            <w:tcW w:w="10181" w:type="dxa"/>
            <w:gridSpan w:val="2"/>
          </w:tcPr>
          <w:p w14:paraId="5C3A7FCD" w14:textId="77777777" w:rsidR="003641A9" w:rsidRDefault="003641A9" w:rsidP="003641A9">
            <w:pPr>
              <w:pStyle w:val="Style2"/>
              <w:shd w:val="clear" w:color="auto" w:fill="auto"/>
              <w:spacing w:line="322" w:lineRule="exact"/>
              <w:jc w:val="both"/>
              <w:rPr>
                <w:rFonts w:ascii="Times New Roman" w:hAnsi="Times New Roman" w:cs="Times New Roman"/>
                <w:sz w:val="28"/>
                <w:szCs w:val="28"/>
              </w:rPr>
            </w:pPr>
            <w:r w:rsidRPr="004A4D85">
              <w:rPr>
                <w:rFonts w:ascii="Times New Roman" w:hAnsi="Times New Roman" w:cs="Times New Roman"/>
                <w:sz w:val="28"/>
                <w:szCs w:val="28"/>
              </w:rPr>
              <w:lastRenderedPageBreak/>
              <w:t>Приглашенные участники рабочей группы:</w:t>
            </w:r>
          </w:p>
          <w:p w14:paraId="31A574B5" w14:textId="04053780" w:rsidR="003641A9" w:rsidRPr="00B36BE2" w:rsidRDefault="003641A9" w:rsidP="003641A9">
            <w:pPr>
              <w:pStyle w:val="Style2"/>
              <w:shd w:val="clear" w:color="auto" w:fill="auto"/>
              <w:spacing w:line="240" w:lineRule="auto"/>
              <w:jc w:val="both"/>
              <w:rPr>
                <w:rFonts w:ascii="Times New Roman" w:hAnsi="Times New Roman" w:cs="Times New Roman"/>
                <w:sz w:val="24"/>
                <w:szCs w:val="24"/>
              </w:rPr>
            </w:pPr>
          </w:p>
        </w:tc>
      </w:tr>
      <w:tr w:rsidR="003641A9" w:rsidRPr="004A4D85" w14:paraId="78959A05" w14:textId="77777777" w:rsidTr="00DC332F">
        <w:tc>
          <w:tcPr>
            <w:tcW w:w="4086" w:type="dxa"/>
          </w:tcPr>
          <w:p w14:paraId="022C34DD" w14:textId="77777777" w:rsidR="003641A9" w:rsidRPr="003641A9" w:rsidRDefault="003641A9" w:rsidP="003641A9">
            <w:pPr>
              <w:pStyle w:val="Style2"/>
              <w:shd w:val="clear" w:color="auto" w:fill="auto"/>
              <w:spacing w:line="322" w:lineRule="exact"/>
              <w:jc w:val="both"/>
              <w:rPr>
                <w:rFonts w:ascii="Times New Roman" w:hAnsi="Times New Roman" w:cs="Times New Roman"/>
                <w:b w:val="0"/>
                <w:sz w:val="28"/>
                <w:szCs w:val="28"/>
              </w:rPr>
            </w:pPr>
            <w:proofErr w:type="spellStart"/>
            <w:r w:rsidRPr="003641A9">
              <w:rPr>
                <w:rFonts w:ascii="Times New Roman" w:hAnsi="Times New Roman" w:cs="Times New Roman"/>
                <w:b w:val="0"/>
                <w:sz w:val="28"/>
                <w:szCs w:val="28"/>
              </w:rPr>
              <w:t>Страшкова</w:t>
            </w:r>
            <w:proofErr w:type="spellEnd"/>
            <w:r w:rsidRPr="003641A9">
              <w:rPr>
                <w:rFonts w:ascii="Times New Roman" w:hAnsi="Times New Roman" w:cs="Times New Roman"/>
                <w:b w:val="0"/>
                <w:sz w:val="28"/>
                <w:szCs w:val="28"/>
              </w:rPr>
              <w:t xml:space="preserve"> </w:t>
            </w:r>
          </w:p>
          <w:p w14:paraId="100EF257" w14:textId="74F4B875" w:rsidR="003641A9" w:rsidRPr="003641A9" w:rsidRDefault="003641A9" w:rsidP="003641A9">
            <w:pPr>
              <w:pStyle w:val="Style2"/>
              <w:shd w:val="clear" w:color="auto" w:fill="auto"/>
              <w:spacing w:line="322" w:lineRule="exact"/>
              <w:jc w:val="both"/>
              <w:rPr>
                <w:rFonts w:ascii="Times New Roman" w:hAnsi="Times New Roman" w:cs="Times New Roman"/>
                <w:b w:val="0"/>
                <w:sz w:val="28"/>
                <w:szCs w:val="28"/>
              </w:rPr>
            </w:pPr>
            <w:r w:rsidRPr="003641A9">
              <w:rPr>
                <w:rFonts w:ascii="Times New Roman" w:hAnsi="Times New Roman" w:cs="Times New Roman"/>
                <w:b w:val="0"/>
                <w:sz w:val="28"/>
                <w:szCs w:val="28"/>
              </w:rPr>
              <w:t>Людмила Витальевна</w:t>
            </w:r>
          </w:p>
        </w:tc>
        <w:tc>
          <w:tcPr>
            <w:tcW w:w="6095" w:type="dxa"/>
          </w:tcPr>
          <w:p w14:paraId="7309F2AD" w14:textId="77777777" w:rsidR="003641A9" w:rsidRPr="003641A9" w:rsidRDefault="003641A9" w:rsidP="003641A9">
            <w:pPr>
              <w:pStyle w:val="Style2"/>
              <w:shd w:val="clear" w:color="auto" w:fill="auto"/>
              <w:spacing w:line="322" w:lineRule="exact"/>
              <w:jc w:val="both"/>
              <w:rPr>
                <w:rFonts w:ascii="Times New Roman" w:hAnsi="Times New Roman" w:cs="Times New Roman"/>
                <w:b w:val="0"/>
                <w:sz w:val="28"/>
                <w:szCs w:val="28"/>
              </w:rPr>
            </w:pPr>
            <w:r w:rsidRPr="003641A9">
              <w:rPr>
                <w:rFonts w:ascii="Times New Roman" w:hAnsi="Times New Roman" w:cs="Times New Roman"/>
                <w:b w:val="0"/>
                <w:sz w:val="28"/>
                <w:szCs w:val="28"/>
              </w:rPr>
              <w:t>заместитель начальника Департамента организации предоставления государственных услуг и цифрового развития Пенсионного фонда Российской Федерации</w:t>
            </w:r>
          </w:p>
          <w:p w14:paraId="2873ABE1" w14:textId="271E71EF" w:rsidR="003641A9" w:rsidRPr="003641A9" w:rsidRDefault="003641A9" w:rsidP="003641A9">
            <w:pPr>
              <w:pStyle w:val="Style2"/>
              <w:shd w:val="clear" w:color="auto" w:fill="auto"/>
              <w:spacing w:line="322" w:lineRule="exact"/>
              <w:jc w:val="both"/>
              <w:rPr>
                <w:rFonts w:ascii="Times New Roman" w:hAnsi="Times New Roman" w:cs="Times New Roman"/>
                <w:b w:val="0"/>
                <w:sz w:val="28"/>
                <w:szCs w:val="28"/>
              </w:rPr>
            </w:pPr>
          </w:p>
        </w:tc>
      </w:tr>
      <w:tr w:rsidR="003641A9" w:rsidRPr="004A4D85" w14:paraId="607DDA10" w14:textId="77777777" w:rsidTr="00DC332F">
        <w:tc>
          <w:tcPr>
            <w:tcW w:w="4086" w:type="dxa"/>
          </w:tcPr>
          <w:p w14:paraId="4D0FB1B9" w14:textId="77777777" w:rsidR="003641A9" w:rsidRPr="003641A9" w:rsidRDefault="003641A9" w:rsidP="003641A9">
            <w:pPr>
              <w:pStyle w:val="Style2"/>
              <w:shd w:val="clear" w:color="auto" w:fill="auto"/>
              <w:spacing w:line="322" w:lineRule="exact"/>
              <w:jc w:val="both"/>
              <w:rPr>
                <w:rFonts w:ascii="Times New Roman" w:hAnsi="Times New Roman" w:cs="Times New Roman"/>
                <w:b w:val="0"/>
                <w:sz w:val="28"/>
                <w:szCs w:val="28"/>
              </w:rPr>
            </w:pPr>
            <w:r w:rsidRPr="003641A9">
              <w:rPr>
                <w:rFonts w:ascii="Times New Roman" w:hAnsi="Times New Roman" w:cs="Times New Roman"/>
                <w:b w:val="0"/>
                <w:sz w:val="28"/>
                <w:szCs w:val="28"/>
              </w:rPr>
              <w:t xml:space="preserve">Суслова </w:t>
            </w:r>
          </w:p>
          <w:p w14:paraId="02E95933" w14:textId="6E21E8E3" w:rsidR="003641A9" w:rsidRPr="003641A9" w:rsidRDefault="003641A9" w:rsidP="003641A9">
            <w:pPr>
              <w:pStyle w:val="Style2"/>
              <w:shd w:val="clear" w:color="auto" w:fill="auto"/>
              <w:spacing w:line="322" w:lineRule="exact"/>
              <w:jc w:val="both"/>
              <w:rPr>
                <w:rFonts w:ascii="Times New Roman" w:hAnsi="Times New Roman" w:cs="Times New Roman"/>
                <w:b w:val="0"/>
                <w:sz w:val="28"/>
                <w:szCs w:val="28"/>
              </w:rPr>
            </w:pPr>
            <w:r w:rsidRPr="003641A9">
              <w:rPr>
                <w:rFonts w:ascii="Times New Roman" w:hAnsi="Times New Roman" w:cs="Times New Roman"/>
                <w:b w:val="0"/>
                <w:sz w:val="28"/>
                <w:szCs w:val="28"/>
              </w:rPr>
              <w:t>Марина Валериевна</w:t>
            </w:r>
          </w:p>
          <w:p w14:paraId="2DFEA403" w14:textId="502051A7" w:rsidR="003641A9" w:rsidRPr="003641A9" w:rsidRDefault="003641A9" w:rsidP="003641A9">
            <w:pPr>
              <w:pStyle w:val="Style2"/>
              <w:shd w:val="clear" w:color="auto" w:fill="auto"/>
              <w:spacing w:line="322" w:lineRule="exact"/>
              <w:jc w:val="both"/>
              <w:rPr>
                <w:rFonts w:ascii="Times New Roman" w:hAnsi="Times New Roman" w:cs="Times New Roman"/>
                <w:b w:val="0"/>
                <w:sz w:val="28"/>
                <w:szCs w:val="28"/>
              </w:rPr>
            </w:pPr>
          </w:p>
        </w:tc>
        <w:tc>
          <w:tcPr>
            <w:tcW w:w="6095" w:type="dxa"/>
          </w:tcPr>
          <w:p w14:paraId="5B8E27F0" w14:textId="77777777" w:rsidR="003641A9" w:rsidRPr="003641A9" w:rsidRDefault="003641A9" w:rsidP="003641A9">
            <w:pPr>
              <w:pStyle w:val="Style2"/>
              <w:shd w:val="clear" w:color="auto" w:fill="auto"/>
              <w:spacing w:line="322" w:lineRule="exact"/>
              <w:jc w:val="both"/>
              <w:rPr>
                <w:rFonts w:ascii="Times New Roman" w:hAnsi="Times New Roman" w:cs="Times New Roman"/>
                <w:b w:val="0"/>
                <w:sz w:val="28"/>
                <w:szCs w:val="28"/>
              </w:rPr>
            </w:pPr>
            <w:r w:rsidRPr="003641A9">
              <w:rPr>
                <w:rFonts w:ascii="Times New Roman" w:hAnsi="Times New Roman" w:cs="Times New Roman"/>
                <w:b w:val="0"/>
                <w:sz w:val="28"/>
                <w:szCs w:val="28"/>
              </w:rPr>
              <w:t>заместитель начальника сводно-аналитического отдела Департамента федеральных государственных проектов Пенсионного фонда Российской Федерации</w:t>
            </w:r>
          </w:p>
          <w:p w14:paraId="1CE6E221" w14:textId="32A41388" w:rsidR="003641A9" w:rsidRPr="003641A9" w:rsidRDefault="003641A9" w:rsidP="003641A9">
            <w:pPr>
              <w:pStyle w:val="Style2"/>
              <w:shd w:val="clear" w:color="auto" w:fill="auto"/>
              <w:spacing w:line="322" w:lineRule="exact"/>
              <w:jc w:val="both"/>
              <w:rPr>
                <w:rFonts w:ascii="Times New Roman" w:hAnsi="Times New Roman" w:cs="Times New Roman"/>
                <w:b w:val="0"/>
                <w:sz w:val="28"/>
                <w:szCs w:val="28"/>
              </w:rPr>
            </w:pPr>
          </w:p>
        </w:tc>
      </w:tr>
      <w:tr w:rsidR="003641A9" w:rsidRPr="004A4D85" w14:paraId="338C341C" w14:textId="77777777" w:rsidTr="00DC332F">
        <w:tc>
          <w:tcPr>
            <w:tcW w:w="4086" w:type="dxa"/>
          </w:tcPr>
          <w:p w14:paraId="41E401B3" w14:textId="77777777" w:rsidR="003641A9" w:rsidRPr="003641A9" w:rsidRDefault="003641A9" w:rsidP="003641A9">
            <w:pPr>
              <w:pStyle w:val="Style2"/>
              <w:shd w:val="clear" w:color="auto" w:fill="auto"/>
              <w:spacing w:line="322" w:lineRule="exact"/>
              <w:jc w:val="both"/>
              <w:rPr>
                <w:rFonts w:ascii="Times New Roman" w:hAnsi="Times New Roman" w:cs="Times New Roman"/>
                <w:b w:val="0"/>
                <w:sz w:val="28"/>
                <w:szCs w:val="28"/>
              </w:rPr>
            </w:pPr>
            <w:r w:rsidRPr="003641A9">
              <w:rPr>
                <w:rFonts w:ascii="Times New Roman" w:hAnsi="Times New Roman" w:cs="Times New Roman"/>
                <w:b w:val="0"/>
                <w:sz w:val="28"/>
                <w:szCs w:val="28"/>
              </w:rPr>
              <w:t xml:space="preserve">Соснина </w:t>
            </w:r>
          </w:p>
          <w:p w14:paraId="296BD7A5" w14:textId="77777777" w:rsidR="003641A9" w:rsidRPr="003641A9" w:rsidRDefault="003641A9" w:rsidP="003641A9">
            <w:pPr>
              <w:pStyle w:val="Style2"/>
              <w:shd w:val="clear" w:color="auto" w:fill="auto"/>
              <w:spacing w:line="322" w:lineRule="exact"/>
              <w:jc w:val="both"/>
              <w:rPr>
                <w:rFonts w:ascii="Times New Roman" w:hAnsi="Times New Roman" w:cs="Times New Roman"/>
                <w:b w:val="0"/>
                <w:sz w:val="28"/>
                <w:szCs w:val="28"/>
              </w:rPr>
            </w:pPr>
            <w:r w:rsidRPr="003641A9">
              <w:rPr>
                <w:rFonts w:ascii="Times New Roman" w:hAnsi="Times New Roman" w:cs="Times New Roman"/>
                <w:b w:val="0"/>
                <w:sz w:val="28"/>
                <w:szCs w:val="28"/>
              </w:rPr>
              <w:t>Ольга Александровна</w:t>
            </w:r>
          </w:p>
          <w:p w14:paraId="5349EE51" w14:textId="6321F975" w:rsidR="003641A9" w:rsidRPr="003641A9" w:rsidRDefault="003641A9" w:rsidP="003641A9">
            <w:pPr>
              <w:pStyle w:val="Style2"/>
              <w:shd w:val="clear" w:color="auto" w:fill="auto"/>
              <w:spacing w:line="322" w:lineRule="exact"/>
              <w:jc w:val="both"/>
              <w:rPr>
                <w:rFonts w:ascii="Times New Roman" w:hAnsi="Times New Roman" w:cs="Times New Roman"/>
                <w:b w:val="0"/>
                <w:sz w:val="28"/>
                <w:szCs w:val="28"/>
              </w:rPr>
            </w:pPr>
          </w:p>
        </w:tc>
        <w:tc>
          <w:tcPr>
            <w:tcW w:w="6095" w:type="dxa"/>
          </w:tcPr>
          <w:p w14:paraId="5F9B09F5" w14:textId="77777777" w:rsidR="003641A9" w:rsidRPr="003641A9" w:rsidRDefault="003641A9" w:rsidP="003641A9">
            <w:pPr>
              <w:pStyle w:val="Style2"/>
              <w:shd w:val="clear" w:color="auto" w:fill="auto"/>
              <w:spacing w:line="322" w:lineRule="exact"/>
              <w:jc w:val="both"/>
              <w:rPr>
                <w:rFonts w:ascii="Times New Roman" w:hAnsi="Times New Roman" w:cs="Times New Roman"/>
                <w:b w:val="0"/>
                <w:sz w:val="28"/>
                <w:szCs w:val="28"/>
              </w:rPr>
            </w:pPr>
            <w:r w:rsidRPr="003641A9">
              <w:rPr>
                <w:rFonts w:ascii="Times New Roman" w:hAnsi="Times New Roman" w:cs="Times New Roman"/>
                <w:b w:val="0"/>
                <w:sz w:val="28"/>
                <w:szCs w:val="28"/>
              </w:rPr>
              <w:t>заместитель начальника Департамента федеральных государственных проектов Пенсионного фонда Российской Федерации</w:t>
            </w:r>
          </w:p>
          <w:p w14:paraId="56486D0B" w14:textId="777BB350" w:rsidR="003641A9" w:rsidRPr="003641A9" w:rsidRDefault="003641A9" w:rsidP="003641A9">
            <w:pPr>
              <w:pStyle w:val="Style2"/>
              <w:shd w:val="clear" w:color="auto" w:fill="auto"/>
              <w:spacing w:line="322" w:lineRule="exact"/>
              <w:jc w:val="both"/>
              <w:rPr>
                <w:rFonts w:ascii="Times New Roman" w:hAnsi="Times New Roman" w:cs="Times New Roman"/>
                <w:b w:val="0"/>
                <w:sz w:val="28"/>
                <w:szCs w:val="28"/>
              </w:rPr>
            </w:pPr>
          </w:p>
        </w:tc>
      </w:tr>
      <w:tr w:rsidR="003641A9" w:rsidRPr="004A4D85" w14:paraId="66358C37" w14:textId="77777777" w:rsidTr="00DC332F">
        <w:tc>
          <w:tcPr>
            <w:tcW w:w="4086" w:type="dxa"/>
          </w:tcPr>
          <w:p w14:paraId="6A06988F" w14:textId="77777777" w:rsidR="003641A9" w:rsidRPr="003641A9" w:rsidRDefault="003641A9" w:rsidP="003641A9">
            <w:pPr>
              <w:pStyle w:val="Style2"/>
              <w:shd w:val="clear" w:color="auto" w:fill="auto"/>
              <w:spacing w:line="322" w:lineRule="exact"/>
              <w:jc w:val="both"/>
              <w:rPr>
                <w:rFonts w:ascii="Times New Roman" w:hAnsi="Times New Roman" w:cs="Times New Roman"/>
                <w:b w:val="0"/>
                <w:sz w:val="28"/>
                <w:szCs w:val="28"/>
              </w:rPr>
            </w:pPr>
            <w:r w:rsidRPr="003641A9">
              <w:rPr>
                <w:rFonts w:ascii="Times New Roman" w:hAnsi="Times New Roman" w:cs="Times New Roman"/>
                <w:b w:val="0"/>
                <w:sz w:val="28"/>
                <w:szCs w:val="28"/>
              </w:rPr>
              <w:t xml:space="preserve">Степина </w:t>
            </w:r>
          </w:p>
          <w:p w14:paraId="150F3D38" w14:textId="77777777" w:rsidR="003641A9" w:rsidRPr="003641A9" w:rsidRDefault="003641A9" w:rsidP="003641A9">
            <w:pPr>
              <w:pStyle w:val="Style2"/>
              <w:shd w:val="clear" w:color="auto" w:fill="auto"/>
              <w:spacing w:line="322" w:lineRule="exact"/>
              <w:jc w:val="both"/>
              <w:rPr>
                <w:rFonts w:ascii="Times New Roman" w:hAnsi="Times New Roman" w:cs="Times New Roman"/>
                <w:b w:val="0"/>
                <w:sz w:val="28"/>
                <w:szCs w:val="28"/>
              </w:rPr>
            </w:pPr>
            <w:r w:rsidRPr="003641A9">
              <w:rPr>
                <w:rFonts w:ascii="Times New Roman" w:hAnsi="Times New Roman" w:cs="Times New Roman"/>
                <w:b w:val="0"/>
                <w:sz w:val="28"/>
                <w:szCs w:val="28"/>
              </w:rPr>
              <w:t>Елена Евгеньевна</w:t>
            </w:r>
          </w:p>
          <w:p w14:paraId="6C83AA3A" w14:textId="1A179080" w:rsidR="003641A9" w:rsidRPr="003641A9" w:rsidRDefault="003641A9" w:rsidP="003641A9">
            <w:pPr>
              <w:pStyle w:val="Style2"/>
              <w:shd w:val="clear" w:color="auto" w:fill="auto"/>
              <w:spacing w:line="322" w:lineRule="exact"/>
              <w:jc w:val="both"/>
              <w:rPr>
                <w:rFonts w:ascii="Times New Roman" w:hAnsi="Times New Roman" w:cs="Times New Roman"/>
                <w:b w:val="0"/>
                <w:sz w:val="28"/>
                <w:szCs w:val="28"/>
              </w:rPr>
            </w:pPr>
          </w:p>
        </w:tc>
        <w:tc>
          <w:tcPr>
            <w:tcW w:w="6095" w:type="dxa"/>
          </w:tcPr>
          <w:p w14:paraId="12266677" w14:textId="35140924" w:rsidR="003641A9" w:rsidRPr="003641A9" w:rsidRDefault="003641A9" w:rsidP="003641A9">
            <w:pPr>
              <w:pStyle w:val="Style2"/>
              <w:shd w:val="clear" w:color="auto" w:fill="auto"/>
              <w:spacing w:line="322" w:lineRule="exact"/>
              <w:jc w:val="both"/>
              <w:rPr>
                <w:rFonts w:ascii="Times New Roman" w:hAnsi="Times New Roman" w:cs="Times New Roman"/>
                <w:b w:val="0"/>
                <w:sz w:val="28"/>
                <w:szCs w:val="28"/>
              </w:rPr>
            </w:pPr>
            <w:r w:rsidRPr="003641A9">
              <w:rPr>
                <w:rFonts w:ascii="Times New Roman" w:hAnsi="Times New Roman" w:cs="Times New Roman"/>
                <w:b w:val="0"/>
                <w:sz w:val="28"/>
                <w:szCs w:val="28"/>
              </w:rPr>
              <w:t>советник заместителя председателя Правления Пенсионного фонда Российской Федерации</w:t>
            </w:r>
          </w:p>
        </w:tc>
      </w:tr>
      <w:tr w:rsidR="003641A9" w:rsidRPr="004A4D85" w14:paraId="6ED6C34F" w14:textId="77777777" w:rsidTr="00DC332F">
        <w:tc>
          <w:tcPr>
            <w:tcW w:w="4086" w:type="dxa"/>
          </w:tcPr>
          <w:p w14:paraId="7B65BF81" w14:textId="77777777" w:rsidR="003641A9" w:rsidRPr="003641A9" w:rsidRDefault="003641A9" w:rsidP="003641A9">
            <w:pPr>
              <w:pStyle w:val="Style2"/>
              <w:shd w:val="clear" w:color="auto" w:fill="auto"/>
              <w:spacing w:line="322" w:lineRule="exact"/>
              <w:jc w:val="both"/>
              <w:rPr>
                <w:rFonts w:ascii="Times New Roman" w:hAnsi="Times New Roman" w:cs="Times New Roman"/>
                <w:b w:val="0"/>
                <w:sz w:val="28"/>
                <w:szCs w:val="28"/>
              </w:rPr>
            </w:pPr>
            <w:r w:rsidRPr="003641A9">
              <w:rPr>
                <w:rFonts w:ascii="Times New Roman" w:hAnsi="Times New Roman" w:cs="Times New Roman"/>
                <w:b w:val="0"/>
                <w:sz w:val="28"/>
                <w:szCs w:val="28"/>
              </w:rPr>
              <w:t xml:space="preserve">Трофимов </w:t>
            </w:r>
          </w:p>
          <w:p w14:paraId="41A9A51F" w14:textId="0970ABB5" w:rsidR="003641A9" w:rsidRPr="003641A9" w:rsidRDefault="003641A9" w:rsidP="003641A9">
            <w:pPr>
              <w:pStyle w:val="Style2"/>
              <w:shd w:val="clear" w:color="auto" w:fill="auto"/>
              <w:spacing w:line="322" w:lineRule="exact"/>
              <w:jc w:val="both"/>
              <w:rPr>
                <w:rFonts w:ascii="Times New Roman" w:hAnsi="Times New Roman" w:cs="Times New Roman"/>
                <w:b w:val="0"/>
                <w:sz w:val="28"/>
                <w:szCs w:val="28"/>
              </w:rPr>
            </w:pPr>
            <w:r w:rsidRPr="003641A9">
              <w:rPr>
                <w:rFonts w:ascii="Times New Roman" w:hAnsi="Times New Roman" w:cs="Times New Roman"/>
                <w:b w:val="0"/>
                <w:sz w:val="28"/>
                <w:szCs w:val="28"/>
              </w:rPr>
              <w:t>Антон Алексеевич</w:t>
            </w:r>
          </w:p>
        </w:tc>
        <w:tc>
          <w:tcPr>
            <w:tcW w:w="6095" w:type="dxa"/>
          </w:tcPr>
          <w:p w14:paraId="415E5353" w14:textId="77777777" w:rsidR="003641A9" w:rsidRPr="003641A9" w:rsidRDefault="003641A9" w:rsidP="003641A9">
            <w:pPr>
              <w:pStyle w:val="Style2"/>
              <w:shd w:val="clear" w:color="auto" w:fill="auto"/>
              <w:spacing w:line="322" w:lineRule="exact"/>
              <w:jc w:val="both"/>
              <w:rPr>
                <w:rFonts w:ascii="Times New Roman" w:hAnsi="Times New Roman" w:cs="Times New Roman"/>
                <w:b w:val="0"/>
                <w:sz w:val="28"/>
                <w:szCs w:val="28"/>
              </w:rPr>
            </w:pPr>
            <w:r w:rsidRPr="003641A9">
              <w:rPr>
                <w:rFonts w:ascii="Times New Roman" w:hAnsi="Times New Roman" w:cs="Times New Roman"/>
                <w:b w:val="0"/>
                <w:sz w:val="28"/>
                <w:szCs w:val="28"/>
              </w:rPr>
              <w:t>начальник отдела информационных систем и экспертизы мероприятий по информатизации Федерального государственного бюджетного учреждения «Управление служебными зданиями и материально-техническим обеспечением» Министерства труда и социальной защиты Российской Федерации</w:t>
            </w:r>
          </w:p>
          <w:p w14:paraId="24305FC5" w14:textId="021672DB" w:rsidR="003641A9" w:rsidRPr="003641A9" w:rsidRDefault="003641A9" w:rsidP="003641A9">
            <w:pPr>
              <w:pStyle w:val="Style2"/>
              <w:shd w:val="clear" w:color="auto" w:fill="auto"/>
              <w:spacing w:line="322" w:lineRule="exact"/>
              <w:jc w:val="both"/>
              <w:rPr>
                <w:rFonts w:ascii="Times New Roman" w:hAnsi="Times New Roman" w:cs="Times New Roman"/>
                <w:b w:val="0"/>
                <w:sz w:val="28"/>
                <w:szCs w:val="28"/>
              </w:rPr>
            </w:pPr>
          </w:p>
        </w:tc>
      </w:tr>
    </w:tbl>
    <w:p w14:paraId="7E654F44" w14:textId="77777777" w:rsidR="004A4D85" w:rsidRDefault="004A4D85" w:rsidP="004A4D85">
      <w:pPr>
        <w:pStyle w:val="Style2"/>
        <w:shd w:val="clear" w:color="auto" w:fill="auto"/>
        <w:spacing w:line="322" w:lineRule="exact"/>
        <w:ind w:left="20"/>
        <w:jc w:val="both"/>
        <w:rPr>
          <w:rStyle w:val="CharStyle3"/>
          <w:rFonts w:ascii="Times New Roman" w:hAnsi="Times New Roman" w:cs="Times New Roman"/>
          <w:b/>
          <w:bCs/>
          <w:color w:val="000000"/>
          <w:sz w:val="28"/>
          <w:szCs w:val="28"/>
        </w:rPr>
      </w:pPr>
    </w:p>
    <w:p w14:paraId="3D0AA14A" w14:textId="77777777" w:rsidR="004A4D85" w:rsidRDefault="004A4D85" w:rsidP="004A4D85">
      <w:pPr>
        <w:pStyle w:val="Style2"/>
        <w:shd w:val="clear" w:color="auto" w:fill="auto"/>
        <w:spacing w:line="322" w:lineRule="exact"/>
        <w:ind w:left="20"/>
        <w:jc w:val="both"/>
        <w:rPr>
          <w:rStyle w:val="CharStyle3"/>
          <w:rFonts w:ascii="Times New Roman" w:hAnsi="Times New Roman" w:cs="Times New Roman"/>
          <w:b/>
          <w:bCs/>
          <w:color w:val="000000"/>
          <w:sz w:val="28"/>
          <w:szCs w:val="28"/>
        </w:rPr>
      </w:pPr>
    </w:p>
    <w:p w14:paraId="3115281E" w14:textId="77777777" w:rsidR="004A4D85" w:rsidRDefault="004A4D85" w:rsidP="004A4D85">
      <w:pPr>
        <w:pStyle w:val="Style2"/>
        <w:shd w:val="clear" w:color="auto" w:fill="auto"/>
        <w:spacing w:line="322" w:lineRule="exact"/>
        <w:ind w:left="20"/>
        <w:jc w:val="both"/>
        <w:rPr>
          <w:rStyle w:val="CharStyle3"/>
          <w:rFonts w:ascii="Times New Roman" w:hAnsi="Times New Roman" w:cs="Times New Roman"/>
          <w:b/>
          <w:bCs/>
          <w:color w:val="000000"/>
          <w:sz w:val="28"/>
          <w:szCs w:val="28"/>
        </w:rPr>
      </w:pPr>
    </w:p>
    <w:p w14:paraId="13B0E5B0" w14:textId="77777777" w:rsidR="004A4D85" w:rsidRDefault="004A4D85" w:rsidP="004A4D85">
      <w:pPr>
        <w:pStyle w:val="Style2"/>
        <w:shd w:val="clear" w:color="auto" w:fill="auto"/>
        <w:spacing w:line="322" w:lineRule="exact"/>
        <w:ind w:left="20"/>
        <w:jc w:val="both"/>
        <w:rPr>
          <w:rStyle w:val="CharStyle3"/>
          <w:rFonts w:ascii="Times New Roman" w:hAnsi="Times New Roman" w:cs="Times New Roman"/>
          <w:b/>
          <w:bCs/>
          <w:color w:val="000000"/>
          <w:sz w:val="28"/>
          <w:szCs w:val="28"/>
        </w:rPr>
      </w:pPr>
    </w:p>
    <w:p w14:paraId="04683BCD" w14:textId="77777777" w:rsidR="004A4D85" w:rsidRPr="004A4D85" w:rsidRDefault="004A4D85" w:rsidP="00DC332F">
      <w:pPr>
        <w:pStyle w:val="Style2"/>
        <w:shd w:val="clear" w:color="auto" w:fill="auto"/>
        <w:spacing w:line="322" w:lineRule="exact"/>
        <w:jc w:val="both"/>
        <w:rPr>
          <w:rFonts w:ascii="Times New Roman" w:hAnsi="Times New Roman" w:cs="Times New Roman"/>
          <w:sz w:val="28"/>
          <w:szCs w:val="28"/>
        </w:rPr>
        <w:sectPr w:rsidR="004A4D85" w:rsidRPr="004A4D85" w:rsidSect="00B36BE2">
          <w:pgSz w:w="11909" w:h="16834"/>
          <w:pgMar w:top="1075" w:right="866" w:bottom="1065" w:left="828" w:header="0" w:footer="3" w:gutter="0"/>
          <w:pgNumType w:start="1"/>
          <w:cols w:space="720"/>
          <w:noEndnote/>
          <w:docGrid w:linePitch="360"/>
        </w:sectPr>
      </w:pPr>
    </w:p>
    <w:p w14:paraId="12CEAC4F" w14:textId="6634FBB6" w:rsidR="00DC332F" w:rsidRPr="003641A9" w:rsidRDefault="00DC332F" w:rsidP="00DC332F">
      <w:pPr>
        <w:spacing w:after="0" w:line="240" w:lineRule="auto"/>
        <w:jc w:val="center"/>
        <w:rPr>
          <w:rFonts w:ascii="Times New Roman" w:hAnsi="Times New Roman" w:cs="Times New Roman"/>
          <w:b/>
          <w:sz w:val="28"/>
          <w:szCs w:val="28"/>
        </w:rPr>
      </w:pPr>
      <w:r w:rsidRPr="003641A9">
        <w:rPr>
          <w:rFonts w:ascii="Times New Roman" w:hAnsi="Times New Roman" w:cs="Times New Roman"/>
          <w:b/>
          <w:noProof/>
          <w:sz w:val="28"/>
          <w:szCs w:val="28"/>
          <w:lang w:eastAsia="ru-RU"/>
        </w:rPr>
        <w:lastRenderedPageBreak/>
        <mc:AlternateContent>
          <mc:Choice Requires="wps">
            <w:drawing>
              <wp:anchor distT="4294967295" distB="4294967295" distL="114300" distR="114300" simplePos="0" relativeHeight="251661312" behindDoc="0" locked="0" layoutInCell="1" allowOverlap="1" wp14:anchorId="5AA190E2" wp14:editId="2FEDE6F4">
                <wp:simplePos x="0" y="0"/>
                <wp:positionH relativeFrom="column">
                  <wp:posOffset>-5715</wp:posOffset>
                </wp:positionH>
                <wp:positionV relativeFrom="paragraph">
                  <wp:posOffset>485775</wp:posOffset>
                </wp:positionV>
                <wp:extent cx="6584950" cy="0"/>
                <wp:effectExtent l="0" t="0" r="2540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49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6C388B" id="Прямая соединительная линия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38.25pt" to="518.0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" strokecolor="windowText" strokeweight="1.5pt">
                <o:lock v:ext="edit" shapetype="f"/>
              </v:line>
            </w:pict>
          </mc:Fallback>
        </mc:AlternateContent>
      </w:r>
      <w:r w:rsidR="003641A9" w:rsidRPr="003641A9">
        <w:rPr>
          <w:rFonts w:ascii="Times New Roman" w:hAnsi="Times New Roman" w:cs="Times New Roman"/>
          <w:b/>
          <w:sz w:val="28"/>
          <w:szCs w:val="28"/>
        </w:rPr>
        <w:t>1. Вступительное слово А. В. Скляра, заместителя Министра труда и социальной защиты Российской Федерации</w:t>
      </w:r>
    </w:p>
    <w:p w14:paraId="305AD8E0" w14:textId="283ECCE3" w:rsidR="00E73CA1" w:rsidRPr="00B36BE2" w:rsidRDefault="00DC332F" w:rsidP="00DC332F">
      <w:pPr>
        <w:tabs>
          <w:tab w:val="left" w:pos="6090"/>
        </w:tabs>
        <w:spacing w:after="0" w:line="240" w:lineRule="auto"/>
        <w:rPr>
          <w:rFonts w:ascii="Times New Roman" w:hAnsi="Times New Roman" w:cs="Times New Roman"/>
          <w:sz w:val="24"/>
          <w:szCs w:val="24"/>
        </w:rPr>
      </w:pPr>
      <w:r w:rsidRPr="00DC332F">
        <w:rPr>
          <w:rFonts w:ascii="Times New Roman" w:hAnsi="Times New Roman" w:cs="Times New Roman"/>
          <w:sz w:val="28"/>
          <w:szCs w:val="28"/>
        </w:rPr>
        <w:tab/>
      </w:r>
    </w:p>
    <w:p w14:paraId="3C3C3BA4" w14:textId="24D14608" w:rsidR="00DC332F" w:rsidRPr="00DC332F" w:rsidRDefault="003641A9" w:rsidP="00DC332F">
      <w:pPr>
        <w:pStyle w:val="Style4"/>
        <w:shd w:val="clear" w:color="auto" w:fill="auto"/>
        <w:spacing w:after="0" w:line="240" w:lineRule="auto"/>
        <w:rPr>
          <w:rFonts w:ascii="Times New Roman" w:hAnsi="Times New Roman" w:cs="Times New Roman"/>
          <w:sz w:val="28"/>
          <w:szCs w:val="28"/>
        </w:rPr>
      </w:pPr>
      <w:r>
        <w:rPr>
          <w:rStyle w:val="CharStyle5"/>
          <w:rFonts w:ascii="Times New Roman" w:hAnsi="Times New Roman" w:cs="Times New Roman"/>
          <w:color w:val="000000"/>
          <w:sz w:val="28"/>
          <w:szCs w:val="28"/>
        </w:rPr>
        <w:t>(А. В. Скляр</w:t>
      </w:r>
      <w:r w:rsidR="00DC332F" w:rsidRPr="00DC332F">
        <w:rPr>
          <w:rStyle w:val="CharStyle5"/>
          <w:rFonts w:ascii="Times New Roman" w:hAnsi="Times New Roman" w:cs="Times New Roman"/>
          <w:color w:val="000000"/>
          <w:sz w:val="28"/>
          <w:szCs w:val="28"/>
        </w:rPr>
        <w:t>)</w:t>
      </w:r>
    </w:p>
    <w:p w14:paraId="1437C1C7" w14:textId="77777777" w:rsidR="00DC332F" w:rsidRDefault="00DC332F" w:rsidP="00DC332F">
      <w:pPr>
        <w:pStyle w:val="Style4"/>
        <w:shd w:val="clear" w:color="auto" w:fill="auto"/>
        <w:tabs>
          <w:tab w:val="left" w:pos="4858"/>
          <w:tab w:val="right" w:pos="10182"/>
        </w:tabs>
        <w:spacing w:after="0" w:line="370" w:lineRule="exact"/>
        <w:jc w:val="both"/>
        <w:rPr>
          <w:rStyle w:val="CharStyle5"/>
          <w:rFonts w:ascii="Times New Roman" w:hAnsi="Times New Roman" w:cs="Times New Roman"/>
          <w:color w:val="000000"/>
          <w:sz w:val="28"/>
          <w:szCs w:val="28"/>
        </w:rPr>
      </w:pPr>
    </w:p>
    <w:p w14:paraId="2EEE429B" w14:textId="77777777" w:rsidR="003641A9" w:rsidRPr="003641A9" w:rsidRDefault="003641A9" w:rsidP="0033312F">
      <w:pPr>
        <w:pStyle w:val="Style4"/>
        <w:numPr>
          <w:ilvl w:val="0"/>
          <w:numId w:val="7"/>
        </w:numPr>
        <w:shd w:val="clear" w:color="auto" w:fill="auto"/>
        <w:tabs>
          <w:tab w:val="left" w:pos="1134"/>
        </w:tabs>
        <w:spacing w:after="0" w:line="276" w:lineRule="auto"/>
        <w:ind w:firstLine="697"/>
        <w:jc w:val="both"/>
        <w:rPr>
          <w:rFonts w:ascii="Times New Roman" w:hAnsi="Times New Roman" w:cs="Times New Roman"/>
          <w:sz w:val="28"/>
          <w:szCs w:val="28"/>
        </w:rPr>
      </w:pPr>
      <w:r w:rsidRPr="003641A9">
        <w:rPr>
          <w:rStyle w:val="CharStyle5"/>
          <w:rFonts w:ascii="Times New Roman" w:hAnsi="Times New Roman" w:cs="Times New Roman"/>
          <w:color w:val="000000"/>
          <w:sz w:val="28"/>
          <w:szCs w:val="28"/>
        </w:rPr>
        <w:t>Принять к сведению информацию председателя Совета, заместителя Министра труда и социальной защиты Российской Федерации (А. В. Скляр) по повестке.</w:t>
      </w:r>
    </w:p>
    <w:p w14:paraId="39BC0142" w14:textId="77777777" w:rsidR="003641A9" w:rsidRDefault="003641A9" w:rsidP="00DC332F">
      <w:pPr>
        <w:pStyle w:val="Style4"/>
        <w:shd w:val="clear" w:color="auto" w:fill="auto"/>
        <w:tabs>
          <w:tab w:val="left" w:pos="4858"/>
          <w:tab w:val="right" w:pos="10182"/>
        </w:tabs>
        <w:spacing w:after="0" w:line="370" w:lineRule="exact"/>
        <w:jc w:val="both"/>
        <w:rPr>
          <w:rStyle w:val="CharStyle5"/>
          <w:rFonts w:ascii="Times New Roman" w:hAnsi="Times New Roman" w:cs="Times New Roman"/>
          <w:color w:val="000000"/>
          <w:sz w:val="28"/>
          <w:szCs w:val="28"/>
        </w:rPr>
      </w:pPr>
    </w:p>
    <w:p w14:paraId="41B4545B" w14:textId="40B5EF9F" w:rsidR="0033312F" w:rsidRPr="0033312F" w:rsidRDefault="0033312F" w:rsidP="0033312F">
      <w:pPr>
        <w:pStyle w:val="Style2"/>
        <w:shd w:val="clear" w:color="auto" w:fill="auto"/>
        <w:spacing w:line="240" w:lineRule="auto"/>
        <w:ind w:left="560" w:right="120" w:firstLine="480"/>
        <w:rPr>
          <w:rFonts w:ascii="Times New Roman" w:hAnsi="Times New Roman" w:cs="Times New Roman"/>
          <w:sz w:val="28"/>
          <w:szCs w:val="28"/>
        </w:rPr>
      </w:pPr>
      <w:r w:rsidRPr="0033312F">
        <w:rPr>
          <w:rStyle w:val="CharStyle3"/>
          <w:rFonts w:ascii="Times New Roman" w:hAnsi="Times New Roman" w:cs="Times New Roman"/>
          <w:b/>
          <w:bCs/>
          <w:color w:val="000000"/>
          <w:sz w:val="28"/>
          <w:szCs w:val="28"/>
        </w:rPr>
        <w:t>2. О внесении изменений в утвержденную консолидированную ведомственную программу цифровой трансформации Министерства труда</w:t>
      </w:r>
      <w:r>
        <w:rPr>
          <w:rFonts w:ascii="Times New Roman" w:hAnsi="Times New Roman" w:cs="Times New Roman"/>
          <w:sz w:val="28"/>
          <w:szCs w:val="28"/>
        </w:rPr>
        <w:t xml:space="preserve"> </w:t>
      </w:r>
      <w:r w:rsidRPr="0033312F">
        <w:rPr>
          <w:rStyle w:val="CharStyle3"/>
          <w:rFonts w:ascii="Times New Roman" w:hAnsi="Times New Roman" w:cs="Times New Roman"/>
          <w:b/>
          <w:bCs/>
          <w:color w:val="000000"/>
          <w:sz w:val="28"/>
          <w:szCs w:val="28"/>
        </w:rPr>
        <w:t>и социальной защиты Российской Федерации на 2021 год и на плановый</w:t>
      </w:r>
      <w:r>
        <w:rPr>
          <w:rFonts w:ascii="Times New Roman" w:hAnsi="Times New Roman" w:cs="Times New Roman"/>
          <w:sz w:val="28"/>
          <w:szCs w:val="28"/>
        </w:rPr>
        <w:t xml:space="preserve"> </w:t>
      </w:r>
      <w:r w:rsidRPr="0033312F">
        <w:rPr>
          <w:rStyle w:val="CharStyle3"/>
          <w:rFonts w:ascii="Times New Roman" w:hAnsi="Times New Roman" w:cs="Times New Roman"/>
          <w:b/>
          <w:bCs/>
          <w:color w:val="000000"/>
          <w:sz w:val="28"/>
          <w:szCs w:val="28"/>
        </w:rPr>
        <w:t>период 2022 и 2023 годов</w:t>
      </w:r>
    </w:p>
    <w:p w14:paraId="3E14EEEA" w14:textId="1EB6718B" w:rsidR="0033312F" w:rsidRPr="0033312F" w:rsidRDefault="0033312F" w:rsidP="0033312F">
      <w:pPr>
        <w:tabs>
          <w:tab w:val="left" w:pos="6090"/>
        </w:tabs>
        <w:spacing w:after="0" w:line="240" w:lineRule="auto"/>
        <w:rPr>
          <w:rFonts w:ascii="Times New Roman" w:hAnsi="Times New Roman" w:cs="Times New Roman"/>
          <w:sz w:val="16"/>
          <w:szCs w:val="16"/>
        </w:rPr>
      </w:pPr>
      <w:r w:rsidRPr="0033312F">
        <w:rPr>
          <w:rFonts w:ascii="Times New Roman" w:hAnsi="Times New Roman" w:cs="Times New Roman"/>
          <w:b/>
          <w:noProof/>
          <w:sz w:val="28"/>
          <w:szCs w:val="28"/>
          <w:lang w:eastAsia="ru-RU"/>
        </w:rPr>
        <mc:AlternateContent>
          <mc:Choice Requires="wps">
            <w:drawing>
              <wp:anchor distT="4294967295" distB="4294967295" distL="114300" distR="114300" simplePos="0" relativeHeight="251665408" behindDoc="0" locked="0" layoutInCell="1" allowOverlap="1" wp14:anchorId="5D92C9B3" wp14:editId="58D9D83D">
                <wp:simplePos x="0" y="0"/>
                <wp:positionH relativeFrom="margin">
                  <wp:align>left</wp:align>
                </wp:positionH>
                <wp:positionV relativeFrom="paragraph">
                  <wp:posOffset>10795</wp:posOffset>
                </wp:positionV>
                <wp:extent cx="6584950" cy="0"/>
                <wp:effectExtent l="0" t="0" r="2540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49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DCC75F" id="Прямая соединительная линия 4" o:spid="_x0000_s1026" style="position:absolute;z-index:25166540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85pt" to="51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" strokecolor="windowText" strokeweight="1.5pt">
                <o:lock v:ext="edit" shapetype="f"/>
                <w10:wrap anchorx="margin"/>
              </v:line>
            </w:pict>
          </mc:Fallback>
        </mc:AlternateContent>
      </w:r>
      <w:r w:rsidRPr="00DC332F">
        <w:rPr>
          <w:rFonts w:ascii="Times New Roman" w:hAnsi="Times New Roman" w:cs="Times New Roman"/>
          <w:sz w:val="28"/>
          <w:szCs w:val="28"/>
        </w:rPr>
        <w:tab/>
      </w:r>
    </w:p>
    <w:p w14:paraId="441E6844" w14:textId="41B11A08" w:rsidR="0033312F" w:rsidRPr="00DC332F" w:rsidRDefault="0033312F" w:rsidP="0033312F">
      <w:pPr>
        <w:pStyle w:val="Style4"/>
        <w:shd w:val="clear" w:color="auto" w:fill="auto"/>
        <w:spacing w:after="0" w:line="240" w:lineRule="auto"/>
        <w:rPr>
          <w:rFonts w:ascii="Times New Roman" w:hAnsi="Times New Roman" w:cs="Times New Roman"/>
          <w:sz w:val="28"/>
          <w:szCs w:val="28"/>
        </w:rPr>
      </w:pPr>
      <w:r>
        <w:rPr>
          <w:rStyle w:val="CharStyle5"/>
          <w:rFonts w:ascii="Times New Roman" w:hAnsi="Times New Roman" w:cs="Times New Roman"/>
          <w:color w:val="000000"/>
          <w:sz w:val="28"/>
          <w:szCs w:val="28"/>
        </w:rPr>
        <w:t>(Я. В. Омелай</w:t>
      </w:r>
      <w:r w:rsidRPr="00DC332F">
        <w:rPr>
          <w:rStyle w:val="CharStyle5"/>
          <w:rFonts w:ascii="Times New Roman" w:hAnsi="Times New Roman" w:cs="Times New Roman"/>
          <w:color w:val="000000"/>
          <w:sz w:val="28"/>
          <w:szCs w:val="28"/>
        </w:rPr>
        <w:t>)</w:t>
      </w:r>
    </w:p>
    <w:p w14:paraId="7C8900BD" w14:textId="77777777" w:rsidR="003641A9" w:rsidRDefault="003641A9" w:rsidP="00DC332F">
      <w:pPr>
        <w:pStyle w:val="Style4"/>
        <w:shd w:val="clear" w:color="auto" w:fill="auto"/>
        <w:tabs>
          <w:tab w:val="left" w:pos="4858"/>
          <w:tab w:val="right" w:pos="10182"/>
        </w:tabs>
        <w:spacing w:after="0" w:line="370" w:lineRule="exact"/>
        <w:jc w:val="both"/>
        <w:rPr>
          <w:rStyle w:val="CharStyle5"/>
          <w:rFonts w:ascii="Times New Roman" w:hAnsi="Times New Roman" w:cs="Times New Roman"/>
          <w:color w:val="000000"/>
          <w:sz w:val="28"/>
          <w:szCs w:val="28"/>
        </w:rPr>
      </w:pPr>
    </w:p>
    <w:p w14:paraId="25C4F47D" w14:textId="16E8BBB8" w:rsidR="0033312F" w:rsidRPr="0033312F" w:rsidRDefault="0033312F" w:rsidP="0033312F">
      <w:pPr>
        <w:pStyle w:val="Style4"/>
        <w:numPr>
          <w:ilvl w:val="1"/>
          <w:numId w:val="11"/>
        </w:numPr>
        <w:shd w:val="clear" w:color="auto" w:fill="auto"/>
        <w:spacing w:after="0" w:line="276" w:lineRule="auto"/>
        <w:ind w:left="0" w:firstLine="709"/>
        <w:jc w:val="both"/>
        <w:rPr>
          <w:rStyle w:val="CharStyle5"/>
          <w:rFonts w:ascii="Times New Roman" w:hAnsi="Times New Roman" w:cs="Times New Roman"/>
          <w:sz w:val="28"/>
          <w:szCs w:val="28"/>
          <w:shd w:val="clear" w:color="auto" w:fill="auto"/>
        </w:rPr>
      </w:pPr>
      <w:r w:rsidRPr="0033312F">
        <w:rPr>
          <w:rStyle w:val="CharStyle5"/>
          <w:rFonts w:ascii="Times New Roman" w:hAnsi="Times New Roman" w:cs="Times New Roman"/>
          <w:color w:val="000000"/>
          <w:sz w:val="28"/>
          <w:szCs w:val="28"/>
        </w:rPr>
        <w:t>Принять к сведению информацию директора Департамента информационных технологий Министерства труда и социальной защиты Российской Федерации (Я. В. Омелай) о вносимых Пенсионным фондом Российской Федерации предложениях по изменению в консолидированную ведомственную программу цифровой трансформации Министерства труда и социальной з</w:t>
      </w:r>
      <w:r w:rsidRPr="00E33B13">
        <w:rPr>
          <w:rStyle w:val="CharStyle5"/>
          <w:rFonts w:ascii="Times New Roman" w:hAnsi="Times New Roman" w:cs="Times New Roman"/>
          <w:color w:val="000000"/>
          <w:sz w:val="28"/>
          <w:szCs w:val="28"/>
        </w:rPr>
        <w:t>а</w:t>
      </w:r>
      <w:r w:rsidRPr="00E33B13">
        <w:rPr>
          <w:rStyle w:val="CharStyle8"/>
          <w:rFonts w:ascii="Times New Roman" w:hAnsi="Times New Roman" w:cs="Times New Roman"/>
          <w:color w:val="000000"/>
          <w:sz w:val="28"/>
          <w:szCs w:val="28"/>
          <w:u w:val="none"/>
        </w:rPr>
        <w:t>щи</w:t>
      </w:r>
      <w:r w:rsidRPr="0033312F">
        <w:rPr>
          <w:rStyle w:val="CharStyle5"/>
          <w:rFonts w:ascii="Times New Roman" w:hAnsi="Times New Roman" w:cs="Times New Roman"/>
          <w:color w:val="000000"/>
          <w:sz w:val="28"/>
          <w:szCs w:val="28"/>
        </w:rPr>
        <w:t xml:space="preserve">ты Российской Федерации на 2021 год и на плановый период 2022 и 2023 </w:t>
      </w:r>
      <w:r>
        <w:rPr>
          <w:rStyle w:val="CharStyle5"/>
          <w:rFonts w:ascii="Times New Roman" w:hAnsi="Times New Roman" w:cs="Times New Roman"/>
          <w:color w:val="000000"/>
          <w:sz w:val="28"/>
          <w:szCs w:val="28"/>
        </w:rPr>
        <w:t>годов (далее –</w:t>
      </w:r>
      <w:r w:rsidRPr="0033312F">
        <w:rPr>
          <w:rStyle w:val="CharStyle5"/>
          <w:rFonts w:ascii="Times New Roman" w:hAnsi="Times New Roman" w:cs="Times New Roman"/>
          <w:color w:val="000000"/>
          <w:sz w:val="28"/>
          <w:szCs w:val="28"/>
        </w:rPr>
        <w:t xml:space="preserve"> Консолидированную программу), в том числе:</w:t>
      </w:r>
      <w:bookmarkStart w:id="0" w:name="_GoBack"/>
      <w:bookmarkEnd w:id="0"/>
    </w:p>
    <w:p w14:paraId="4D634388" w14:textId="77777777" w:rsidR="0033312F" w:rsidRPr="0033312F" w:rsidRDefault="0033312F" w:rsidP="0033312F">
      <w:pPr>
        <w:pStyle w:val="Style4"/>
        <w:shd w:val="clear" w:color="auto" w:fill="auto"/>
        <w:spacing w:after="0" w:line="276" w:lineRule="auto"/>
        <w:ind w:left="709"/>
        <w:jc w:val="both"/>
        <w:rPr>
          <w:rFonts w:ascii="Times New Roman" w:hAnsi="Times New Roman" w:cs="Times New Roman"/>
          <w:sz w:val="28"/>
          <w:szCs w:val="28"/>
        </w:rPr>
      </w:pPr>
    </w:p>
    <w:p w14:paraId="0FE4374E" w14:textId="77777777" w:rsidR="0033312F" w:rsidRPr="0033312F" w:rsidRDefault="0033312F" w:rsidP="0033312F">
      <w:pPr>
        <w:pStyle w:val="Style4"/>
        <w:numPr>
          <w:ilvl w:val="0"/>
          <w:numId w:val="10"/>
        </w:numPr>
        <w:shd w:val="clear" w:color="auto" w:fill="auto"/>
        <w:spacing w:after="0" w:line="276" w:lineRule="auto"/>
        <w:ind w:firstLine="700"/>
        <w:jc w:val="both"/>
        <w:rPr>
          <w:rStyle w:val="CharStyle5"/>
          <w:rFonts w:ascii="Times New Roman" w:hAnsi="Times New Roman" w:cs="Times New Roman"/>
          <w:sz w:val="28"/>
          <w:szCs w:val="28"/>
          <w:shd w:val="clear" w:color="auto" w:fill="auto"/>
        </w:rPr>
      </w:pPr>
      <w:r w:rsidRPr="0033312F">
        <w:rPr>
          <w:rStyle w:val="CharStyle5"/>
          <w:rFonts w:ascii="Times New Roman" w:hAnsi="Times New Roman" w:cs="Times New Roman"/>
          <w:color w:val="000000"/>
          <w:sz w:val="28"/>
          <w:szCs w:val="28"/>
        </w:rPr>
        <w:t xml:space="preserve"> планируемые к достижению показатели являются ключевым фактором в части обоснования бюджетных ассигнований в сфере информационных технологий (размеры согласуемых и доводимых бюджетных ассигнований устанавливаются на основании показателей, которые под бюджетные ассигнования представляется государственным органом, государственным внебюджетным фондом);</w:t>
      </w:r>
    </w:p>
    <w:p w14:paraId="74229790" w14:textId="77777777" w:rsidR="0033312F" w:rsidRPr="0033312F" w:rsidRDefault="0033312F" w:rsidP="0033312F">
      <w:pPr>
        <w:pStyle w:val="Style4"/>
        <w:shd w:val="clear" w:color="auto" w:fill="auto"/>
        <w:spacing w:after="0" w:line="276" w:lineRule="auto"/>
        <w:ind w:left="700"/>
        <w:jc w:val="both"/>
        <w:rPr>
          <w:rFonts w:ascii="Times New Roman" w:hAnsi="Times New Roman" w:cs="Times New Roman"/>
          <w:sz w:val="28"/>
          <w:szCs w:val="28"/>
        </w:rPr>
      </w:pPr>
    </w:p>
    <w:p w14:paraId="412A6149" w14:textId="77777777" w:rsidR="0033312F" w:rsidRPr="0033312F" w:rsidRDefault="0033312F" w:rsidP="0033312F">
      <w:pPr>
        <w:pStyle w:val="Style4"/>
        <w:numPr>
          <w:ilvl w:val="0"/>
          <w:numId w:val="10"/>
        </w:numPr>
        <w:shd w:val="clear" w:color="auto" w:fill="auto"/>
        <w:spacing w:after="0" w:line="276" w:lineRule="auto"/>
        <w:ind w:firstLine="700"/>
        <w:jc w:val="both"/>
        <w:rPr>
          <w:rStyle w:val="CharStyle5"/>
          <w:rFonts w:ascii="Times New Roman" w:hAnsi="Times New Roman" w:cs="Times New Roman"/>
          <w:sz w:val="28"/>
          <w:szCs w:val="28"/>
          <w:shd w:val="clear" w:color="auto" w:fill="auto"/>
        </w:rPr>
      </w:pPr>
      <w:r w:rsidRPr="0033312F">
        <w:rPr>
          <w:rStyle w:val="CharStyle5"/>
          <w:rFonts w:ascii="Times New Roman" w:hAnsi="Times New Roman" w:cs="Times New Roman"/>
          <w:color w:val="000000"/>
          <w:sz w:val="28"/>
          <w:szCs w:val="28"/>
        </w:rPr>
        <w:t xml:space="preserve"> внесение изменений в показатели утвержденной программы цифровой трансформации должно предусматривать либо уменьшение средств бюджетных ассигнований или иметь обоснование, что они не могут быть достигнуты по независящим от государственного органа, органа внебюджетного фонда причинам, например, находиться не в сфере реализуемых мероприятий Консолидированной программы;</w:t>
      </w:r>
    </w:p>
    <w:p w14:paraId="6E1D6360" w14:textId="77777777" w:rsidR="0033312F" w:rsidRPr="0033312F" w:rsidRDefault="0033312F" w:rsidP="0033312F">
      <w:pPr>
        <w:pStyle w:val="Style4"/>
        <w:shd w:val="clear" w:color="auto" w:fill="auto"/>
        <w:spacing w:after="0" w:line="276" w:lineRule="auto"/>
        <w:jc w:val="both"/>
        <w:rPr>
          <w:rFonts w:ascii="Times New Roman" w:hAnsi="Times New Roman" w:cs="Times New Roman"/>
          <w:sz w:val="28"/>
          <w:szCs w:val="28"/>
        </w:rPr>
      </w:pPr>
    </w:p>
    <w:p w14:paraId="11E2FEF8" w14:textId="77777777" w:rsidR="0033312F" w:rsidRPr="0033312F" w:rsidRDefault="0033312F" w:rsidP="0033312F">
      <w:pPr>
        <w:pStyle w:val="Style4"/>
        <w:numPr>
          <w:ilvl w:val="0"/>
          <w:numId w:val="10"/>
        </w:numPr>
        <w:shd w:val="clear" w:color="auto" w:fill="auto"/>
        <w:spacing w:after="0" w:line="276" w:lineRule="auto"/>
        <w:ind w:firstLine="700"/>
        <w:jc w:val="both"/>
        <w:rPr>
          <w:rFonts w:ascii="Times New Roman" w:hAnsi="Times New Roman" w:cs="Times New Roman"/>
          <w:sz w:val="28"/>
          <w:szCs w:val="28"/>
        </w:rPr>
      </w:pPr>
      <w:r w:rsidRPr="0033312F">
        <w:rPr>
          <w:rStyle w:val="CharStyle5"/>
          <w:rFonts w:ascii="Times New Roman" w:hAnsi="Times New Roman" w:cs="Times New Roman"/>
          <w:color w:val="000000"/>
          <w:sz w:val="28"/>
          <w:szCs w:val="28"/>
        </w:rPr>
        <w:t xml:space="preserve"> направление предложений по изменению в Консолидированную программу при отсутствии независящих от государственного органа, органа внебюджетного фонда причин (объективные причины) является невыполнением показателей, и, таким образом, соответствующей неудовлетворительной оценкой как</w:t>
      </w:r>
      <w:r w:rsidRPr="0033312F">
        <w:rPr>
          <w:rFonts w:ascii="Times New Roman" w:hAnsi="Times New Roman" w:cs="Times New Roman"/>
          <w:sz w:val="28"/>
          <w:szCs w:val="28"/>
        </w:rPr>
        <w:br w:type="page"/>
      </w:r>
    </w:p>
    <w:p w14:paraId="4C5C3494" w14:textId="77777777" w:rsidR="0033312F" w:rsidRDefault="0033312F" w:rsidP="0033312F">
      <w:pPr>
        <w:pStyle w:val="Style4"/>
        <w:shd w:val="clear" w:color="auto" w:fill="auto"/>
        <w:spacing w:after="0" w:line="276" w:lineRule="auto"/>
        <w:ind w:left="20" w:right="20"/>
        <w:jc w:val="both"/>
        <w:rPr>
          <w:rStyle w:val="CharStyle5"/>
          <w:rFonts w:ascii="Times New Roman" w:hAnsi="Times New Roman" w:cs="Times New Roman"/>
          <w:color w:val="000000"/>
          <w:sz w:val="28"/>
          <w:szCs w:val="28"/>
        </w:rPr>
      </w:pPr>
      <w:r w:rsidRPr="0033312F">
        <w:rPr>
          <w:rStyle w:val="CharStyle5"/>
          <w:rFonts w:ascii="Times New Roman" w:hAnsi="Times New Roman" w:cs="Times New Roman"/>
          <w:color w:val="000000"/>
          <w:sz w:val="28"/>
          <w:szCs w:val="28"/>
        </w:rPr>
        <w:lastRenderedPageBreak/>
        <w:t>Пенсионного фонда Российской Федерации, так и Министерства труда и социальной защиты Российской Федерации.</w:t>
      </w:r>
    </w:p>
    <w:p w14:paraId="05356D2D" w14:textId="77777777" w:rsidR="0033312F" w:rsidRPr="0033312F" w:rsidRDefault="0033312F" w:rsidP="0033312F">
      <w:pPr>
        <w:pStyle w:val="Style4"/>
        <w:shd w:val="clear" w:color="auto" w:fill="auto"/>
        <w:spacing w:after="0" w:line="276" w:lineRule="auto"/>
        <w:ind w:left="20" w:right="20"/>
        <w:jc w:val="both"/>
        <w:rPr>
          <w:rFonts w:ascii="Times New Roman" w:hAnsi="Times New Roman" w:cs="Times New Roman"/>
          <w:sz w:val="28"/>
          <w:szCs w:val="28"/>
        </w:rPr>
      </w:pPr>
    </w:p>
    <w:p w14:paraId="0859EC5C" w14:textId="63B65CD3" w:rsidR="0033312F" w:rsidRPr="0033312F" w:rsidRDefault="0033312F" w:rsidP="0033312F">
      <w:pPr>
        <w:pStyle w:val="Style4"/>
        <w:numPr>
          <w:ilvl w:val="1"/>
          <w:numId w:val="11"/>
        </w:numPr>
        <w:shd w:val="clear" w:color="auto" w:fill="auto"/>
        <w:tabs>
          <w:tab w:val="left" w:pos="1418"/>
        </w:tabs>
        <w:spacing w:after="0" w:line="276" w:lineRule="auto"/>
        <w:ind w:left="0" w:right="20" w:firstLine="709"/>
        <w:jc w:val="both"/>
        <w:rPr>
          <w:rStyle w:val="CharStyle5"/>
          <w:rFonts w:ascii="Times New Roman" w:hAnsi="Times New Roman" w:cs="Times New Roman"/>
          <w:sz w:val="28"/>
          <w:szCs w:val="28"/>
          <w:shd w:val="clear" w:color="auto" w:fill="auto"/>
        </w:rPr>
      </w:pPr>
      <w:r w:rsidRPr="0033312F">
        <w:rPr>
          <w:rStyle w:val="CharStyle5"/>
          <w:rFonts w:ascii="Times New Roman" w:hAnsi="Times New Roman" w:cs="Times New Roman"/>
          <w:color w:val="000000"/>
          <w:sz w:val="28"/>
          <w:szCs w:val="28"/>
        </w:rPr>
        <w:t xml:space="preserve">Установить значение показателей Консолидированной программы в части Минтруда России и Пенсионного фонда Российской Федерации для внесения изменений согласно </w:t>
      </w:r>
      <w:proofErr w:type="gramStart"/>
      <w:r w:rsidRPr="0033312F">
        <w:rPr>
          <w:rStyle w:val="CharStyle5"/>
          <w:rFonts w:ascii="Times New Roman" w:hAnsi="Times New Roman" w:cs="Times New Roman"/>
          <w:color w:val="000000"/>
          <w:sz w:val="28"/>
          <w:szCs w:val="28"/>
        </w:rPr>
        <w:t>приложению</w:t>
      </w:r>
      <w:proofErr w:type="gramEnd"/>
      <w:r w:rsidRPr="0033312F">
        <w:rPr>
          <w:rStyle w:val="CharStyle5"/>
          <w:rFonts w:ascii="Times New Roman" w:hAnsi="Times New Roman" w:cs="Times New Roman"/>
          <w:color w:val="000000"/>
          <w:sz w:val="28"/>
          <w:szCs w:val="28"/>
        </w:rPr>
        <w:t xml:space="preserve"> к настоящему протоколу.</w:t>
      </w:r>
    </w:p>
    <w:p w14:paraId="57C96BE1" w14:textId="77777777" w:rsidR="0033312F" w:rsidRDefault="0033312F" w:rsidP="0033312F">
      <w:pPr>
        <w:pStyle w:val="Style4"/>
        <w:shd w:val="clear" w:color="auto" w:fill="auto"/>
        <w:spacing w:after="0" w:line="276" w:lineRule="auto"/>
        <w:ind w:right="20"/>
        <w:jc w:val="both"/>
        <w:rPr>
          <w:rFonts w:ascii="Times New Roman" w:hAnsi="Times New Roman" w:cs="Times New Roman"/>
          <w:sz w:val="28"/>
          <w:szCs w:val="28"/>
        </w:rPr>
      </w:pPr>
    </w:p>
    <w:p w14:paraId="7CCD29AF" w14:textId="5D7ACF9F" w:rsidR="0033312F" w:rsidRPr="0033312F" w:rsidRDefault="0033312F" w:rsidP="0033312F">
      <w:pPr>
        <w:pStyle w:val="Style4"/>
        <w:numPr>
          <w:ilvl w:val="1"/>
          <w:numId w:val="11"/>
        </w:numPr>
        <w:shd w:val="clear" w:color="auto" w:fill="auto"/>
        <w:tabs>
          <w:tab w:val="left" w:pos="1418"/>
        </w:tabs>
        <w:spacing w:after="0" w:line="276" w:lineRule="auto"/>
        <w:ind w:left="0" w:right="20" w:firstLine="709"/>
        <w:jc w:val="both"/>
        <w:rPr>
          <w:rFonts w:ascii="Times New Roman" w:hAnsi="Times New Roman" w:cs="Times New Roman"/>
          <w:sz w:val="28"/>
          <w:szCs w:val="28"/>
        </w:rPr>
      </w:pPr>
      <w:r w:rsidRPr="0033312F">
        <w:rPr>
          <w:rStyle w:val="CharStyle5"/>
          <w:rFonts w:ascii="Times New Roman" w:hAnsi="Times New Roman" w:cs="Times New Roman"/>
          <w:color w:val="000000"/>
          <w:sz w:val="28"/>
          <w:szCs w:val="28"/>
        </w:rPr>
        <w:t>Директору Департамента информационных технологий Министерства труда и социальной защиты Российской Федерации (Я. В. Омелай) организовать направление новой версии Консолидированной программы на согласование в Министерство цифрового развития, связи и массовых коммуникаций Российской Федерации, и после успешного согласования, на рассмотрение и одобрение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14:paraId="60494F78" w14:textId="77777777" w:rsidR="00DC332F" w:rsidRDefault="00DC332F" w:rsidP="0033312F">
      <w:pPr>
        <w:pStyle w:val="Style4"/>
        <w:shd w:val="clear" w:color="auto" w:fill="auto"/>
        <w:tabs>
          <w:tab w:val="left" w:pos="1134"/>
          <w:tab w:val="right" w:pos="10182"/>
        </w:tabs>
        <w:spacing w:after="0" w:line="370" w:lineRule="exact"/>
        <w:jc w:val="both"/>
        <w:rPr>
          <w:rFonts w:ascii="Times New Roman" w:hAnsi="Times New Roman" w:cs="Times New Roman"/>
          <w:sz w:val="28"/>
          <w:szCs w:val="28"/>
        </w:rPr>
      </w:pPr>
    </w:p>
    <w:p w14:paraId="1A557A1E" w14:textId="77777777" w:rsidR="00B36BE2" w:rsidRDefault="00B36BE2" w:rsidP="00DC332F">
      <w:pPr>
        <w:pStyle w:val="Style4"/>
        <w:shd w:val="clear" w:color="auto" w:fill="auto"/>
        <w:tabs>
          <w:tab w:val="left" w:pos="1134"/>
          <w:tab w:val="right" w:pos="10182"/>
        </w:tabs>
        <w:spacing w:after="0" w:line="370" w:lineRule="exact"/>
        <w:ind w:firstLine="709"/>
        <w:jc w:val="both"/>
        <w:rPr>
          <w:rFonts w:ascii="Times New Roman" w:hAnsi="Times New Roman" w:cs="Times New Roman"/>
          <w:sz w:val="28"/>
          <w:szCs w:val="28"/>
        </w:rPr>
      </w:pPr>
    </w:p>
    <w:p w14:paraId="41A8FCFE" w14:textId="77777777" w:rsidR="00B36BE2" w:rsidRPr="00B36BE2" w:rsidRDefault="00B36BE2" w:rsidP="0033312F">
      <w:pPr>
        <w:pStyle w:val="Style4"/>
        <w:shd w:val="clear" w:color="auto" w:fill="auto"/>
        <w:spacing w:after="0" w:line="276" w:lineRule="auto"/>
        <w:ind w:left="20"/>
        <w:jc w:val="left"/>
        <w:rPr>
          <w:rFonts w:ascii="Times New Roman" w:hAnsi="Times New Roman" w:cs="Times New Roman"/>
          <w:sz w:val="28"/>
          <w:szCs w:val="28"/>
        </w:rPr>
      </w:pPr>
      <w:r w:rsidRPr="00B36BE2">
        <w:rPr>
          <w:rStyle w:val="CharStyle5"/>
          <w:rFonts w:ascii="Times New Roman" w:hAnsi="Times New Roman" w:cs="Times New Roman"/>
          <w:color w:val="000000"/>
          <w:sz w:val="28"/>
          <w:szCs w:val="28"/>
        </w:rPr>
        <w:t>Председатель Совета,</w:t>
      </w:r>
    </w:p>
    <w:p w14:paraId="617B8BE2" w14:textId="2A40FDCD" w:rsidR="00B36BE2" w:rsidRPr="00B36BE2" w:rsidRDefault="00B36BE2" w:rsidP="0033312F">
      <w:pPr>
        <w:pStyle w:val="Style4"/>
        <w:framePr w:w="1951" w:h="254" w:wrap="around" w:vAnchor="text" w:hAnchor="margin" w:x="8744" w:y="368"/>
        <w:shd w:val="clear" w:color="auto" w:fill="auto"/>
        <w:spacing w:after="0" w:line="276" w:lineRule="auto"/>
        <w:ind w:left="100"/>
        <w:jc w:val="left"/>
        <w:rPr>
          <w:rFonts w:ascii="Times New Roman" w:hAnsi="Times New Roman" w:cs="Times New Roman"/>
          <w:sz w:val="28"/>
          <w:szCs w:val="28"/>
        </w:rPr>
      </w:pPr>
      <w:r>
        <w:rPr>
          <w:rStyle w:val="CharStyle6Exact"/>
          <w:rFonts w:ascii="Times New Roman" w:hAnsi="Times New Roman" w:cs="Times New Roman"/>
          <w:color w:val="000000"/>
          <w:sz w:val="28"/>
          <w:szCs w:val="28"/>
        </w:rPr>
        <w:t>А. В. Скляр</w:t>
      </w:r>
    </w:p>
    <w:p w14:paraId="5BB248B2" w14:textId="77777777" w:rsidR="00B36BE2" w:rsidRPr="00B36BE2" w:rsidRDefault="00B36BE2" w:rsidP="0033312F">
      <w:pPr>
        <w:pStyle w:val="Style4"/>
        <w:shd w:val="clear" w:color="auto" w:fill="auto"/>
        <w:spacing w:after="0" w:line="276" w:lineRule="auto"/>
        <w:ind w:left="20" w:right="4960"/>
        <w:jc w:val="left"/>
        <w:rPr>
          <w:rFonts w:ascii="Times New Roman" w:hAnsi="Times New Roman" w:cs="Times New Roman"/>
          <w:sz w:val="28"/>
          <w:szCs w:val="28"/>
        </w:rPr>
      </w:pPr>
      <w:r w:rsidRPr="00B36BE2">
        <w:rPr>
          <w:rStyle w:val="CharStyle5"/>
          <w:rFonts w:ascii="Times New Roman" w:hAnsi="Times New Roman" w:cs="Times New Roman"/>
          <w:color w:val="000000"/>
          <w:sz w:val="28"/>
          <w:szCs w:val="28"/>
        </w:rPr>
        <w:t>Заместитель Министра труда и социальной защиты Российской Федерации</w:t>
      </w:r>
    </w:p>
    <w:p w14:paraId="0DD562EB" w14:textId="77777777" w:rsidR="00B36BE2" w:rsidRDefault="00B36BE2" w:rsidP="00DC332F">
      <w:pPr>
        <w:pStyle w:val="Style4"/>
        <w:shd w:val="clear" w:color="auto" w:fill="auto"/>
        <w:tabs>
          <w:tab w:val="left" w:pos="1134"/>
          <w:tab w:val="right" w:pos="10182"/>
        </w:tabs>
        <w:spacing w:after="0" w:line="370" w:lineRule="exact"/>
        <w:ind w:firstLine="709"/>
        <w:jc w:val="both"/>
        <w:rPr>
          <w:rFonts w:ascii="Times New Roman" w:hAnsi="Times New Roman" w:cs="Times New Roman"/>
          <w:sz w:val="28"/>
          <w:szCs w:val="28"/>
        </w:rPr>
      </w:pPr>
    </w:p>
    <w:p w14:paraId="1E254122" w14:textId="77777777" w:rsidR="00E33B13" w:rsidRPr="00DC332F" w:rsidRDefault="00E33B13" w:rsidP="00DC332F">
      <w:pPr>
        <w:pStyle w:val="Style4"/>
        <w:shd w:val="clear" w:color="auto" w:fill="auto"/>
        <w:tabs>
          <w:tab w:val="left" w:pos="1134"/>
          <w:tab w:val="right" w:pos="10182"/>
        </w:tabs>
        <w:spacing w:after="0" w:line="370" w:lineRule="exact"/>
        <w:ind w:firstLine="709"/>
        <w:jc w:val="both"/>
        <w:rPr>
          <w:rFonts w:ascii="Times New Roman" w:hAnsi="Times New Roman" w:cs="Times New Roman"/>
          <w:sz w:val="28"/>
          <w:szCs w:val="28"/>
        </w:rPr>
      </w:pPr>
    </w:p>
    <w:sectPr w:rsidR="00E33B13" w:rsidRPr="00DC332F" w:rsidSect="00B36BE2">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A8C54" w14:textId="77777777" w:rsidR="009D164B" w:rsidRDefault="009D164B" w:rsidP="00EB572D">
      <w:pPr>
        <w:spacing w:after="0" w:line="240" w:lineRule="auto"/>
      </w:pPr>
      <w:r>
        <w:separator/>
      </w:r>
    </w:p>
  </w:endnote>
  <w:endnote w:type="continuationSeparator" w:id="0">
    <w:p w14:paraId="417AAC26" w14:textId="77777777" w:rsidR="009D164B" w:rsidRDefault="009D164B" w:rsidP="00EB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68E60" w14:textId="77777777" w:rsidR="009D164B" w:rsidRDefault="009D164B" w:rsidP="00EB572D">
      <w:pPr>
        <w:spacing w:after="0" w:line="240" w:lineRule="auto"/>
      </w:pPr>
      <w:r>
        <w:separator/>
      </w:r>
    </w:p>
  </w:footnote>
  <w:footnote w:type="continuationSeparator" w:id="0">
    <w:p w14:paraId="227EA10B" w14:textId="77777777" w:rsidR="009D164B" w:rsidRDefault="009D164B" w:rsidP="00EB5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87A4" w14:textId="361090F0" w:rsidR="00B36BE2" w:rsidRDefault="00B36BE2" w:rsidP="00B36BE2">
    <w:pPr>
      <w:pStyle w:val="ac"/>
    </w:pPr>
  </w:p>
  <w:p w14:paraId="215B6010" w14:textId="77777777" w:rsidR="00EB572D" w:rsidRDefault="00EB572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E9E2FC8"/>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F2EA8DFC"/>
    <w:lvl w:ilvl="0">
      <w:start w:val="1"/>
      <w:numFmt w:val="decimal"/>
      <w:lvlText w:val="2.1.%1."/>
      <w:lvlJc w:val="left"/>
      <w:rPr>
        <w:b w:val="0"/>
        <w:bCs w:val="0"/>
        <w:i w:val="0"/>
        <w:iCs w:val="0"/>
        <w:smallCaps w:val="0"/>
        <w:strike w:val="0"/>
        <w:color w:val="000000"/>
        <w:spacing w:val="0"/>
        <w:w w:val="100"/>
        <w:position w:val="0"/>
        <w:sz w:val="28"/>
        <w:szCs w:val="28"/>
        <w:u w:val="none"/>
      </w:rPr>
    </w:lvl>
    <w:lvl w:ilvl="1">
      <w:start w:val="1"/>
      <w:numFmt w:val="decimal"/>
      <w:lvlText w:val="2.1.%1."/>
      <w:lvlJc w:val="left"/>
      <w:rPr>
        <w:b w:val="0"/>
        <w:bCs w:val="0"/>
        <w:i w:val="0"/>
        <w:iCs w:val="0"/>
        <w:smallCaps w:val="0"/>
        <w:strike w:val="0"/>
        <w:color w:val="000000"/>
        <w:spacing w:val="0"/>
        <w:w w:val="100"/>
        <w:position w:val="0"/>
        <w:sz w:val="26"/>
        <w:szCs w:val="26"/>
        <w:u w:val="none"/>
      </w:rPr>
    </w:lvl>
    <w:lvl w:ilvl="2">
      <w:start w:val="1"/>
      <w:numFmt w:val="decimal"/>
      <w:lvlText w:val="2.1.%1."/>
      <w:lvlJc w:val="left"/>
      <w:rPr>
        <w:b w:val="0"/>
        <w:bCs w:val="0"/>
        <w:i w:val="0"/>
        <w:iCs w:val="0"/>
        <w:smallCaps w:val="0"/>
        <w:strike w:val="0"/>
        <w:color w:val="000000"/>
        <w:spacing w:val="0"/>
        <w:w w:val="100"/>
        <w:position w:val="0"/>
        <w:sz w:val="26"/>
        <w:szCs w:val="26"/>
        <w:u w:val="none"/>
      </w:rPr>
    </w:lvl>
    <w:lvl w:ilvl="3">
      <w:start w:val="1"/>
      <w:numFmt w:val="decimal"/>
      <w:lvlText w:val="2.1.%1."/>
      <w:lvlJc w:val="left"/>
      <w:rPr>
        <w:b w:val="0"/>
        <w:bCs w:val="0"/>
        <w:i w:val="0"/>
        <w:iCs w:val="0"/>
        <w:smallCaps w:val="0"/>
        <w:strike w:val="0"/>
        <w:color w:val="000000"/>
        <w:spacing w:val="0"/>
        <w:w w:val="100"/>
        <w:position w:val="0"/>
        <w:sz w:val="26"/>
        <w:szCs w:val="26"/>
        <w:u w:val="none"/>
      </w:rPr>
    </w:lvl>
    <w:lvl w:ilvl="4">
      <w:start w:val="1"/>
      <w:numFmt w:val="decimal"/>
      <w:lvlText w:val="2.1.%1."/>
      <w:lvlJc w:val="left"/>
      <w:rPr>
        <w:b w:val="0"/>
        <w:bCs w:val="0"/>
        <w:i w:val="0"/>
        <w:iCs w:val="0"/>
        <w:smallCaps w:val="0"/>
        <w:strike w:val="0"/>
        <w:color w:val="000000"/>
        <w:spacing w:val="0"/>
        <w:w w:val="100"/>
        <w:position w:val="0"/>
        <w:sz w:val="26"/>
        <w:szCs w:val="26"/>
        <w:u w:val="none"/>
      </w:rPr>
    </w:lvl>
    <w:lvl w:ilvl="5">
      <w:start w:val="1"/>
      <w:numFmt w:val="decimal"/>
      <w:lvlText w:val="2.1.%1."/>
      <w:lvlJc w:val="left"/>
      <w:rPr>
        <w:b w:val="0"/>
        <w:bCs w:val="0"/>
        <w:i w:val="0"/>
        <w:iCs w:val="0"/>
        <w:smallCaps w:val="0"/>
        <w:strike w:val="0"/>
        <w:color w:val="000000"/>
        <w:spacing w:val="0"/>
        <w:w w:val="100"/>
        <w:position w:val="0"/>
        <w:sz w:val="26"/>
        <w:szCs w:val="26"/>
        <w:u w:val="none"/>
      </w:rPr>
    </w:lvl>
    <w:lvl w:ilvl="6">
      <w:start w:val="1"/>
      <w:numFmt w:val="decimal"/>
      <w:lvlText w:val="2.1.%1."/>
      <w:lvlJc w:val="left"/>
      <w:rPr>
        <w:b w:val="0"/>
        <w:bCs w:val="0"/>
        <w:i w:val="0"/>
        <w:iCs w:val="0"/>
        <w:smallCaps w:val="0"/>
        <w:strike w:val="0"/>
        <w:color w:val="000000"/>
        <w:spacing w:val="0"/>
        <w:w w:val="100"/>
        <w:position w:val="0"/>
        <w:sz w:val="26"/>
        <w:szCs w:val="26"/>
        <w:u w:val="none"/>
      </w:rPr>
    </w:lvl>
    <w:lvl w:ilvl="7">
      <w:start w:val="1"/>
      <w:numFmt w:val="decimal"/>
      <w:lvlText w:val="2.1.%1."/>
      <w:lvlJc w:val="left"/>
      <w:rPr>
        <w:b w:val="0"/>
        <w:bCs w:val="0"/>
        <w:i w:val="0"/>
        <w:iCs w:val="0"/>
        <w:smallCaps w:val="0"/>
        <w:strike w:val="0"/>
        <w:color w:val="000000"/>
        <w:spacing w:val="0"/>
        <w:w w:val="100"/>
        <w:position w:val="0"/>
        <w:sz w:val="26"/>
        <w:szCs w:val="26"/>
        <w:u w:val="none"/>
      </w:rPr>
    </w:lvl>
    <w:lvl w:ilvl="8">
      <w:start w:val="1"/>
      <w:numFmt w:val="decimal"/>
      <w:lvlText w:val="2.1.%1."/>
      <w:lvlJc w:val="left"/>
      <w:rPr>
        <w:b w:val="0"/>
        <w:bCs w:val="0"/>
        <w:i w:val="0"/>
        <w:iCs w:val="0"/>
        <w:smallCaps w:val="0"/>
        <w:strike w:val="0"/>
        <w:color w:val="000000"/>
        <w:spacing w:val="0"/>
        <w:w w:val="100"/>
        <w:position w:val="0"/>
        <w:sz w:val="26"/>
        <w:szCs w:val="26"/>
        <w:u w:val="none"/>
      </w:rPr>
    </w:lvl>
  </w:abstractNum>
  <w:abstractNum w:abstractNumId="3" w15:restartNumberingAfterBreak="0">
    <w:nsid w:val="11936DF6"/>
    <w:multiLevelType w:val="hybridMultilevel"/>
    <w:tmpl w:val="8FD450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D09294B"/>
    <w:multiLevelType w:val="hybridMultilevel"/>
    <w:tmpl w:val="8A3CAB6A"/>
    <w:lvl w:ilvl="0" w:tplc="F39E8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AB3623F"/>
    <w:multiLevelType w:val="multilevel"/>
    <w:tmpl w:val="9356BD84"/>
    <w:lvl w:ilvl="0">
      <w:start w:val="2"/>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Zero"/>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37433169"/>
    <w:multiLevelType w:val="hybridMultilevel"/>
    <w:tmpl w:val="6E842B2E"/>
    <w:lvl w:ilvl="0" w:tplc="FD9E4E8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B8B4AFB"/>
    <w:multiLevelType w:val="hybridMultilevel"/>
    <w:tmpl w:val="C2DCF4A2"/>
    <w:lvl w:ilvl="0" w:tplc="6BF86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83D63FB"/>
    <w:multiLevelType w:val="hybridMultilevel"/>
    <w:tmpl w:val="9EE68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363392"/>
    <w:multiLevelType w:val="hybridMultilevel"/>
    <w:tmpl w:val="F538F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A46B22"/>
    <w:multiLevelType w:val="hybridMultilevel"/>
    <w:tmpl w:val="53B81392"/>
    <w:lvl w:ilvl="0" w:tplc="F768115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8"/>
  </w:num>
  <w:num w:numId="5">
    <w:abstractNumId w:val="9"/>
  </w:num>
  <w:num w:numId="6">
    <w:abstractNumId w:val="4"/>
  </w:num>
  <w:num w:numId="7">
    <w:abstractNumId w:val="0"/>
  </w:num>
  <w:num w:numId="8">
    <w:abstractNumId w:val="10"/>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41"/>
    <w:rsid w:val="000042F7"/>
    <w:rsid w:val="0001586B"/>
    <w:rsid w:val="00052760"/>
    <w:rsid w:val="0005318E"/>
    <w:rsid w:val="000A04FC"/>
    <w:rsid w:val="000E4447"/>
    <w:rsid w:val="000F378E"/>
    <w:rsid w:val="000F62DA"/>
    <w:rsid w:val="00121C4E"/>
    <w:rsid w:val="0016268F"/>
    <w:rsid w:val="001754F8"/>
    <w:rsid w:val="001E14BF"/>
    <w:rsid w:val="001E1A28"/>
    <w:rsid w:val="00232C05"/>
    <w:rsid w:val="00233FE8"/>
    <w:rsid w:val="0026155B"/>
    <w:rsid w:val="00294302"/>
    <w:rsid w:val="002F1A11"/>
    <w:rsid w:val="002F687E"/>
    <w:rsid w:val="00314691"/>
    <w:rsid w:val="00321C88"/>
    <w:rsid w:val="0033312F"/>
    <w:rsid w:val="003641A9"/>
    <w:rsid w:val="003E2069"/>
    <w:rsid w:val="00413BA9"/>
    <w:rsid w:val="00445B8F"/>
    <w:rsid w:val="00465A5C"/>
    <w:rsid w:val="004A06CE"/>
    <w:rsid w:val="004A4651"/>
    <w:rsid w:val="004A4D85"/>
    <w:rsid w:val="004B2F41"/>
    <w:rsid w:val="004C2F00"/>
    <w:rsid w:val="004D0B1F"/>
    <w:rsid w:val="004F7475"/>
    <w:rsid w:val="005112BC"/>
    <w:rsid w:val="00596A05"/>
    <w:rsid w:val="005B27C4"/>
    <w:rsid w:val="005E521E"/>
    <w:rsid w:val="005F3665"/>
    <w:rsid w:val="00623AD2"/>
    <w:rsid w:val="00625DAD"/>
    <w:rsid w:val="0063070B"/>
    <w:rsid w:val="006B61DB"/>
    <w:rsid w:val="006C3453"/>
    <w:rsid w:val="006F4D18"/>
    <w:rsid w:val="00703120"/>
    <w:rsid w:val="00713939"/>
    <w:rsid w:val="00734B37"/>
    <w:rsid w:val="007979D4"/>
    <w:rsid w:val="007E6841"/>
    <w:rsid w:val="007E7166"/>
    <w:rsid w:val="0084616D"/>
    <w:rsid w:val="00857ED8"/>
    <w:rsid w:val="00871B5C"/>
    <w:rsid w:val="00886395"/>
    <w:rsid w:val="008D4EFB"/>
    <w:rsid w:val="008D714D"/>
    <w:rsid w:val="0090398C"/>
    <w:rsid w:val="00921A65"/>
    <w:rsid w:val="0092275E"/>
    <w:rsid w:val="0093737F"/>
    <w:rsid w:val="00990BD2"/>
    <w:rsid w:val="009A4593"/>
    <w:rsid w:val="009A649E"/>
    <w:rsid w:val="009B52E5"/>
    <w:rsid w:val="009D164B"/>
    <w:rsid w:val="00A11C06"/>
    <w:rsid w:val="00A268EE"/>
    <w:rsid w:val="00AA6BDC"/>
    <w:rsid w:val="00B15E29"/>
    <w:rsid w:val="00B32A04"/>
    <w:rsid w:val="00B36BE2"/>
    <w:rsid w:val="00B561C3"/>
    <w:rsid w:val="00B6235C"/>
    <w:rsid w:val="00B92AC0"/>
    <w:rsid w:val="00BA3847"/>
    <w:rsid w:val="00C0015A"/>
    <w:rsid w:val="00C2786C"/>
    <w:rsid w:val="00C51A77"/>
    <w:rsid w:val="00C63CC5"/>
    <w:rsid w:val="00C81360"/>
    <w:rsid w:val="00C91448"/>
    <w:rsid w:val="00CE35AA"/>
    <w:rsid w:val="00D36A4D"/>
    <w:rsid w:val="00D37226"/>
    <w:rsid w:val="00D46011"/>
    <w:rsid w:val="00D5260D"/>
    <w:rsid w:val="00DB75C5"/>
    <w:rsid w:val="00DB7BCD"/>
    <w:rsid w:val="00DC332F"/>
    <w:rsid w:val="00DD2F5E"/>
    <w:rsid w:val="00E33B13"/>
    <w:rsid w:val="00E50813"/>
    <w:rsid w:val="00E73CA1"/>
    <w:rsid w:val="00E7789F"/>
    <w:rsid w:val="00EA03D9"/>
    <w:rsid w:val="00EA5649"/>
    <w:rsid w:val="00EA6402"/>
    <w:rsid w:val="00EB572D"/>
    <w:rsid w:val="00EE3B59"/>
    <w:rsid w:val="00EE4F74"/>
    <w:rsid w:val="00F07196"/>
    <w:rsid w:val="00F428BC"/>
    <w:rsid w:val="00F63ED8"/>
    <w:rsid w:val="00F66448"/>
    <w:rsid w:val="00FD4F1E"/>
    <w:rsid w:val="00FD7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0B0F"/>
  <w15:docId w15:val="{6AFE6767-93D0-4C81-8001-545BEFA0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6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60D"/>
    <w:pPr>
      <w:ind w:left="720"/>
      <w:contextualSpacing/>
    </w:pPr>
  </w:style>
  <w:style w:type="table" w:styleId="a4">
    <w:name w:val="Table Grid"/>
    <w:basedOn w:val="a1"/>
    <w:uiPriority w:val="39"/>
    <w:rsid w:val="00D5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65A5C"/>
    <w:rPr>
      <w:sz w:val="16"/>
      <w:szCs w:val="16"/>
    </w:rPr>
  </w:style>
  <w:style w:type="paragraph" w:styleId="a6">
    <w:name w:val="annotation text"/>
    <w:basedOn w:val="a"/>
    <w:link w:val="a7"/>
    <w:uiPriority w:val="99"/>
    <w:semiHidden/>
    <w:unhideWhenUsed/>
    <w:rsid w:val="00465A5C"/>
    <w:pPr>
      <w:spacing w:line="240" w:lineRule="auto"/>
    </w:pPr>
    <w:rPr>
      <w:sz w:val="20"/>
      <w:szCs w:val="20"/>
    </w:rPr>
  </w:style>
  <w:style w:type="character" w:customStyle="1" w:styleId="a7">
    <w:name w:val="Текст примечания Знак"/>
    <w:basedOn w:val="a0"/>
    <w:link w:val="a6"/>
    <w:uiPriority w:val="99"/>
    <w:semiHidden/>
    <w:rsid w:val="00465A5C"/>
    <w:rPr>
      <w:sz w:val="20"/>
      <w:szCs w:val="20"/>
    </w:rPr>
  </w:style>
  <w:style w:type="paragraph" w:styleId="a8">
    <w:name w:val="annotation subject"/>
    <w:basedOn w:val="a6"/>
    <w:next w:val="a6"/>
    <w:link w:val="a9"/>
    <w:uiPriority w:val="99"/>
    <w:semiHidden/>
    <w:unhideWhenUsed/>
    <w:rsid w:val="00465A5C"/>
    <w:rPr>
      <w:b/>
      <w:bCs/>
    </w:rPr>
  </w:style>
  <w:style w:type="character" w:customStyle="1" w:styleId="a9">
    <w:name w:val="Тема примечания Знак"/>
    <w:basedOn w:val="a7"/>
    <w:link w:val="a8"/>
    <w:uiPriority w:val="99"/>
    <w:semiHidden/>
    <w:rsid w:val="00465A5C"/>
    <w:rPr>
      <w:b/>
      <w:bCs/>
      <w:sz w:val="20"/>
      <w:szCs w:val="20"/>
    </w:rPr>
  </w:style>
  <w:style w:type="paragraph" w:styleId="aa">
    <w:name w:val="Balloon Text"/>
    <w:basedOn w:val="a"/>
    <w:link w:val="ab"/>
    <w:uiPriority w:val="99"/>
    <w:semiHidden/>
    <w:unhideWhenUsed/>
    <w:rsid w:val="00465A5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65A5C"/>
    <w:rPr>
      <w:rFonts w:ascii="Segoe UI" w:hAnsi="Segoe UI" w:cs="Segoe UI"/>
      <w:sz w:val="18"/>
      <w:szCs w:val="18"/>
    </w:rPr>
  </w:style>
  <w:style w:type="paragraph" w:customStyle="1" w:styleId="Default">
    <w:name w:val="Default"/>
    <w:rsid w:val="000E444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EB572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B572D"/>
  </w:style>
  <w:style w:type="paragraph" w:styleId="ae">
    <w:name w:val="footer"/>
    <w:basedOn w:val="a"/>
    <w:link w:val="af"/>
    <w:uiPriority w:val="99"/>
    <w:unhideWhenUsed/>
    <w:rsid w:val="00EB572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572D"/>
  </w:style>
  <w:style w:type="character" w:customStyle="1" w:styleId="CharStyle3">
    <w:name w:val="Char Style 3"/>
    <w:basedOn w:val="a0"/>
    <w:link w:val="Style2"/>
    <w:uiPriority w:val="99"/>
    <w:rsid w:val="004A4D85"/>
    <w:rPr>
      <w:b/>
      <w:bCs/>
      <w:sz w:val="26"/>
      <w:szCs w:val="26"/>
      <w:shd w:val="clear" w:color="auto" w:fill="FFFFFF"/>
    </w:rPr>
  </w:style>
  <w:style w:type="character" w:customStyle="1" w:styleId="CharStyle5">
    <w:name w:val="Char Style 5"/>
    <w:basedOn w:val="a0"/>
    <w:link w:val="Style4"/>
    <w:uiPriority w:val="99"/>
    <w:rsid w:val="004A4D85"/>
    <w:rPr>
      <w:sz w:val="26"/>
      <w:szCs w:val="26"/>
      <w:shd w:val="clear" w:color="auto" w:fill="FFFFFF"/>
    </w:rPr>
  </w:style>
  <w:style w:type="paragraph" w:customStyle="1" w:styleId="Style2">
    <w:name w:val="Style 2"/>
    <w:basedOn w:val="a"/>
    <w:link w:val="CharStyle3"/>
    <w:uiPriority w:val="99"/>
    <w:rsid w:val="004A4D85"/>
    <w:pPr>
      <w:widowControl w:val="0"/>
      <w:shd w:val="clear" w:color="auto" w:fill="FFFFFF"/>
      <w:spacing w:after="0" w:line="317" w:lineRule="exact"/>
      <w:jc w:val="center"/>
    </w:pPr>
    <w:rPr>
      <w:b/>
      <w:bCs/>
      <w:sz w:val="26"/>
      <w:szCs w:val="26"/>
    </w:rPr>
  </w:style>
  <w:style w:type="paragraph" w:customStyle="1" w:styleId="Style4">
    <w:name w:val="Style 4"/>
    <w:basedOn w:val="a"/>
    <w:link w:val="CharStyle5"/>
    <w:uiPriority w:val="99"/>
    <w:rsid w:val="004A4D85"/>
    <w:pPr>
      <w:widowControl w:val="0"/>
      <w:shd w:val="clear" w:color="auto" w:fill="FFFFFF"/>
      <w:spacing w:after="300" w:line="317" w:lineRule="exact"/>
      <w:jc w:val="center"/>
    </w:pPr>
    <w:rPr>
      <w:sz w:val="26"/>
      <w:szCs w:val="26"/>
    </w:rPr>
  </w:style>
  <w:style w:type="character" w:customStyle="1" w:styleId="CharStyle11">
    <w:name w:val="Char Style 11"/>
    <w:basedOn w:val="CharStyle5"/>
    <w:uiPriority w:val="99"/>
    <w:rsid w:val="00DC332F"/>
    <w:rPr>
      <w:sz w:val="26"/>
      <w:szCs w:val="26"/>
      <w:u w:val="none"/>
      <w:shd w:val="clear" w:color="auto" w:fill="FFFFFF"/>
    </w:rPr>
  </w:style>
  <w:style w:type="character" w:customStyle="1" w:styleId="CharStyle6Exact">
    <w:name w:val="Char Style 6 Exact"/>
    <w:basedOn w:val="a0"/>
    <w:uiPriority w:val="99"/>
    <w:rsid w:val="00B36BE2"/>
    <w:rPr>
      <w:spacing w:val="2"/>
      <w:u w:val="none"/>
    </w:rPr>
  </w:style>
  <w:style w:type="character" w:customStyle="1" w:styleId="CharStyle8">
    <w:name w:val="Char Style 8"/>
    <w:basedOn w:val="CharStyle5"/>
    <w:uiPriority w:val="99"/>
    <w:rsid w:val="0033312F"/>
    <w:rPr>
      <w:sz w:val="26"/>
      <w:szCs w:val="26"/>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06B14-BD1B-4896-AA3E-B6FB186E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789</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Клинковская Полина Владимировна</dc:creator>
  <cp:keywords/>
  <dc:description/>
  <cp:lastModifiedBy>Калимуллина Диляра Рашатовна</cp:lastModifiedBy>
  <cp:revision>9</cp:revision>
  <cp:lastPrinted>2021-04-14T15:21:00Z</cp:lastPrinted>
  <dcterms:created xsi:type="dcterms:W3CDTF">2021-06-29T15:49:00Z</dcterms:created>
  <dcterms:modified xsi:type="dcterms:W3CDTF">2021-12-15T11:19:00Z</dcterms:modified>
</cp:coreProperties>
</file>