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CC" w:rsidRPr="004A1AC4" w:rsidRDefault="00264CCC" w:rsidP="004A1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AC4" w:rsidRPr="00842192" w:rsidRDefault="004A1AC4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2192">
        <w:rPr>
          <w:rFonts w:ascii="Times New Roman" w:hAnsi="Times New Roman" w:cs="Times New Roman"/>
          <w:b/>
        </w:rPr>
        <w:t>Перечень</w:t>
      </w:r>
    </w:p>
    <w:p w:rsidR="00F037AF" w:rsidRDefault="0061518B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D63179">
        <w:rPr>
          <w:rFonts w:ascii="Times New Roman" w:hAnsi="Times New Roman" w:cs="Times New Roman"/>
          <w:b/>
        </w:rPr>
        <w:t>роектов</w:t>
      </w:r>
      <w:r w:rsidR="009E685A" w:rsidRPr="009E685A">
        <w:rPr>
          <w:rFonts w:ascii="Times New Roman" w:hAnsi="Times New Roman" w:cs="Times New Roman"/>
          <w:b/>
        </w:rPr>
        <w:t xml:space="preserve"> </w:t>
      </w:r>
      <w:r w:rsidR="004A1AC4" w:rsidRPr="00842192">
        <w:rPr>
          <w:rFonts w:ascii="Times New Roman" w:hAnsi="Times New Roman" w:cs="Times New Roman"/>
          <w:b/>
        </w:rPr>
        <w:t xml:space="preserve">нормативных правовых актов Министерства труда и социальной защиты </w:t>
      </w:r>
      <w:r>
        <w:rPr>
          <w:rFonts w:ascii="Times New Roman" w:hAnsi="Times New Roman" w:cs="Times New Roman"/>
          <w:b/>
        </w:rPr>
        <w:br/>
      </w:r>
      <w:r w:rsidR="004A1AC4" w:rsidRPr="00842192">
        <w:rPr>
          <w:rFonts w:ascii="Times New Roman" w:hAnsi="Times New Roman" w:cs="Times New Roman"/>
          <w:b/>
        </w:rPr>
        <w:t xml:space="preserve">Российской Федерации </w:t>
      </w:r>
    </w:p>
    <w:p w:rsidR="004A1AC4" w:rsidRPr="00842192" w:rsidRDefault="004A1AC4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2192">
        <w:rPr>
          <w:rFonts w:ascii="Times New Roman" w:hAnsi="Times New Roman" w:cs="Times New Roman"/>
          <w:b/>
        </w:rPr>
        <w:t xml:space="preserve">за </w:t>
      </w:r>
      <w:r w:rsidR="00954C97">
        <w:rPr>
          <w:rFonts w:ascii="Times New Roman" w:hAnsi="Times New Roman" w:cs="Times New Roman"/>
          <w:b/>
          <w:lang w:val="en-US"/>
        </w:rPr>
        <w:t>1</w:t>
      </w:r>
      <w:r w:rsidR="00E33C63">
        <w:rPr>
          <w:rFonts w:ascii="Times New Roman" w:hAnsi="Times New Roman" w:cs="Times New Roman"/>
          <w:b/>
        </w:rPr>
        <w:t xml:space="preserve"> </w:t>
      </w:r>
      <w:r w:rsidR="008628CF" w:rsidRPr="00842192">
        <w:rPr>
          <w:rFonts w:ascii="Times New Roman" w:hAnsi="Times New Roman" w:cs="Times New Roman"/>
          <w:b/>
        </w:rPr>
        <w:t>полугодие</w:t>
      </w:r>
      <w:r w:rsidR="004F3F80" w:rsidRPr="00842192">
        <w:rPr>
          <w:rFonts w:ascii="Times New Roman" w:hAnsi="Times New Roman" w:cs="Times New Roman"/>
          <w:b/>
        </w:rPr>
        <w:t xml:space="preserve"> 202</w:t>
      </w:r>
      <w:r w:rsidR="00954C97">
        <w:rPr>
          <w:rFonts w:ascii="Times New Roman" w:hAnsi="Times New Roman" w:cs="Times New Roman"/>
          <w:b/>
          <w:lang w:val="en-US"/>
        </w:rPr>
        <w:t>6</w:t>
      </w:r>
      <w:r w:rsidR="004F3F80" w:rsidRPr="00842192">
        <w:rPr>
          <w:rFonts w:ascii="Times New Roman" w:hAnsi="Times New Roman" w:cs="Times New Roman"/>
          <w:b/>
        </w:rPr>
        <w:t xml:space="preserve"> </w:t>
      </w:r>
      <w:r w:rsidRPr="00842192">
        <w:rPr>
          <w:rFonts w:ascii="Times New Roman" w:hAnsi="Times New Roman" w:cs="Times New Roman"/>
          <w:b/>
        </w:rPr>
        <w:t>г.</w:t>
      </w:r>
    </w:p>
    <w:p w:rsidR="005A4E0F" w:rsidRPr="00842192" w:rsidRDefault="005A4E0F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75C" w:rsidRPr="00842192" w:rsidRDefault="0017475C" w:rsidP="0084219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645" w:type="dxa"/>
        <w:jc w:val="center"/>
        <w:tblLook w:val="04A0" w:firstRow="1" w:lastRow="0" w:firstColumn="1" w:lastColumn="0" w:noHBand="0" w:noVBand="1"/>
      </w:tblPr>
      <w:tblGrid>
        <w:gridCol w:w="594"/>
        <w:gridCol w:w="3408"/>
        <w:gridCol w:w="2427"/>
        <w:gridCol w:w="4216"/>
      </w:tblGrid>
      <w:tr w:rsidR="00954C97" w:rsidRPr="00954C97" w:rsidTr="00F1605D">
        <w:trPr>
          <w:trHeight w:val="10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D6C" w:rsidRPr="00954C97" w:rsidRDefault="00327D6C" w:rsidP="00393FA9">
            <w:pPr>
              <w:tabs>
                <w:tab w:val="left" w:pos="0"/>
                <w:tab w:val="left" w:pos="539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954C97" w:rsidRDefault="00327D6C" w:rsidP="0039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и наименование нормативного правового акта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954C97" w:rsidRDefault="00327D6C" w:rsidP="0039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4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 реализации предлагаемых решений в части влияния на конкуренцию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954C97" w:rsidRDefault="00327D6C" w:rsidP="00393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54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 размещения</w:t>
            </w:r>
            <w:proofErr w:type="gramEnd"/>
            <w:r w:rsidRPr="00954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текста нормативного правового акта в открытом доступе</w:t>
            </w:r>
          </w:p>
        </w:tc>
      </w:tr>
      <w:tr w:rsidR="00954C97" w:rsidRPr="00954C97" w:rsidTr="00F1605D">
        <w:trPr>
          <w:trHeight w:val="565"/>
          <w:jc w:val="center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D8C" w:rsidRPr="00954C97" w:rsidRDefault="009E685A" w:rsidP="0039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защита, социальное обслуживание, опека и попечительство</w:t>
            </w:r>
          </w:p>
        </w:tc>
      </w:tr>
      <w:tr w:rsidR="00954C97" w:rsidRPr="00954C97" w:rsidTr="00F1605D">
        <w:trPr>
          <w:trHeight w:val="100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007" w:rsidRPr="00954C97" w:rsidRDefault="00443007" w:rsidP="00393FA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Default="00443007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Министерства здравоохранения Российской Федерации от 21 декабря 2020 г. № 929н/1345н</w:t>
            </w:r>
          </w:p>
          <w:p w:rsidR="00A73E1C" w:rsidRPr="00954C97" w:rsidRDefault="00A73E1C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Pr="00954C97" w:rsidRDefault="00443007" w:rsidP="0039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Pr="00954C97" w:rsidRDefault="00443007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7" w:history="1">
              <w:r w:rsidR="00393FA9" w:rsidRPr="00954C9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https://regulation.gov.ru/projects/168896/</w:t>
              </w:r>
            </w:hyperlink>
          </w:p>
          <w:p w:rsidR="00393FA9" w:rsidRPr="00954C97" w:rsidRDefault="00954C97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ID проекта: </w:t>
            </w:r>
            <w:r w:rsidR="00393FA9"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01/02/06-26/00168896</w:t>
            </w:r>
            <w:r w:rsidR="00393FA9"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4C97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007" w:rsidRPr="00954C97" w:rsidRDefault="00443007" w:rsidP="00393FA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Pr="00954C97" w:rsidRDefault="00443007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определения НМЦК и НЦЕ при осуществлении закупок технических средств реабилитации и услуг, предоставляемых инвалиду, а также технических средств реабилитации, работ по изготовлению протезов, протезно-ортопедических изделий, </w:t>
            </w:r>
            <w:proofErr w:type="spell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ортезов</w:t>
            </w:r>
            <w:proofErr w:type="spell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и услуг по их ремонту, предоставляемых лицам, получившим повреждения здоровья вследствие несчастных случаев на производстве и профессиональных заболеваний, из числа технических средств реабилитации, не являющихся медицинскими изделиями или являющихся медицинскими изделиями, изготавливаемыми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выданным медицинским работником, и не подлежащими регистрации на территории Российской Федерации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Pr="00954C97" w:rsidRDefault="00443007" w:rsidP="0039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007" w:rsidRPr="00954C97" w:rsidRDefault="00443007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https://regulation.gov.ru/projects/168741/   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ID проекта: </w:t>
            </w:r>
            <w:r w:rsidR="00393FA9"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01/02/06-26/00168741</w:t>
            </w:r>
          </w:p>
        </w:tc>
      </w:tr>
      <w:tr w:rsidR="00954C97" w:rsidRPr="00954C97" w:rsidTr="00F1605D">
        <w:trPr>
          <w:trHeight w:val="63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3007" w:rsidRPr="00954C97" w:rsidRDefault="00443007" w:rsidP="00393FA9">
            <w:pPr>
              <w:pStyle w:val="a9"/>
              <w:tabs>
                <w:tab w:val="left" w:pos="0"/>
                <w:tab w:val="left" w:pos="426"/>
              </w:tabs>
              <w:spacing w:after="0" w:line="240" w:lineRule="auto"/>
              <w:ind w:left="0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07" w:rsidRPr="00954C97" w:rsidRDefault="00443007" w:rsidP="00F31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отношения, </w:t>
            </w:r>
            <w:r w:rsidR="00F31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труда и </w:t>
            </w: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контроль в сфере труда</w:t>
            </w:r>
          </w:p>
        </w:tc>
      </w:tr>
      <w:tr w:rsidR="00954C97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2CD6" w:rsidRPr="00954C97" w:rsidRDefault="00A12CD6" w:rsidP="00393FA9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CD6" w:rsidRDefault="00A12CD6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приложения № 2 и № 3 к приказу Министерства труда и социальной защиты Российской Федерации от 20 апреля 2022 г.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</w:t>
            </w:r>
          </w:p>
          <w:p w:rsidR="007F7789" w:rsidRDefault="007F7789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1C" w:rsidRPr="00954C97" w:rsidRDefault="00A73E1C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CD6" w:rsidRPr="00954C97" w:rsidRDefault="00A12CD6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CD6" w:rsidRPr="00954C97" w:rsidRDefault="00A12CD6" w:rsidP="0039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   https://regulation.gov.ru/projects/168882/  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ID проекта: </w:t>
            </w:r>
            <w:r w:rsidR="00393FA9"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02/08/06-26/00168882</w:t>
            </w:r>
          </w:p>
        </w:tc>
      </w:tr>
      <w:tr w:rsidR="00955D81" w:rsidRPr="00D50CAD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81" w:rsidRPr="00D50CAD" w:rsidRDefault="00955D81" w:rsidP="00955D8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color w:val="202333"/>
                <w:spacing w:val="7"/>
                <w:sz w:val="24"/>
                <w:szCs w:val="24"/>
                <w:shd w:val="clear" w:color="auto" w:fill="FFFFFF"/>
              </w:rPr>
            </w:pPr>
            <w:r w:rsidRPr="00D50CAD">
              <w:rPr>
                <w:rFonts w:ascii="Times New Roman" w:hAnsi="Times New Roman" w:cs="Times New Roman"/>
                <w:color w:val="202333"/>
                <w:spacing w:val="7"/>
                <w:sz w:val="24"/>
                <w:szCs w:val="24"/>
                <w:shd w:val="clear" w:color="auto" w:fill="FFFFFF"/>
              </w:rPr>
              <w:t>О внесении изменений в приложения № 1 и № 2 к приказу Министерства труда и социальной защиты Российской Федерации от 20 апреля 2022 г.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</w:t>
            </w:r>
          </w:p>
          <w:p w:rsidR="007F7789" w:rsidRDefault="007F7789" w:rsidP="00955D81">
            <w:pPr>
              <w:spacing w:after="0" w:line="240" w:lineRule="auto"/>
              <w:rPr>
                <w:rFonts w:ascii="Times New Roman" w:hAnsi="Times New Roman" w:cs="Times New Roman"/>
                <w:color w:val="202333"/>
                <w:spacing w:val="7"/>
                <w:sz w:val="24"/>
                <w:szCs w:val="24"/>
                <w:shd w:val="clear" w:color="auto" w:fill="FFFFFF"/>
              </w:rPr>
            </w:pPr>
          </w:p>
          <w:p w:rsidR="00A73E1C" w:rsidRPr="00D50CAD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D50CAD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CAD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D50CAD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CAD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D50CAD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D50C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50CAD" w:rsidRPr="00D50CAD">
              <w:rPr>
                <w:rFonts w:ascii="Times New Roman" w:hAnsi="Times New Roman" w:cs="Times New Roman"/>
                <w:sz w:val="24"/>
                <w:szCs w:val="24"/>
              </w:rPr>
              <w:t>https://regulation.gov.ru/projects/168881/</w:t>
            </w:r>
            <w:r w:rsidRPr="00D50C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ID проекта: </w:t>
            </w:r>
            <w:r w:rsidRPr="00D50CAD">
              <w:rPr>
                <w:rFonts w:ascii="Times New Roman" w:hAnsi="Times New Roman" w:cs="Times New Roman"/>
                <w:color w:val="202333"/>
                <w:spacing w:val="2"/>
                <w:sz w:val="24"/>
                <w:szCs w:val="24"/>
                <w:shd w:val="clear" w:color="auto" w:fill="FFFFFF"/>
              </w:rPr>
              <w:t>01/02/06-26/00168881</w:t>
            </w:r>
          </w:p>
        </w:tc>
      </w:tr>
      <w:tr w:rsidR="00955D81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81" w:rsidRPr="00954C97" w:rsidRDefault="00955D81" w:rsidP="00955D8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Об утверждении профессионального стандарта «Специалист по неразрушающему контролю»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  <w:p w:rsidR="007F7789" w:rsidRDefault="007F7789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789" w:rsidRPr="00954C97" w:rsidRDefault="007F7789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https://regulation.gov.ru/projects/168560/  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01/02/06-26/00168560</w:t>
            </w:r>
          </w:p>
        </w:tc>
      </w:tr>
      <w:tr w:rsidR="00955D81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81" w:rsidRPr="00954C97" w:rsidRDefault="00955D81" w:rsidP="00955D8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Об утверждении профессионального стандарта «</w:t>
            </w:r>
            <w:proofErr w:type="spell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Дефектоскопист</w:t>
            </w:r>
            <w:proofErr w:type="spell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по неразрушающему контролю»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  <w:p w:rsidR="00A73E1C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1C" w:rsidRPr="00954C97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https://regulation.gov.ru/projects/168558/ 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01/02/06-26/00168558</w:t>
            </w:r>
          </w:p>
        </w:tc>
      </w:tr>
      <w:tr w:rsidR="00955D81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81" w:rsidRPr="00954C97" w:rsidRDefault="00955D81" w:rsidP="00955D8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некоторые профессиональные стандарты, утвержденные приказами Министерства труда и социальной защиты Российской Федерации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  <w:p w:rsidR="00A73E1C" w:rsidRPr="00954C97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https://regulation.gov.ru/projects/167815/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01/02/05-26/00167815</w:t>
            </w:r>
          </w:p>
        </w:tc>
      </w:tr>
      <w:tr w:rsidR="00955D81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81" w:rsidRPr="00954C97" w:rsidRDefault="00955D81" w:rsidP="00955D8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 силу постановления Министерства труда Российской Федерации от 25 марта 2002 г. № 20 «Об утверждении условий оплаты труда внештатных экспертов, осуществляющих экспертизу культурных ценностей, заявленных к вывозу, временному вывозу с территории Российской Федерации и возвращенных после временного вывоза» и внесенных в него изменений</w:t>
            </w:r>
          </w:p>
          <w:p w:rsidR="00A73E1C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1C" w:rsidRPr="00954C97" w:rsidRDefault="00A73E1C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81" w:rsidRPr="00954C97" w:rsidRDefault="00955D81" w:rsidP="00955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https://regulation.gov.ru/projects/167808/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01/02/05-26/00167808</w:t>
            </w:r>
          </w:p>
        </w:tc>
      </w:tr>
      <w:tr w:rsidR="00A73E1C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E1C" w:rsidRPr="00954C97" w:rsidRDefault="00A73E1C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1C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Минтруда России от 17 июня 2021 г. № 406н «О форме и Порядке подачи декларации соответствия условий труда государственным нормативным требованиям охраны труда, Порядке </w:t>
            </w:r>
            <w:r w:rsidRPr="00A73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и ведения реестра деклараций соответствия условий труда государственным 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тивным требованиям охраны труда</w:t>
            </w:r>
          </w:p>
          <w:p w:rsidR="00A73E1C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1C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1C" w:rsidRPr="00954C97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1C" w:rsidRPr="00954C97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1C" w:rsidRPr="00A73E1C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E1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A73E1C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</w:p>
          <w:p w:rsidR="00A73E1C" w:rsidRPr="00F1605D" w:rsidRDefault="000A5C9F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73E1C" w:rsidRPr="00F1605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https://regulation.gov.ru/projects/161847/</w:t>
              </w:r>
            </w:hyperlink>
          </w:p>
          <w:p w:rsidR="00A73E1C" w:rsidRPr="00A73E1C" w:rsidRDefault="00A73E1C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05D">
              <w:rPr>
                <w:rFonts w:ascii="Times New Roman" w:hAnsi="Times New Roman" w:cs="Times New Roman"/>
                <w:sz w:val="24"/>
                <w:szCs w:val="24"/>
              </w:rPr>
              <w:t xml:space="preserve">ID проекта: </w:t>
            </w:r>
            <w:r w:rsidRPr="00F1605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02/08/10-25/00161847</w:t>
            </w:r>
          </w:p>
        </w:tc>
      </w:tr>
      <w:tr w:rsidR="00F1605D" w:rsidRPr="00F1605D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F1605D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color w:val="202333"/>
                <w:sz w:val="24"/>
                <w:szCs w:val="24"/>
              </w:rPr>
            </w:pPr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 xml:space="preserve">Об утверждении особенностей проведения специальной оценки условий труда рабочих мест в организациях, осуществляющих отдельные виды деятельности – </w:t>
            </w:r>
            <w:bookmarkStart w:id="0" w:name="_GoBack"/>
            <w:bookmarkEnd w:id="0"/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 xml:space="preserve">субъектов малого предпринимательства (включая работодателей – индивидуальных предпринимателей), которые в соответствии с федеральным </w:t>
            </w:r>
            <w:proofErr w:type="spellStart"/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>pаконодательством</w:t>
            </w:r>
            <w:proofErr w:type="spellEnd"/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 xml:space="preserve"> отнесены к малым и </w:t>
            </w:r>
            <w:proofErr w:type="spellStart"/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>микропредприятиям</w:t>
            </w:r>
            <w:proofErr w:type="spellEnd"/>
            <w:r w:rsidRPr="00F1605D">
              <w:rPr>
                <w:rFonts w:ascii="Times New Roman" w:hAnsi="Times New Roman" w:cs="Times New Roman"/>
                <w:color w:val="202333"/>
                <w:sz w:val="24"/>
                <w:szCs w:val="24"/>
              </w:rPr>
              <w:t>, а также некоммерческим организациям, созданным в форме общественных организаций и ассоциаций (союзов)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F1605D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F1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  regulation.gov.ru</w:t>
            </w:r>
            <w:proofErr w:type="gramEnd"/>
            <w:r w:rsidRPr="00F1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https://regulation.gov.ru/projects/168296/ </w:t>
            </w:r>
          </w:p>
          <w:p w:rsidR="00F1605D" w:rsidRP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проекта: </w:t>
            </w:r>
            <w:r w:rsidRPr="00F1605D">
              <w:rPr>
                <w:rFonts w:ascii="Times New Roman" w:hAnsi="Times New Roman" w:cs="Times New Roman"/>
                <w:color w:val="202333"/>
                <w:spacing w:val="2"/>
                <w:sz w:val="24"/>
                <w:szCs w:val="24"/>
                <w:shd w:val="clear" w:color="auto" w:fill="FFFFFF"/>
              </w:rPr>
              <w:t>02/08/06-26/00168296</w:t>
            </w:r>
          </w:p>
        </w:tc>
      </w:tr>
      <w:tr w:rsidR="00F1605D" w:rsidRPr="00954C97" w:rsidTr="00F1605D">
        <w:trPr>
          <w:trHeight w:val="872"/>
          <w:jc w:val="center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гражданская служба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Об утверждении поправочного коэффициента размера средней рыночной стоимости 1 кв. метра общей площади жилья, применяемого для расчета единовременной субсидии на приобретение жилого помещения, предоставляемой федеральным государственным гражданским служащим, проходящим федеральную государственную гражданскую службу в субъектах Российской Федерации - городах федерального значения, на III квартал 2026 года</w:t>
            </w:r>
          </w:p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https://regulation.gov.ru/projects/168415/ 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01/02/06-26/00168415</w:t>
            </w:r>
          </w:p>
        </w:tc>
      </w:tr>
      <w:tr w:rsidR="00F1605D" w:rsidRPr="00954C97" w:rsidTr="00F1605D">
        <w:trPr>
          <w:trHeight w:val="409"/>
          <w:jc w:val="center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Комплексная реабилитация и </w:t>
            </w:r>
            <w:proofErr w:type="spellStart"/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инвалидов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приложение № 5 к приказу Министерства труда и социальной защиты Российской Федерации от 2 сентября 2024 г. № 445н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  <w:p w:rsidR="00F1605D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https://regulation.gov.ru/projects/168548/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ID проекта: </w:t>
            </w:r>
          </w:p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01/02/06-26/00168548</w:t>
            </w:r>
          </w:p>
        </w:tc>
      </w:tr>
      <w:tr w:rsidR="00F1605D" w:rsidRPr="00954C97" w:rsidTr="00F1605D">
        <w:trPr>
          <w:trHeight w:val="673"/>
          <w:jc w:val="center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Пенсионное обеспечение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Об утверждении разъяснения о порядке применения Перечня должностей и специальностей работников, постоянно работавших спасателями в профессиональных аварийно-спасательных службах, профессиональных аварийно-спасательных формированиях и участвовавших в ликвидации чрезвычайных ситуаций, дающего право на пенсию в связи с особыми условиями труда в соответствии с пунктом «л» статьи 12 Закона Российской Федерации «О государственных пенсиях в Российской Федерации», утвержденного постановлением Правительства Российской Федерации от 1 октября 2001 г. № 702</w:t>
            </w:r>
          </w:p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https://regulation.gov.ru/projects/167783/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01/02/05-26/00167783</w:t>
            </w:r>
          </w:p>
        </w:tc>
      </w:tr>
      <w:tr w:rsidR="00F1605D" w:rsidRPr="00954C97" w:rsidTr="00F1605D">
        <w:trPr>
          <w:trHeight w:val="589"/>
          <w:jc w:val="center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обучение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 требованиях к условиям и порядку оказания государственной услуги в социальной сфере "Реализация дополнительных профессиональных программ для федеральных государственных гражданских служащих на основании государственного образовательного сертификата </w:t>
            </w:r>
            <w:r w:rsidRPr="0095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дополнительное профессиональное образование государственного гражданского служащего Российской Федерации"</w:t>
            </w:r>
          </w:p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https://regulation.gov.ru/projects/168279/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01/02/05-26/00168279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Об утверждении типовой дополнительной профессиональной программы повышения квалификации в области медико-социальной экспертизы при офтальмологической патологии по виду профессиональной деятельности «Специалист по медико-социальной экспертизе»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https://regulation.gov.ru/projects/168277/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01/02/05-26/00168277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некоторые приказы Министерства труда и социальной защиты Российской Федерации по вопросам дополнения сведениями о наименовании области и вида профессиональной деятельности, по которым осуществляется реализация дополнительных профессиональных программ</w:t>
            </w:r>
          </w:p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 https://regulation.gov.ru/projects/168270/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01/02/05-26/00168270</w:t>
            </w:r>
          </w:p>
        </w:tc>
      </w:tr>
      <w:tr w:rsidR="00F1605D" w:rsidRPr="00954C97" w:rsidTr="00F1605D">
        <w:trPr>
          <w:trHeight w:val="215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05D" w:rsidRPr="00954C97" w:rsidRDefault="00F1605D" w:rsidP="00F1605D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дополнительных профессиональных программ повышения квалификации специалистов в области социального обслуживания по виду профессиональной деятельности «Социальная реабилитация и </w:t>
            </w:r>
            <w:proofErr w:type="spell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абилитация</w:t>
            </w:r>
            <w:proofErr w:type="spell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взрослых» при оказании услуг по профессиональной реабилитации и </w:t>
            </w:r>
            <w:proofErr w:type="spell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05D" w:rsidRPr="00954C97" w:rsidRDefault="00F1605D" w:rsidP="00F16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для размещения информации о подготовке ФОИВ проектов нормативных правовых </w:t>
            </w:r>
            <w:proofErr w:type="gramStart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>актов  regulation.gov.ru</w:t>
            </w:r>
            <w:proofErr w:type="gramEnd"/>
            <w:r w:rsidRPr="00954C97">
              <w:rPr>
                <w:rFonts w:ascii="Times New Roman" w:hAnsi="Times New Roman" w:cs="Times New Roman"/>
                <w:sz w:val="24"/>
                <w:szCs w:val="24"/>
              </w:rPr>
              <w:t xml:space="preserve"> https://regulation.gov.ru/projects/168266/ ID проекта: </w:t>
            </w:r>
            <w:r w:rsidRPr="00954C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01/02/05-26/00168266</w:t>
            </w:r>
          </w:p>
        </w:tc>
      </w:tr>
    </w:tbl>
    <w:p w:rsidR="00D02BA4" w:rsidRPr="00842192" w:rsidRDefault="00D02BA4" w:rsidP="0084219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02BA4" w:rsidRPr="00842192" w:rsidSect="00842192">
      <w:footerReference w:type="default" r:id="rId9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C9F" w:rsidRDefault="000A5C9F" w:rsidP="004A1AC4">
      <w:pPr>
        <w:spacing w:after="0" w:line="240" w:lineRule="auto"/>
      </w:pPr>
      <w:r>
        <w:separator/>
      </w:r>
    </w:p>
  </w:endnote>
  <w:endnote w:type="continuationSeparator" w:id="0">
    <w:p w:rsidR="000A5C9F" w:rsidRDefault="000A5C9F" w:rsidP="004A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3992435"/>
      <w:docPartObj>
        <w:docPartGallery w:val="Page Numbers (Bottom of Page)"/>
        <w:docPartUnique/>
      </w:docPartObj>
    </w:sdtPr>
    <w:sdtEndPr/>
    <w:sdtContent>
      <w:p w:rsidR="00954C97" w:rsidRDefault="00954C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5D">
          <w:rPr>
            <w:noProof/>
          </w:rPr>
          <w:t>5</w:t>
        </w:r>
        <w:r>
          <w:fldChar w:fldCharType="end"/>
        </w:r>
      </w:p>
    </w:sdtContent>
  </w:sdt>
  <w:p w:rsidR="00F23E7D" w:rsidRDefault="00F23E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C9F" w:rsidRDefault="000A5C9F" w:rsidP="004A1AC4">
      <w:pPr>
        <w:spacing w:after="0" w:line="240" w:lineRule="auto"/>
      </w:pPr>
      <w:r>
        <w:separator/>
      </w:r>
    </w:p>
  </w:footnote>
  <w:footnote w:type="continuationSeparator" w:id="0">
    <w:p w:rsidR="000A5C9F" w:rsidRDefault="000A5C9F" w:rsidP="004A1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1A68"/>
    <w:multiLevelType w:val="hybridMultilevel"/>
    <w:tmpl w:val="6DCCA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C4"/>
    <w:rsid w:val="000419D8"/>
    <w:rsid w:val="00063444"/>
    <w:rsid w:val="00091320"/>
    <w:rsid w:val="000A5C9F"/>
    <w:rsid w:val="00105181"/>
    <w:rsid w:val="00113571"/>
    <w:rsid w:val="001342B8"/>
    <w:rsid w:val="0017475C"/>
    <w:rsid w:val="00193B3E"/>
    <w:rsid w:val="001B5F06"/>
    <w:rsid w:val="001F0A3B"/>
    <w:rsid w:val="00214F49"/>
    <w:rsid w:val="002414D5"/>
    <w:rsid w:val="00264CCC"/>
    <w:rsid w:val="00293C61"/>
    <w:rsid w:val="002F1E9E"/>
    <w:rsid w:val="002F202D"/>
    <w:rsid w:val="002F47AF"/>
    <w:rsid w:val="00302276"/>
    <w:rsid w:val="003051C4"/>
    <w:rsid w:val="00307D19"/>
    <w:rsid w:val="0032775D"/>
    <w:rsid w:val="00327D6C"/>
    <w:rsid w:val="00327F7D"/>
    <w:rsid w:val="00386221"/>
    <w:rsid w:val="00393FA9"/>
    <w:rsid w:val="003E13BD"/>
    <w:rsid w:val="003E186D"/>
    <w:rsid w:val="003F6013"/>
    <w:rsid w:val="00437511"/>
    <w:rsid w:val="00443007"/>
    <w:rsid w:val="00456741"/>
    <w:rsid w:val="00461440"/>
    <w:rsid w:val="004A0D1A"/>
    <w:rsid w:val="004A1AC4"/>
    <w:rsid w:val="004C11CD"/>
    <w:rsid w:val="004E6F19"/>
    <w:rsid w:val="004F02A3"/>
    <w:rsid w:val="004F3F80"/>
    <w:rsid w:val="00533FF7"/>
    <w:rsid w:val="00544DC1"/>
    <w:rsid w:val="005713FD"/>
    <w:rsid w:val="005964D3"/>
    <w:rsid w:val="005A4E0F"/>
    <w:rsid w:val="0061518B"/>
    <w:rsid w:val="00634365"/>
    <w:rsid w:val="00635550"/>
    <w:rsid w:val="00667B2B"/>
    <w:rsid w:val="00672912"/>
    <w:rsid w:val="00673477"/>
    <w:rsid w:val="00674871"/>
    <w:rsid w:val="0067704D"/>
    <w:rsid w:val="00687F59"/>
    <w:rsid w:val="00693E8F"/>
    <w:rsid w:val="00696D8C"/>
    <w:rsid w:val="006A19A9"/>
    <w:rsid w:val="006D1F02"/>
    <w:rsid w:val="006E7D00"/>
    <w:rsid w:val="00755AB9"/>
    <w:rsid w:val="0077025D"/>
    <w:rsid w:val="007A0377"/>
    <w:rsid w:val="007E1A19"/>
    <w:rsid w:val="007F7789"/>
    <w:rsid w:val="00842192"/>
    <w:rsid w:val="008628CF"/>
    <w:rsid w:val="00871BDC"/>
    <w:rsid w:val="008760A0"/>
    <w:rsid w:val="008B1BFE"/>
    <w:rsid w:val="008C0188"/>
    <w:rsid w:val="009047B9"/>
    <w:rsid w:val="00923C20"/>
    <w:rsid w:val="00925D96"/>
    <w:rsid w:val="00941CD0"/>
    <w:rsid w:val="009442C8"/>
    <w:rsid w:val="009518F1"/>
    <w:rsid w:val="0095483A"/>
    <w:rsid w:val="00954C97"/>
    <w:rsid w:val="00955D81"/>
    <w:rsid w:val="009A2198"/>
    <w:rsid w:val="009A3A4A"/>
    <w:rsid w:val="009E685A"/>
    <w:rsid w:val="00A0070D"/>
    <w:rsid w:val="00A12CD6"/>
    <w:rsid w:val="00A73E1C"/>
    <w:rsid w:val="00A769EB"/>
    <w:rsid w:val="00AB1A24"/>
    <w:rsid w:val="00AD42CE"/>
    <w:rsid w:val="00AE020C"/>
    <w:rsid w:val="00AF100A"/>
    <w:rsid w:val="00AF1E94"/>
    <w:rsid w:val="00B15F14"/>
    <w:rsid w:val="00B26A46"/>
    <w:rsid w:val="00B351AC"/>
    <w:rsid w:val="00B41BC3"/>
    <w:rsid w:val="00B47B59"/>
    <w:rsid w:val="00B56C88"/>
    <w:rsid w:val="00BA02B6"/>
    <w:rsid w:val="00BE018B"/>
    <w:rsid w:val="00BF3097"/>
    <w:rsid w:val="00C15D0A"/>
    <w:rsid w:val="00C36EDC"/>
    <w:rsid w:val="00C52E57"/>
    <w:rsid w:val="00C71313"/>
    <w:rsid w:val="00C9481E"/>
    <w:rsid w:val="00CB1965"/>
    <w:rsid w:val="00CB6139"/>
    <w:rsid w:val="00CD0D18"/>
    <w:rsid w:val="00CE11BA"/>
    <w:rsid w:val="00CF3D80"/>
    <w:rsid w:val="00D02BA4"/>
    <w:rsid w:val="00D0756E"/>
    <w:rsid w:val="00D11385"/>
    <w:rsid w:val="00D25138"/>
    <w:rsid w:val="00D50CAD"/>
    <w:rsid w:val="00D63179"/>
    <w:rsid w:val="00D93E02"/>
    <w:rsid w:val="00E05939"/>
    <w:rsid w:val="00E1059A"/>
    <w:rsid w:val="00E24198"/>
    <w:rsid w:val="00E33C63"/>
    <w:rsid w:val="00E500B9"/>
    <w:rsid w:val="00E50531"/>
    <w:rsid w:val="00E613F7"/>
    <w:rsid w:val="00EA4D26"/>
    <w:rsid w:val="00ED24EF"/>
    <w:rsid w:val="00ED5141"/>
    <w:rsid w:val="00F037AF"/>
    <w:rsid w:val="00F1605D"/>
    <w:rsid w:val="00F23E7D"/>
    <w:rsid w:val="00F24F16"/>
    <w:rsid w:val="00F31C1B"/>
    <w:rsid w:val="00F610E5"/>
    <w:rsid w:val="00F648AE"/>
    <w:rsid w:val="00F93FC0"/>
    <w:rsid w:val="00FB1EED"/>
    <w:rsid w:val="00FC116D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83FD6-FDAD-4224-A50C-7D41B799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A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AC4"/>
    <w:rPr>
      <w:color w:val="800080"/>
      <w:u w:val="single"/>
    </w:rPr>
  </w:style>
  <w:style w:type="paragraph" w:customStyle="1" w:styleId="xl64">
    <w:name w:val="xl64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1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1AC4"/>
  </w:style>
  <w:style w:type="paragraph" w:styleId="a7">
    <w:name w:val="footer"/>
    <w:basedOn w:val="a"/>
    <w:link w:val="a8"/>
    <w:uiPriority w:val="99"/>
    <w:unhideWhenUsed/>
    <w:rsid w:val="004A1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AC4"/>
  </w:style>
  <w:style w:type="paragraph" w:styleId="a9">
    <w:name w:val="List Paragraph"/>
    <w:basedOn w:val="a"/>
    <w:uiPriority w:val="34"/>
    <w:qFormat/>
    <w:rsid w:val="00F610E5"/>
    <w:pPr>
      <w:ind w:left="720"/>
      <w:contextualSpacing/>
    </w:pPr>
  </w:style>
  <w:style w:type="character" w:customStyle="1" w:styleId="extended-textshort">
    <w:name w:val="extended-text__short"/>
    <w:basedOn w:val="a0"/>
    <w:rsid w:val="00BA0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/16184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gov.ru/projects/1688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SarvadiyMV</dc:creator>
  <cp:lastModifiedBy>Кириллова Мария Владимировна</cp:lastModifiedBy>
  <cp:revision>12</cp:revision>
  <dcterms:created xsi:type="dcterms:W3CDTF">2026-08-19T14:42:00Z</dcterms:created>
  <dcterms:modified xsi:type="dcterms:W3CDTF">2026-08-20T11:15:00Z</dcterms:modified>
</cp:coreProperties>
</file>