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7DB" w:rsidRDefault="000777DB" w:rsidP="000777DB">
      <w:pPr>
        <w:ind w:firstLine="0"/>
        <w:jc w:val="right"/>
      </w:pPr>
      <w:r>
        <w:t>Приложение № 1</w:t>
      </w:r>
    </w:p>
    <w:p w:rsidR="000777DB" w:rsidRDefault="000777DB" w:rsidP="002E3F1A">
      <w:pPr>
        <w:ind w:firstLine="0"/>
        <w:jc w:val="center"/>
      </w:pPr>
    </w:p>
    <w:p w:rsidR="000777DB" w:rsidRDefault="000777DB" w:rsidP="002E3F1A">
      <w:pPr>
        <w:ind w:firstLine="0"/>
        <w:jc w:val="center"/>
      </w:pPr>
    </w:p>
    <w:p w:rsidR="00E44DD2" w:rsidRDefault="002E3F1A" w:rsidP="002E3F1A">
      <w:pPr>
        <w:ind w:firstLine="0"/>
        <w:jc w:val="center"/>
      </w:pPr>
      <w:r>
        <w:t xml:space="preserve">Программа совещания в </w:t>
      </w:r>
      <w:r w:rsidR="00837EA2" w:rsidRPr="00837EA2">
        <w:t>Северо - Западном</w:t>
      </w:r>
      <w:r>
        <w:t xml:space="preserve"> федеральном округе по вопросу реализации «дорожной карты» в сфере социального обслуживания населения</w:t>
      </w:r>
    </w:p>
    <w:p w:rsidR="00A41730" w:rsidRDefault="00A41730" w:rsidP="00A41730"/>
    <w:tbl>
      <w:tblPr>
        <w:tblStyle w:val="a4"/>
        <w:tblW w:w="9958" w:type="dxa"/>
        <w:tblInd w:w="-318" w:type="dxa"/>
        <w:tblLook w:val="04A0" w:firstRow="1" w:lastRow="0" w:firstColumn="1" w:lastColumn="0" w:noHBand="0" w:noVBand="1"/>
      </w:tblPr>
      <w:tblGrid>
        <w:gridCol w:w="1702"/>
        <w:gridCol w:w="8256"/>
      </w:tblGrid>
      <w:tr w:rsidR="00A41730" w:rsidTr="00667C06">
        <w:tc>
          <w:tcPr>
            <w:tcW w:w="1702" w:type="dxa"/>
          </w:tcPr>
          <w:p w:rsidR="00A41730" w:rsidRDefault="00667C06" w:rsidP="00C95181">
            <w:pPr>
              <w:spacing w:line="360" w:lineRule="auto"/>
              <w:ind w:firstLine="0"/>
            </w:pPr>
            <w:r>
              <w:t>1</w:t>
            </w:r>
            <w:r w:rsidR="00C95181">
              <w:t>3</w:t>
            </w:r>
            <w:r w:rsidR="00A41730">
              <w:t>.30-1</w:t>
            </w:r>
            <w:r w:rsidR="00C95181">
              <w:t>4</w:t>
            </w:r>
            <w:r w:rsidR="00A41730">
              <w:t>.00</w:t>
            </w:r>
          </w:p>
        </w:tc>
        <w:tc>
          <w:tcPr>
            <w:tcW w:w="8256" w:type="dxa"/>
          </w:tcPr>
          <w:p w:rsidR="00A41730" w:rsidRDefault="00A41730" w:rsidP="006A0EA8">
            <w:r>
              <w:t xml:space="preserve">Регистрация участников </w:t>
            </w:r>
          </w:p>
        </w:tc>
      </w:tr>
      <w:tr w:rsidR="00A41730" w:rsidTr="00667C06">
        <w:tc>
          <w:tcPr>
            <w:tcW w:w="1702" w:type="dxa"/>
          </w:tcPr>
          <w:p w:rsidR="00A41730" w:rsidRPr="006A0EA8" w:rsidRDefault="00A41730" w:rsidP="00C95181">
            <w:pPr>
              <w:spacing w:line="360" w:lineRule="auto"/>
              <w:ind w:firstLine="0"/>
              <w:rPr>
                <w:spacing w:val="-8"/>
              </w:rPr>
            </w:pPr>
            <w:r w:rsidRPr="006A0EA8">
              <w:rPr>
                <w:spacing w:val="-8"/>
              </w:rPr>
              <w:t>1</w:t>
            </w:r>
            <w:r w:rsidR="00C95181">
              <w:rPr>
                <w:spacing w:val="-8"/>
              </w:rPr>
              <w:t>4</w:t>
            </w:r>
            <w:r w:rsidRPr="006A0EA8">
              <w:rPr>
                <w:spacing w:val="-8"/>
              </w:rPr>
              <w:t>.00-1</w:t>
            </w:r>
            <w:r w:rsidR="00C95181">
              <w:rPr>
                <w:spacing w:val="-8"/>
              </w:rPr>
              <w:t>4</w:t>
            </w:r>
            <w:r w:rsidRPr="006A0EA8">
              <w:rPr>
                <w:spacing w:val="-8"/>
              </w:rPr>
              <w:t>.</w:t>
            </w:r>
            <w:r w:rsidR="00C95181">
              <w:rPr>
                <w:spacing w:val="-8"/>
              </w:rPr>
              <w:t>05</w:t>
            </w:r>
            <w:r w:rsidRPr="006A0EA8">
              <w:rPr>
                <w:spacing w:val="-8"/>
              </w:rPr>
              <w:t xml:space="preserve"> </w:t>
            </w:r>
          </w:p>
        </w:tc>
        <w:tc>
          <w:tcPr>
            <w:tcW w:w="8256" w:type="dxa"/>
          </w:tcPr>
          <w:p w:rsidR="00A41730" w:rsidRDefault="00A41730" w:rsidP="006A0EA8">
            <w:r>
              <w:t xml:space="preserve">Открытие совещания </w:t>
            </w:r>
          </w:p>
          <w:p w:rsidR="00FE2DAA" w:rsidRPr="00F22E1C" w:rsidRDefault="00173B91" w:rsidP="00837EA2">
            <w:pPr>
              <w:rPr>
                <w:b/>
                <w:i/>
              </w:rPr>
            </w:pPr>
            <w:r>
              <w:rPr>
                <w:b/>
                <w:i/>
              </w:rPr>
              <w:t>Представитель Аппарата п</w:t>
            </w:r>
            <w:r w:rsidR="00A41730" w:rsidRPr="00F22E1C">
              <w:rPr>
                <w:b/>
                <w:i/>
              </w:rPr>
              <w:t xml:space="preserve">олномочного представителя Президента Российской Федерации в </w:t>
            </w:r>
            <w:r w:rsidR="00837EA2" w:rsidRPr="00837EA2">
              <w:rPr>
                <w:b/>
                <w:i/>
              </w:rPr>
              <w:t>Северо - Западном</w:t>
            </w:r>
            <w:r w:rsidR="00A41730" w:rsidRPr="00F22E1C">
              <w:rPr>
                <w:b/>
                <w:i/>
              </w:rPr>
              <w:t xml:space="preserve"> федеральном округе</w:t>
            </w:r>
          </w:p>
        </w:tc>
      </w:tr>
      <w:tr w:rsidR="00A41730" w:rsidTr="00667C06">
        <w:tc>
          <w:tcPr>
            <w:tcW w:w="1702" w:type="dxa"/>
          </w:tcPr>
          <w:p w:rsidR="00A41730" w:rsidRPr="006A0EA8" w:rsidRDefault="00A41730" w:rsidP="00C95181">
            <w:pPr>
              <w:spacing w:line="360" w:lineRule="auto"/>
              <w:ind w:firstLine="0"/>
              <w:rPr>
                <w:spacing w:val="-8"/>
              </w:rPr>
            </w:pPr>
            <w:r w:rsidRPr="006A0EA8">
              <w:rPr>
                <w:spacing w:val="-8"/>
              </w:rPr>
              <w:t>1</w:t>
            </w:r>
            <w:r w:rsidR="00C95181">
              <w:rPr>
                <w:spacing w:val="-8"/>
              </w:rPr>
              <w:t>4</w:t>
            </w:r>
            <w:r w:rsidRPr="006A0EA8">
              <w:rPr>
                <w:spacing w:val="-8"/>
              </w:rPr>
              <w:t>.</w:t>
            </w:r>
            <w:r w:rsidR="00C95181">
              <w:rPr>
                <w:spacing w:val="-8"/>
              </w:rPr>
              <w:t>05</w:t>
            </w:r>
            <w:r w:rsidRPr="006A0EA8">
              <w:rPr>
                <w:spacing w:val="-8"/>
              </w:rPr>
              <w:t>-1</w:t>
            </w:r>
            <w:r w:rsidR="00C95181">
              <w:rPr>
                <w:spacing w:val="-8"/>
              </w:rPr>
              <w:t>4</w:t>
            </w:r>
            <w:r w:rsidRPr="006A0EA8">
              <w:rPr>
                <w:spacing w:val="-8"/>
              </w:rPr>
              <w:t>.</w:t>
            </w:r>
            <w:r w:rsidR="00C95181">
              <w:rPr>
                <w:spacing w:val="-8"/>
              </w:rPr>
              <w:t>25</w:t>
            </w:r>
          </w:p>
        </w:tc>
        <w:tc>
          <w:tcPr>
            <w:tcW w:w="8256" w:type="dxa"/>
          </w:tcPr>
          <w:p w:rsidR="00A41730" w:rsidRDefault="00F22E1C" w:rsidP="006A0EA8">
            <w:proofErr w:type="gramStart"/>
            <w:r>
              <w:t>Реализация «дорожной карты</w:t>
            </w:r>
            <w:r w:rsidR="002E3F1A">
              <w:t>»</w:t>
            </w:r>
            <w:r>
              <w:t xml:space="preserve"> в сфере социального обслуживания населения, а </w:t>
            </w:r>
            <w:r w:rsidR="006A0EA8" w:rsidRPr="006A0EA8">
              <w:t xml:space="preserve">также </w:t>
            </w:r>
            <w:r w:rsidR="006A0EA8">
              <w:t>М</w:t>
            </w:r>
            <w:r w:rsidR="006A0EA8" w:rsidRPr="006A0EA8">
              <w:t>етодических рекомендаций по разработке органами го</w:t>
            </w:r>
            <w:r w:rsidR="0065199D">
              <w:t>сударственной власти субъектов Р</w:t>
            </w:r>
            <w:r w:rsidR="006A0EA8" w:rsidRPr="006A0EA8">
              <w:t>ос</w:t>
            </w:r>
            <w:r w:rsidR="0065199D">
              <w:t>сийской Ф</w:t>
            </w:r>
            <w:r w:rsidR="006A0EA8" w:rsidRPr="006A0EA8">
              <w:t>едерации и органами местного самоуправления показателей эффективности деятельности подведомственных государственных (муниципальных) учреждений социального обслуживания населения, их руководителей и работников по видам учреждений и основным категориям работников</w:t>
            </w:r>
            <w:r w:rsidR="006A0EA8">
              <w:t xml:space="preserve">, утвержденных приказом Минтруда России </w:t>
            </w:r>
            <w:r w:rsidR="006A0EA8">
              <w:br/>
              <w:t>от 1 июля 2013 года № 287.</w:t>
            </w:r>
            <w:proofErr w:type="gramEnd"/>
          </w:p>
          <w:p w:rsidR="006A0EA8" w:rsidRPr="006A0EA8" w:rsidRDefault="006A0EA8" w:rsidP="006A0EA8">
            <w:pPr>
              <w:rPr>
                <w:b/>
                <w:i/>
              </w:rPr>
            </w:pPr>
            <w:r w:rsidRPr="006A0EA8">
              <w:rPr>
                <w:b/>
                <w:i/>
              </w:rPr>
              <w:t xml:space="preserve">Представитель Департамента демографической политики и социальной защиты населения Минтруда России </w:t>
            </w:r>
          </w:p>
        </w:tc>
      </w:tr>
      <w:tr w:rsidR="00A41730" w:rsidTr="00667C06">
        <w:tc>
          <w:tcPr>
            <w:tcW w:w="1702" w:type="dxa"/>
          </w:tcPr>
          <w:p w:rsidR="00A41730" w:rsidRPr="006A0EA8" w:rsidRDefault="00A41730" w:rsidP="00C95181">
            <w:pPr>
              <w:spacing w:line="360" w:lineRule="auto"/>
              <w:ind w:firstLine="0"/>
              <w:rPr>
                <w:spacing w:val="-8"/>
              </w:rPr>
            </w:pPr>
            <w:r w:rsidRPr="006A0EA8">
              <w:rPr>
                <w:spacing w:val="-8"/>
              </w:rPr>
              <w:t>1</w:t>
            </w:r>
            <w:r w:rsidR="00C95181">
              <w:rPr>
                <w:spacing w:val="-8"/>
              </w:rPr>
              <w:t>4</w:t>
            </w:r>
            <w:r w:rsidRPr="006A0EA8">
              <w:rPr>
                <w:spacing w:val="-8"/>
              </w:rPr>
              <w:t>.</w:t>
            </w:r>
            <w:r w:rsidR="00C95181">
              <w:rPr>
                <w:spacing w:val="-8"/>
              </w:rPr>
              <w:t>25</w:t>
            </w:r>
            <w:r w:rsidRPr="006A0EA8">
              <w:rPr>
                <w:spacing w:val="-8"/>
              </w:rPr>
              <w:t>-</w:t>
            </w:r>
            <w:r w:rsidR="00C95181">
              <w:rPr>
                <w:spacing w:val="-8"/>
              </w:rPr>
              <w:t>14.45</w:t>
            </w:r>
          </w:p>
        </w:tc>
        <w:tc>
          <w:tcPr>
            <w:tcW w:w="8256" w:type="dxa"/>
          </w:tcPr>
          <w:p w:rsidR="00A41730" w:rsidRDefault="006A0EA8" w:rsidP="006A0EA8">
            <w:pPr>
              <w:autoSpaceDE w:val="0"/>
              <w:autoSpaceDN w:val="0"/>
              <w:adjustRightInd w:val="0"/>
            </w:pPr>
            <w:r>
              <w:t>Реализация Программы поэтапного совершенствования системы оплаты труда в государственных (муниципальных) учреждениях на 2012 - 2018 годы, в том числе об исполнении принятых в ее развитие нормативных правовых актов.</w:t>
            </w:r>
          </w:p>
          <w:p w:rsidR="006A0EA8" w:rsidRDefault="006A0EA8" w:rsidP="006A0EA8">
            <w:r w:rsidRPr="006A0EA8">
              <w:rPr>
                <w:b/>
                <w:i/>
              </w:rPr>
              <w:t xml:space="preserve">Представитель Департамента </w:t>
            </w:r>
            <w:r>
              <w:rPr>
                <w:b/>
                <w:i/>
              </w:rPr>
              <w:t>оплаты труда, трудовых отношений и социального партнерства</w:t>
            </w:r>
            <w:r w:rsidRPr="006A0EA8">
              <w:rPr>
                <w:b/>
                <w:i/>
              </w:rPr>
              <w:t xml:space="preserve"> Минтруда России</w:t>
            </w:r>
          </w:p>
        </w:tc>
      </w:tr>
      <w:tr w:rsidR="00A41730" w:rsidTr="00667C06">
        <w:tc>
          <w:tcPr>
            <w:tcW w:w="1702" w:type="dxa"/>
          </w:tcPr>
          <w:p w:rsidR="00A41730" w:rsidRPr="006A0EA8" w:rsidRDefault="00C95181" w:rsidP="00C95181">
            <w:pPr>
              <w:spacing w:line="360" w:lineRule="auto"/>
              <w:ind w:firstLine="0"/>
              <w:rPr>
                <w:spacing w:val="-8"/>
              </w:rPr>
            </w:pPr>
            <w:r>
              <w:rPr>
                <w:spacing w:val="-8"/>
              </w:rPr>
              <w:t>14.45</w:t>
            </w:r>
            <w:r w:rsidR="00A41730" w:rsidRPr="006A0EA8">
              <w:rPr>
                <w:spacing w:val="-8"/>
              </w:rPr>
              <w:t>-1</w:t>
            </w:r>
            <w:r>
              <w:rPr>
                <w:spacing w:val="-8"/>
              </w:rPr>
              <w:t>6</w:t>
            </w:r>
            <w:r w:rsidR="00702BC3">
              <w:rPr>
                <w:spacing w:val="-8"/>
              </w:rPr>
              <w:t>.</w:t>
            </w:r>
            <w:r>
              <w:rPr>
                <w:spacing w:val="-8"/>
              </w:rPr>
              <w:t>15</w:t>
            </w:r>
          </w:p>
        </w:tc>
        <w:tc>
          <w:tcPr>
            <w:tcW w:w="8256" w:type="dxa"/>
          </w:tcPr>
          <w:p w:rsidR="00A41730" w:rsidRDefault="002E3F1A" w:rsidP="00837EA2">
            <w:pPr>
              <w:autoSpaceDE w:val="0"/>
              <w:autoSpaceDN w:val="0"/>
              <w:adjustRightInd w:val="0"/>
            </w:pPr>
            <w:r>
              <w:t>Выступления представителей органов социальной защиты населения су</w:t>
            </w:r>
            <w:r w:rsidR="00173B91">
              <w:t>бъектов Российской Федерации (</w:t>
            </w:r>
            <w:r w:rsidR="00837EA2">
              <w:t>7-10</w:t>
            </w:r>
            <w:r>
              <w:t xml:space="preserve"> мин.).</w:t>
            </w:r>
          </w:p>
        </w:tc>
      </w:tr>
      <w:tr w:rsidR="00A41730" w:rsidTr="00667C06">
        <w:tc>
          <w:tcPr>
            <w:tcW w:w="1702" w:type="dxa"/>
          </w:tcPr>
          <w:p w:rsidR="00A41730" w:rsidRPr="006A0EA8" w:rsidRDefault="00702BC3" w:rsidP="00C95181">
            <w:pPr>
              <w:spacing w:line="360" w:lineRule="auto"/>
              <w:ind w:firstLine="0"/>
              <w:rPr>
                <w:spacing w:val="-8"/>
              </w:rPr>
            </w:pPr>
            <w:r w:rsidRPr="00702BC3">
              <w:rPr>
                <w:spacing w:val="-8"/>
              </w:rPr>
              <w:t>1</w:t>
            </w:r>
            <w:r w:rsidR="00C95181">
              <w:rPr>
                <w:spacing w:val="-8"/>
              </w:rPr>
              <w:t>6</w:t>
            </w:r>
            <w:r w:rsidRPr="00702BC3">
              <w:rPr>
                <w:spacing w:val="-8"/>
              </w:rPr>
              <w:t>.</w:t>
            </w:r>
            <w:r w:rsidR="00C95181">
              <w:rPr>
                <w:spacing w:val="-8"/>
              </w:rPr>
              <w:t>15</w:t>
            </w:r>
            <w:r w:rsidR="00173B91">
              <w:rPr>
                <w:spacing w:val="-8"/>
              </w:rPr>
              <w:t>-1</w:t>
            </w:r>
            <w:r w:rsidR="00C95181">
              <w:rPr>
                <w:spacing w:val="-8"/>
              </w:rPr>
              <w:t>6</w:t>
            </w:r>
            <w:r w:rsidR="00A41730" w:rsidRPr="006A0EA8">
              <w:rPr>
                <w:spacing w:val="-8"/>
              </w:rPr>
              <w:t>.</w:t>
            </w:r>
            <w:r w:rsidR="00C95181">
              <w:rPr>
                <w:spacing w:val="-8"/>
              </w:rPr>
              <w:t>3</w:t>
            </w:r>
            <w:r w:rsidR="00173B91">
              <w:rPr>
                <w:spacing w:val="-8"/>
              </w:rPr>
              <w:t>0</w:t>
            </w:r>
          </w:p>
        </w:tc>
        <w:tc>
          <w:tcPr>
            <w:tcW w:w="8256" w:type="dxa"/>
          </w:tcPr>
          <w:p w:rsidR="00A41730" w:rsidRDefault="00676D76" w:rsidP="002E3F1A">
            <w:pPr>
              <w:spacing w:line="360" w:lineRule="auto"/>
            </w:pPr>
            <w:r>
              <w:t xml:space="preserve">Ответы на вопросы. </w:t>
            </w:r>
            <w:r w:rsidR="002E3F1A">
              <w:t>Подведение итогов совещания</w:t>
            </w:r>
            <w:r>
              <w:t>.</w:t>
            </w:r>
            <w:r w:rsidR="002E3F1A">
              <w:t xml:space="preserve"> </w:t>
            </w:r>
          </w:p>
        </w:tc>
      </w:tr>
    </w:tbl>
    <w:p w:rsidR="00A41730" w:rsidRDefault="00A41730" w:rsidP="00A41730"/>
    <w:p w:rsidR="00676D76" w:rsidRDefault="00676D76">
      <w:r>
        <w:br w:type="page"/>
      </w:r>
    </w:p>
    <w:p w:rsidR="000777DB" w:rsidRDefault="000777DB" w:rsidP="00CE0626">
      <w:pPr>
        <w:spacing w:line="360" w:lineRule="auto"/>
        <w:jc w:val="right"/>
      </w:pPr>
      <w:r>
        <w:lastRenderedPageBreak/>
        <w:t>Приложение № 2</w:t>
      </w:r>
    </w:p>
    <w:p w:rsidR="00CE0626" w:rsidRDefault="00CE0626" w:rsidP="00A624EE">
      <w:pPr>
        <w:spacing w:line="276" w:lineRule="auto"/>
        <w:jc w:val="center"/>
      </w:pPr>
    </w:p>
    <w:p w:rsidR="00A41730" w:rsidRDefault="00676D76" w:rsidP="00CE0626">
      <w:pPr>
        <w:spacing w:line="276" w:lineRule="auto"/>
        <w:jc w:val="center"/>
      </w:pPr>
      <w:r>
        <w:t>Предлагаемая структура выступления представителя органа социа</w:t>
      </w:r>
      <w:r w:rsidR="0065199D">
        <w:t>льной защиты населения субъекта</w:t>
      </w:r>
      <w:r>
        <w:t xml:space="preserve"> Российской Федерации</w:t>
      </w:r>
      <w:r w:rsidR="00173B91">
        <w:t xml:space="preserve"> (</w:t>
      </w:r>
      <w:r w:rsidR="00C95181">
        <w:t>7-</w:t>
      </w:r>
      <w:bookmarkStart w:id="0" w:name="_GoBack"/>
      <w:bookmarkEnd w:id="0"/>
      <w:r w:rsidR="00173B91">
        <w:t>1</w:t>
      </w:r>
      <w:r w:rsidR="00F25F78">
        <w:t>0</w:t>
      </w:r>
      <w:r w:rsidR="00173B91">
        <w:t xml:space="preserve"> мин.)</w:t>
      </w:r>
    </w:p>
    <w:p w:rsidR="00CE0626" w:rsidRDefault="00CE0626" w:rsidP="00CE0626">
      <w:pPr>
        <w:spacing w:line="276" w:lineRule="auto"/>
        <w:jc w:val="center"/>
      </w:pPr>
    </w:p>
    <w:p w:rsidR="007827F2" w:rsidRDefault="007827F2" w:rsidP="007827F2">
      <w:pPr>
        <w:pStyle w:val="a5"/>
        <w:spacing w:line="276" w:lineRule="auto"/>
        <w:ind w:left="0"/>
      </w:pPr>
      <w:r>
        <w:t>1. </w:t>
      </w:r>
      <w:r w:rsidR="00173B91">
        <w:t xml:space="preserve">Реализация региональной дорожной карты в сфере социального обслуживания населения в </w:t>
      </w:r>
      <w:r w:rsidR="00FE2DAA">
        <w:t>2013 году.</w:t>
      </w:r>
    </w:p>
    <w:p w:rsidR="00AB5E63" w:rsidRDefault="007827F2" w:rsidP="007827F2">
      <w:pPr>
        <w:pStyle w:val="a5"/>
        <w:spacing w:line="276" w:lineRule="auto"/>
        <w:ind w:left="709" w:firstLine="0"/>
      </w:pPr>
      <w:r>
        <w:t>1.1. </w:t>
      </w:r>
      <w:r w:rsidR="00AB5E63">
        <w:t>Меры оптимизационного характера:</w:t>
      </w:r>
    </w:p>
    <w:p w:rsidR="00AB5E63" w:rsidRDefault="00AB5E63" w:rsidP="007827F2">
      <w:pPr>
        <w:pStyle w:val="a5"/>
        <w:spacing w:line="276" w:lineRule="auto"/>
        <w:ind w:left="0"/>
      </w:pPr>
      <w:r w:rsidRPr="00B57F1B">
        <w:t>оптимизация структуры сети и штатной численности учреждений социального обслуживания населения</w:t>
      </w:r>
      <w:r>
        <w:t>;</w:t>
      </w:r>
      <w:r w:rsidRPr="00AB5E63">
        <w:t xml:space="preserve"> </w:t>
      </w:r>
    </w:p>
    <w:p w:rsidR="00A624EE" w:rsidRDefault="00AB5E63" w:rsidP="007827F2">
      <w:pPr>
        <w:spacing w:line="276" w:lineRule="auto"/>
        <w:rPr>
          <w:rStyle w:val="a7"/>
          <w:rFonts w:eastAsiaTheme="minorHAnsi"/>
          <w:b w:val="0"/>
          <w:caps w:val="0"/>
        </w:rPr>
      </w:pPr>
      <w:r>
        <w:t>применение системы оценки индивидуальной нуждаемости для установления</w:t>
      </w:r>
      <w:r w:rsidRPr="00AB5E63">
        <w:t xml:space="preserve"> </w:t>
      </w:r>
      <w:r>
        <w:rPr>
          <w:rStyle w:val="a7"/>
          <w:rFonts w:eastAsiaTheme="minorHAnsi"/>
          <w:b w:val="0"/>
          <w:caps w:val="0"/>
        </w:rPr>
        <w:t>нагрузки</w:t>
      </w:r>
      <w:r w:rsidRPr="00AB5E63">
        <w:rPr>
          <w:rStyle w:val="a7"/>
          <w:rFonts w:eastAsiaTheme="minorHAnsi"/>
          <w:b w:val="0"/>
          <w:caps w:val="0"/>
        </w:rPr>
        <w:t xml:space="preserve"> социального работника</w:t>
      </w:r>
      <w:r w:rsidR="00A624EE">
        <w:rPr>
          <w:rStyle w:val="a7"/>
          <w:rFonts w:eastAsiaTheme="minorHAnsi"/>
          <w:b w:val="0"/>
          <w:caps w:val="0"/>
        </w:rPr>
        <w:t>;</w:t>
      </w:r>
      <w:r w:rsidRPr="00AB5E63">
        <w:rPr>
          <w:rStyle w:val="a7"/>
          <w:rFonts w:eastAsiaTheme="minorHAnsi"/>
          <w:b w:val="0"/>
          <w:caps w:val="0"/>
        </w:rPr>
        <w:t xml:space="preserve"> </w:t>
      </w:r>
    </w:p>
    <w:p w:rsidR="00AB5E63" w:rsidRDefault="00AB5E63" w:rsidP="007827F2">
      <w:pPr>
        <w:spacing w:line="276" w:lineRule="auto"/>
      </w:pPr>
      <w:r>
        <w:t>совершенствование подходов к формированию штатных расписаний;</w:t>
      </w:r>
    </w:p>
    <w:p w:rsidR="00AB5E63" w:rsidRDefault="00AB5E63" w:rsidP="007827F2">
      <w:pPr>
        <w:spacing w:line="276" w:lineRule="auto"/>
      </w:pPr>
      <w:r>
        <w:t>оптимизация структуры коечной сети учреждений для семей с детьми, неэффективно используемых помещений, пустующих площадей;</w:t>
      </w:r>
    </w:p>
    <w:p w:rsidR="007827F2" w:rsidRDefault="00FE2DAA" w:rsidP="007827F2">
      <w:pPr>
        <w:spacing w:line="276" w:lineRule="auto"/>
      </w:pPr>
      <w:r>
        <w:rPr>
          <w:rStyle w:val="a7"/>
          <w:rFonts w:eastAsiaTheme="minorHAnsi"/>
          <w:b w:val="0"/>
          <w:caps w:val="0"/>
        </w:rPr>
        <w:t>1.2. М</w:t>
      </w:r>
      <w:r w:rsidR="007827F2">
        <w:rPr>
          <w:rStyle w:val="a7"/>
          <w:rFonts w:eastAsiaTheme="minorHAnsi"/>
          <w:b w:val="0"/>
          <w:caps w:val="0"/>
        </w:rPr>
        <w:t xml:space="preserve">еры по повышению </w:t>
      </w:r>
      <w:r w:rsidR="007827F2" w:rsidRPr="00B57F1B">
        <w:t>кадрового потенциала работников учре</w:t>
      </w:r>
      <w:r>
        <w:t>ждений социального обслуживания:</w:t>
      </w:r>
    </w:p>
    <w:p w:rsidR="007827F2" w:rsidRPr="00B57F1B" w:rsidRDefault="007827F2" w:rsidP="007827F2">
      <w:pPr>
        <w:spacing w:line="276" w:lineRule="auto"/>
        <w:ind w:firstLine="708"/>
      </w:pPr>
      <w:r w:rsidRPr="00B57F1B">
        <w:t>формирование резерва управленческих кадров для замещения руководящих должностей в учреждениях;</w:t>
      </w:r>
    </w:p>
    <w:p w:rsidR="007827F2" w:rsidRPr="00B57F1B" w:rsidRDefault="007827F2" w:rsidP="007827F2">
      <w:pPr>
        <w:spacing w:line="276" w:lineRule="auto"/>
        <w:ind w:firstLine="708"/>
      </w:pPr>
      <w:r w:rsidRPr="00B57F1B">
        <w:t xml:space="preserve">развитие наставничества в </w:t>
      </w:r>
      <w:r w:rsidRPr="00B57F1B">
        <w:rPr>
          <w:rStyle w:val="a8"/>
        </w:rPr>
        <w:t>отношении вновь принятых работников</w:t>
      </w:r>
      <w:r>
        <w:rPr>
          <w:rStyle w:val="a8"/>
        </w:rPr>
        <w:t>;</w:t>
      </w:r>
    </w:p>
    <w:p w:rsidR="007827F2" w:rsidRPr="00B57F1B" w:rsidRDefault="007827F2" w:rsidP="007827F2">
      <w:pPr>
        <w:spacing w:line="276" w:lineRule="auto"/>
        <w:ind w:firstLine="708"/>
      </w:pPr>
      <w:r w:rsidRPr="00B57F1B">
        <w:t>повышение квалификации</w:t>
      </w:r>
      <w:r w:rsidR="00FE2DAA">
        <w:t xml:space="preserve"> работников;</w:t>
      </w:r>
      <w:r w:rsidRPr="00B57F1B">
        <w:t xml:space="preserve"> </w:t>
      </w:r>
    </w:p>
    <w:p w:rsidR="007827F2" w:rsidRDefault="007827F2" w:rsidP="007827F2">
      <w:pPr>
        <w:spacing w:line="276" w:lineRule="auto"/>
        <w:rPr>
          <w:rFonts w:eastAsia="Courier New"/>
        </w:rPr>
      </w:pPr>
      <w:r w:rsidRPr="00B57F1B">
        <w:t xml:space="preserve">приведение трудовых договоров </w:t>
      </w:r>
      <w:r w:rsidRPr="00B57F1B">
        <w:rPr>
          <w:rFonts w:eastAsia="Courier New"/>
        </w:rPr>
        <w:t>с руководителями государственных (муниципальных) учреждений в соответствии</w:t>
      </w:r>
      <w:r>
        <w:rPr>
          <w:rFonts w:eastAsia="Courier New"/>
        </w:rPr>
        <w:t xml:space="preserve"> в</w:t>
      </w:r>
      <w:r w:rsidRPr="00B57F1B">
        <w:rPr>
          <w:rFonts w:eastAsia="Courier New"/>
        </w:rPr>
        <w:t xml:space="preserve"> типовой формой т</w:t>
      </w:r>
      <w:r>
        <w:rPr>
          <w:rFonts w:eastAsia="Courier New"/>
        </w:rPr>
        <w:t>рудового договора, утвержденной п</w:t>
      </w:r>
      <w:r w:rsidRPr="00B57F1B">
        <w:rPr>
          <w:rFonts w:eastAsia="Courier New"/>
        </w:rPr>
        <w:t>остановлением Правительства Российской Федер</w:t>
      </w:r>
      <w:r>
        <w:rPr>
          <w:rFonts w:eastAsia="Courier New"/>
        </w:rPr>
        <w:t>ации от 12 апреля 2013 г. № 329;</w:t>
      </w:r>
    </w:p>
    <w:p w:rsidR="00AB5E63" w:rsidRDefault="007827F2" w:rsidP="007827F2">
      <w:pPr>
        <w:spacing w:line="276" w:lineRule="auto"/>
      </w:pPr>
      <w:r w:rsidRPr="00B57F1B">
        <w:rPr>
          <w:rFonts w:eastAsia="Courier New"/>
        </w:rPr>
        <w:t xml:space="preserve"> </w:t>
      </w:r>
      <w:r>
        <w:t>предоставление</w:t>
      </w:r>
      <w:r w:rsidRPr="00F55A10">
        <w:t xml:space="preserve"> </w:t>
      </w:r>
      <w:r w:rsidRPr="00B57F1B">
        <w:rPr>
          <w:rFonts w:eastAsia="Courier New"/>
        </w:rPr>
        <w:t xml:space="preserve">руководителями государственных (муниципальных) учреждений </w:t>
      </w:r>
      <w:r>
        <w:rPr>
          <w:rFonts w:eastAsia="Courier New"/>
        </w:rPr>
        <w:t xml:space="preserve">и членами их семей </w:t>
      </w:r>
      <w:r w:rsidRPr="00F55A10">
        <w:t>сведений о своих доходах, об имуществе и обязательствах имущественного характера</w:t>
      </w:r>
      <w:r w:rsidR="00A624EE">
        <w:t>.</w:t>
      </w:r>
    </w:p>
    <w:p w:rsidR="00FE2DAA" w:rsidRDefault="00A624EE" w:rsidP="007827F2">
      <w:pPr>
        <w:spacing w:line="276" w:lineRule="auto"/>
      </w:pPr>
      <w:r>
        <w:t>1.3. </w:t>
      </w:r>
      <w:r w:rsidR="00FE2DAA">
        <w:t>Совершенствование системы оплаты труда:</w:t>
      </w:r>
    </w:p>
    <w:p w:rsidR="00FE2DAA" w:rsidRDefault="00FE2DAA" w:rsidP="007827F2">
      <w:pPr>
        <w:spacing w:line="276" w:lineRule="auto"/>
      </w:pPr>
      <w:r>
        <w:t>внедрение (актуализация) показателей эффективности руководителей и работников;</w:t>
      </w:r>
    </w:p>
    <w:p w:rsidR="00A624EE" w:rsidRDefault="00FE2DAA" w:rsidP="007827F2">
      <w:pPr>
        <w:spacing w:line="276" w:lineRule="auto"/>
      </w:pPr>
      <w:r>
        <w:t>п</w:t>
      </w:r>
      <w:r w:rsidR="00A624EE">
        <w:t xml:space="preserve">оказатели средней заработной платы </w:t>
      </w:r>
      <w:r>
        <w:t>социальных</w:t>
      </w:r>
      <w:r w:rsidR="00A624EE">
        <w:t xml:space="preserve"> работников учреждений, дополнительная потребность в 2013-2018 годах.   </w:t>
      </w:r>
    </w:p>
    <w:p w:rsidR="00CE0626" w:rsidRDefault="00CE0626" w:rsidP="007827F2">
      <w:pPr>
        <w:spacing w:line="276" w:lineRule="auto"/>
      </w:pPr>
      <w:r>
        <w:t xml:space="preserve">1.4. Формирование независимой системы оценки качества работы учреждений, оказывающих социальные услуги, в субъекте Российской Федерации. </w:t>
      </w:r>
    </w:p>
    <w:p w:rsidR="000777DB" w:rsidRDefault="007827F2" w:rsidP="00CE0626">
      <w:pPr>
        <w:spacing w:line="276" w:lineRule="auto"/>
      </w:pPr>
      <w:r>
        <w:t>2</w:t>
      </w:r>
      <w:r w:rsidR="00676D76">
        <w:t>.</w:t>
      </w:r>
      <w:r w:rsidR="000777DB">
        <w:t xml:space="preserve"> Вопросы, связанные с повышением эффективности социального обслуживания населения, которые целесообразно решить на федеральном уровне, включая формирование нормативной правовой базы. </w:t>
      </w:r>
    </w:p>
    <w:sectPr w:rsidR="000777DB" w:rsidSect="007827F2">
      <w:pgSz w:w="11905" w:h="16838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008F6"/>
    <w:multiLevelType w:val="multilevel"/>
    <w:tmpl w:val="A760915A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8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14A"/>
    <w:rsid w:val="000777DB"/>
    <w:rsid w:val="00173B91"/>
    <w:rsid w:val="002D014A"/>
    <w:rsid w:val="002E3F1A"/>
    <w:rsid w:val="0046715E"/>
    <w:rsid w:val="004F0123"/>
    <w:rsid w:val="004F5B5F"/>
    <w:rsid w:val="004F7693"/>
    <w:rsid w:val="005C66A0"/>
    <w:rsid w:val="0065199D"/>
    <w:rsid w:val="00667C06"/>
    <w:rsid w:val="00676D76"/>
    <w:rsid w:val="006A0EA8"/>
    <w:rsid w:val="00702BC3"/>
    <w:rsid w:val="007827F2"/>
    <w:rsid w:val="00837EA2"/>
    <w:rsid w:val="008C673F"/>
    <w:rsid w:val="008F62C5"/>
    <w:rsid w:val="00A41730"/>
    <w:rsid w:val="00A624EE"/>
    <w:rsid w:val="00AB5E63"/>
    <w:rsid w:val="00BD7816"/>
    <w:rsid w:val="00C95181"/>
    <w:rsid w:val="00CE0626"/>
    <w:rsid w:val="00D67405"/>
    <w:rsid w:val="00E42F91"/>
    <w:rsid w:val="00E44DD2"/>
    <w:rsid w:val="00F22E1C"/>
    <w:rsid w:val="00F25F78"/>
    <w:rsid w:val="00FE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014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41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B5E63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AB5E63"/>
    <w:pPr>
      <w:ind w:firstLine="0"/>
      <w:jc w:val="center"/>
    </w:pPr>
    <w:rPr>
      <w:rFonts w:eastAsia="Times New Roman"/>
      <w:b/>
      <w:bCs/>
      <w:caps/>
      <w:lang w:eastAsia="ru-RU"/>
    </w:rPr>
  </w:style>
  <w:style w:type="character" w:customStyle="1" w:styleId="a7">
    <w:name w:val="Основной текст Знак"/>
    <w:basedOn w:val="a0"/>
    <w:link w:val="a6"/>
    <w:rsid w:val="00AB5E63"/>
    <w:rPr>
      <w:rFonts w:eastAsia="Times New Roman"/>
      <w:b/>
      <w:bCs/>
      <w:caps/>
      <w:lang w:eastAsia="ru-RU"/>
    </w:rPr>
  </w:style>
  <w:style w:type="character" w:customStyle="1" w:styleId="a8">
    <w:name w:val="Основной текст_"/>
    <w:link w:val="1"/>
    <w:uiPriority w:val="99"/>
    <w:locked/>
    <w:rsid w:val="007827F2"/>
    <w:rPr>
      <w:shd w:val="clear" w:color="auto" w:fill="FFFFFF"/>
    </w:rPr>
  </w:style>
  <w:style w:type="paragraph" w:customStyle="1" w:styleId="1">
    <w:name w:val="Основной текст1"/>
    <w:basedOn w:val="a"/>
    <w:link w:val="a8"/>
    <w:uiPriority w:val="99"/>
    <w:rsid w:val="007827F2"/>
    <w:pPr>
      <w:shd w:val="clear" w:color="auto" w:fill="FFFFFF"/>
      <w:spacing w:line="240" w:lineRule="atLeast"/>
      <w:ind w:firstLine="0"/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667C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7C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014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41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B5E63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AB5E63"/>
    <w:pPr>
      <w:ind w:firstLine="0"/>
      <w:jc w:val="center"/>
    </w:pPr>
    <w:rPr>
      <w:rFonts w:eastAsia="Times New Roman"/>
      <w:b/>
      <w:bCs/>
      <w:caps/>
      <w:lang w:eastAsia="ru-RU"/>
    </w:rPr>
  </w:style>
  <w:style w:type="character" w:customStyle="1" w:styleId="a7">
    <w:name w:val="Основной текст Знак"/>
    <w:basedOn w:val="a0"/>
    <w:link w:val="a6"/>
    <w:rsid w:val="00AB5E63"/>
    <w:rPr>
      <w:rFonts w:eastAsia="Times New Roman"/>
      <w:b/>
      <w:bCs/>
      <w:caps/>
      <w:lang w:eastAsia="ru-RU"/>
    </w:rPr>
  </w:style>
  <w:style w:type="character" w:customStyle="1" w:styleId="a8">
    <w:name w:val="Основной текст_"/>
    <w:link w:val="1"/>
    <w:uiPriority w:val="99"/>
    <w:locked/>
    <w:rsid w:val="007827F2"/>
    <w:rPr>
      <w:shd w:val="clear" w:color="auto" w:fill="FFFFFF"/>
    </w:rPr>
  </w:style>
  <w:style w:type="paragraph" w:customStyle="1" w:styleId="1">
    <w:name w:val="Основной текст1"/>
    <w:basedOn w:val="a"/>
    <w:link w:val="a8"/>
    <w:uiPriority w:val="99"/>
    <w:rsid w:val="007827F2"/>
    <w:pPr>
      <w:shd w:val="clear" w:color="auto" w:fill="FFFFFF"/>
      <w:spacing w:line="240" w:lineRule="atLeast"/>
      <w:ind w:firstLine="0"/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667C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7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Горбарец Сергей Юрьевич</dc:creator>
  <cp:lastModifiedBy>Фролова Анжела Васильевна</cp:lastModifiedBy>
  <cp:revision>4</cp:revision>
  <cp:lastPrinted>2013-11-18T12:18:00Z</cp:lastPrinted>
  <dcterms:created xsi:type="dcterms:W3CDTF">2013-10-14T13:15:00Z</dcterms:created>
  <dcterms:modified xsi:type="dcterms:W3CDTF">2013-11-18T12:35:00Z</dcterms:modified>
</cp:coreProperties>
</file>