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9A" w:rsidRDefault="005F3B9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F3B9A" w:rsidRDefault="005F3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3B9A" w:rsidRDefault="005F3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1"/>
      <w:bookmarkEnd w:id="0"/>
      <w:r>
        <w:rPr>
          <w:rFonts w:ascii="Calibri" w:hAnsi="Calibri" w:cs="Calibri"/>
          <w:b/>
          <w:bCs/>
        </w:rPr>
        <w:t>ПРЕДЕЛЬНАЯ СТОИМОСТЬ</w:t>
      </w:r>
    </w:p>
    <w:p w:rsidR="005F3B9A" w:rsidRDefault="005F3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НАЙМА (ПОДНАЙМА) 1 КВ. МЕТРА ОБЩЕЙ ПЛОЩАДИ ЖИЛОГО</w:t>
      </w:r>
    </w:p>
    <w:p w:rsidR="005F3B9A" w:rsidRDefault="005F3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ПОМЕЩЕНИЯ НА 2013 ГОД, </w:t>
      </w:r>
      <w:proofErr w:type="gramStart"/>
      <w:r>
        <w:rPr>
          <w:rFonts w:ascii="Calibri" w:hAnsi="Calibri" w:cs="Calibri"/>
          <w:b/>
          <w:bCs/>
        </w:rPr>
        <w:t>ПРИМЕНЯЕМАЯ</w:t>
      </w:r>
      <w:proofErr w:type="gramEnd"/>
      <w:r>
        <w:rPr>
          <w:rFonts w:ascii="Calibri" w:hAnsi="Calibri" w:cs="Calibri"/>
          <w:b/>
          <w:bCs/>
        </w:rPr>
        <w:t xml:space="preserve"> ДЛЯ РАСЧЕТА РАЗМЕРА</w:t>
      </w:r>
    </w:p>
    <w:p w:rsidR="005F3B9A" w:rsidRDefault="005F3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ВОЗМЕЩЕНИЯ РАСХОДОВ НА НАЕМ (ПОДНАЕМ) ЖИЛОГО ПОМЕЩЕНИЯ</w:t>
      </w:r>
    </w:p>
    <w:p w:rsidR="005F3B9A" w:rsidRDefault="005F3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ФЕДЕРАЛЬНЫМ ГОСУДАРСТВЕННЫМ ГРАЖДАНСКИМ СЛУЖАЩИМ,</w:t>
      </w:r>
    </w:p>
    <w:p w:rsidR="005F3B9A" w:rsidRDefault="005F3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НАЗНАЧЕННЫМ</w:t>
      </w:r>
      <w:proofErr w:type="gramEnd"/>
      <w:r>
        <w:rPr>
          <w:rFonts w:ascii="Calibri" w:hAnsi="Calibri" w:cs="Calibri"/>
          <w:b/>
          <w:bCs/>
        </w:rPr>
        <w:t xml:space="preserve"> В ПОРЯДКЕ РОТАЦИИ НА ДОЛЖНОСТЬ ФЕДЕРАЛЬНОЙ</w:t>
      </w:r>
    </w:p>
    <w:p w:rsidR="005F3B9A" w:rsidRDefault="005F3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ГОСУДАРСТВЕННОЙ ГРАЖДАНСКОЙ СЛУЖБЫ В </w:t>
      </w:r>
      <w:proofErr w:type="gramStart"/>
      <w:r>
        <w:rPr>
          <w:rFonts w:ascii="Calibri" w:hAnsi="Calibri" w:cs="Calibri"/>
          <w:b/>
          <w:bCs/>
        </w:rPr>
        <w:t>ФЕДЕРАЛЬНЫЙ</w:t>
      </w:r>
      <w:proofErr w:type="gramEnd"/>
    </w:p>
    <w:p w:rsidR="005F3B9A" w:rsidRDefault="005F3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ГОСУДАРСТВЕННЫЙ ОРГАН, РАСПОЛОЖЕННЫЙ В ДРУГОЙ</w:t>
      </w:r>
    </w:p>
    <w:p w:rsidR="005F3B9A" w:rsidRDefault="005F3B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МЕСТНОСТИ В ПРЕДЕЛАХ РОССИЙСКОЙ ФЕДЕРАЦИИ</w:t>
      </w:r>
    </w:p>
    <w:p w:rsidR="005F3B9A" w:rsidRDefault="005F3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375"/>
        <w:gridCol w:w="3125"/>
      </w:tblGrid>
      <w:tr w:rsidR="005F3B9A">
        <w:trPr>
          <w:trHeight w:val="800"/>
          <w:tblCellSpacing w:w="5" w:type="nil"/>
        </w:trPr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субъекта Российской Федерации   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Предельная стоимость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найма (поднайма) 1 кв.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метра общей площади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жилого помещения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1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2           </w:t>
            </w:r>
          </w:p>
        </w:tc>
      </w:tr>
      <w:tr w:rsidR="005F3B9A">
        <w:trPr>
          <w:tblCellSpacing w:w="5" w:type="nil"/>
        </w:trPr>
        <w:tc>
          <w:tcPr>
            <w:tcW w:w="9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Центральный федеральный округ     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Белгородская область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271,50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Брянская область 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183,48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Владимирская область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255,32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Воронежская область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213,12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Ивановская область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253,59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Калужская область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316,51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Костромская область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274,55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Курская область  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161,14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Липецкая область 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301,91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Московская область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445,00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Орловская область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231,59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Рязанская область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298,03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Смоленская область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307,41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Тамбовская область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177,72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Тверская область 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348,55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Тульская область 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275,00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Ярославская область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301,42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Москва        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682,56                 </w:t>
            </w:r>
          </w:p>
        </w:tc>
      </w:tr>
      <w:tr w:rsidR="005F3B9A">
        <w:trPr>
          <w:tblCellSpacing w:w="5" w:type="nil"/>
        </w:trPr>
        <w:tc>
          <w:tcPr>
            <w:tcW w:w="9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Северо-Западный федеральный округ   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Карелия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322,38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Коми  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339,15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Архангельская область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318,32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Ненецкий автономный округ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650,71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Вологодская область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275,84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Калининградская область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329,37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Ленинградская область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349,68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Мурманская область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356,41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Новгородская область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280,51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Псковская область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245,63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Санкт-Петербург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445,84                 </w:t>
            </w:r>
          </w:p>
        </w:tc>
      </w:tr>
      <w:tr w:rsidR="005F3B9A">
        <w:trPr>
          <w:tblCellSpacing w:w="5" w:type="nil"/>
        </w:trPr>
        <w:tc>
          <w:tcPr>
            <w:tcW w:w="9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Южный федеральный округ        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Адыгея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159,86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Калмыкия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188,01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Краснодарский край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386,20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Астраханская область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255,19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Волгоградская область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310,13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Ростовская область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306,15                 </w:t>
            </w:r>
          </w:p>
        </w:tc>
      </w:tr>
      <w:tr w:rsidR="005F3B9A">
        <w:trPr>
          <w:tblCellSpacing w:w="5" w:type="nil"/>
        </w:trPr>
        <w:tc>
          <w:tcPr>
            <w:tcW w:w="9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Северо-Кавказский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федеральный округ  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Дагестан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216,65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Ингушетия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95,45 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Кабардино-Балкарская Республика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235,97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Карачаево-Черкесская Республика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212,46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Республика Северная Осетия - Алания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262,71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Чеченская Республика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49,84 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Ставропольский край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308,11                 </w:t>
            </w:r>
          </w:p>
        </w:tc>
      </w:tr>
      <w:tr w:rsidR="005F3B9A">
        <w:trPr>
          <w:tblCellSpacing w:w="5" w:type="nil"/>
        </w:trPr>
        <w:tc>
          <w:tcPr>
            <w:tcW w:w="9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Приволжский федеральный округ     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Башкортостан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318,90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Марий Эл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226,05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Мордовия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215,43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Татарстан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284,01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Удмуртская Республика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234,16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Чувашская Республика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217,54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Пермский край    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333,41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Кировская область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225,32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Нижегородская область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345,83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Оренбургская область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249,33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Пензенская область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177,08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Самарская область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313,56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Саратовская область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234,22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Ульяновская область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266,96                 </w:t>
            </w:r>
          </w:p>
        </w:tc>
      </w:tr>
      <w:tr w:rsidR="005F3B9A">
        <w:trPr>
          <w:tblCellSpacing w:w="5" w:type="nil"/>
        </w:trPr>
        <w:tc>
          <w:tcPr>
            <w:tcW w:w="9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Уральский федеральный округ      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Курганская область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269,44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Свердловская область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384,78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Тюменская область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494,66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Ханты-Мансийский автономный округ -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Югра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472,16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Ямало-Ненецкий автономный округ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574,38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Челябинская область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346,77                 </w:t>
            </w:r>
          </w:p>
        </w:tc>
      </w:tr>
      <w:tr w:rsidR="005F3B9A">
        <w:trPr>
          <w:tblCellSpacing w:w="5" w:type="nil"/>
        </w:trPr>
        <w:tc>
          <w:tcPr>
            <w:tcW w:w="9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Сибирский федеральный округ      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Алтай 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374,55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Бурятия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353,70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Тыва  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404,45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Хакасия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333,41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Алтайский край   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260,28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Забайкальский край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249,16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Красноярский край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323,21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Иркутская область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297,45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Кемеровская область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296,61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Новосибирская область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425,15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Омская область   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289,15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Томская область  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340,74                 </w:t>
            </w:r>
          </w:p>
        </w:tc>
      </w:tr>
      <w:tr w:rsidR="005F3B9A">
        <w:trPr>
          <w:tblCellSpacing w:w="5" w:type="nil"/>
        </w:trPr>
        <w:tc>
          <w:tcPr>
            <w:tcW w:w="9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Дальневосточный федеральный округ   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Республика Саха (Якутия)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434,41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Камчатский край  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530,50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Приморский край  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608,80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Хабаровский край 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517,99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Амурская область   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571,81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Магаданская область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454,82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Сахалинская область       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603,35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Еврейская автономная область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410,16                 </w:t>
            </w:r>
          </w:p>
        </w:tc>
      </w:tr>
      <w:tr w:rsidR="005F3B9A">
        <w:trPr>
          <w:tblCellSpacing w:w="5" w:type="nil"/>
        </w:trPr>
        <w:tc>
          <w:tcPr>
            <w:tcW w:w="6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Чукотский автономный округ                       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9A" w:rsidRDefault="005F3B9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512,47                 </w:t>
            </w:r>
          </w:p>
        </w:tc>
      </w:tr>
    </w:tbl>
    <w:p w:rsidR="005F3B9A" w:rsidRDefault="005F3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3B9A" w:rsidRDefault="005F3B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3B9A" w:rsidRDefault="005F3B9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01B82" w:rsidRDefault="00301B82"/>
    <w:sectPr w:rsidR="00301B82" w:rsidSect="005F1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B9A"/>
    <w:rsid w:val="000A651C"/>
    <w:rsid w:val="00301B82"/>
    <w:rsid w:val="005F2B8D"/>
    <w:rsid w:val="005F3B9A"/>
    <w:rsid w:val="0078248B"/>
    <w:rsid w:val="007A1151"/>
    <w:rsid w:val="00804A20"/>
    <w:rsid w:val="008F6D4C"/>
    <w:rsid w:val="00CD7F27"/>
    <w:rsid w:val="00D83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F3B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1117</Words>
  <Characters>6370</Characters>
  <Application>Microsoft Office Word</Application>
  <DocSecurity>0</DocSecurity>
  <Lines>53</Lines>
  <Paragraphs>14</Paragraphs>
  <ScaleCrop>false</ScaleCrop>
  <Company/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 Артем Сергеевич</dc:creator>
  <cp:keywords/>
  <dc:description/>
  <cp:lastModifiedBy>rahmatulinvd</cp:lastModifiedBy>
  <cp:revision>2</cp:revision>
  <dcterms:created xsi:type="dcterms:W3CDTF">2013-06-21T15:46:00Z</dcterms:created>
  <dcterms:modified xsi:type="dcterms:W3CDTF">2013-06-27T13:48:00Z</dcterms:modified>
</cp:coreProperties>
</file>