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E36" w:rsidRPr="00A004D9" w:rsidRDefault="00727E36">
      <w:pPr>
        <w:widowControl w:val="0"/>
        <w:autoSpaceDE w:val="0"/>
        <w:autoSpaceDN w:val="0"/>
        <w:adjustRightInd w:val="0"/>
        <w:jc w:val="center"/>
        <w:outlineLvl w:val="0"/>
      </w:pPr>
      <w:r>
        <w:t xml:space="preserve"> </w:t>
      </w:r>
    </w:p>
    <w:tbl>
      <w:tblPr>
        <w:tblStyle w:val="a9"/>
        <w:tblW w:w="15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gridCol w:w="5211"/>
      </w:tblGrid>
      <w:tr w:rsidR="00727E36" w:rsidTr="00727E36">
        <w:tc>
          <w:tcPr>
            <w:tcW w:w="5210" w:type="dxa"/>
          </w:tcPr>
          <w:p w:rsidR="00727E36" w:rsidRDefault="00727E36">
            <w:pPr>
              <w:widowControl w:val="0"/>
              <w:autoSpaceDE w:val="0"/>
              <w:autoSpaceDN w:val="0"/>
              <w:adjustRightInd w:val="0"/>
              <w:ind w:firstLine="0"/>
              <w:jc w:val="center"/>
              <w:outlineLvl w:val="0"/>
            </w:pPr>
          </w:p>
        </w:tc>
        <w:tc>
          <w:tcPr>
            <w:tcW w:w="5211" w:type="dxa"/>
          </w:tcPr>
          <w:p w:rsidR="00727E36" w:rsidRPr="00727E36" w:rsidRDefault="00EC063F" w:rsidP="00EC063F">
            <w:pPr>
              <w:ind w:firstLine="0"/>
              <w:jc w:val="center"/>
              <w:rPr>
                <w:rFonts w:eastAsia="Times New Roman"/>
                <w:color w:val="000000"/>
                <w:sz w:val="24"/>
                <w:szCs w:val="24"/>
                <w:lang w:eastAsia="ru-RU"/>
              </w:rPr>
            </w:pPr>
            <w:r>
              <w:rPr>
                <w:rFonts w:eastAsia="Times New Roman"/>
                <w:color w:val="000000"/>
                <w:sz w:val="24"/>
                <w:szCs w:val="24"/>
                <w:lang w:eastAsia="ru-RU"/>
              </w:rPr>
              <w:t xml:space="preserve">Приложение </w:t>
            </w:r>
            <w:bookmarkStart w:id="0" w:name="_GoBack"/>
            <w:bookmarkEnd w:id="0"/>
            <w:r w:rsidR="00727E36" w:rsidRPr="00727E36">
              <w:rPr>
                <w:rFonts w:eastAsia="Times New Roman"/>
                <w:color w:val="000000"/>
                <w:sz w:val="24"/>
                <w:szCs w:val="24"/>
                <w:lang w:eastAsia="ru-RU"/>
              </w:rPr>
              <w:t xml:space="preserve">№ </w:t>
            </w:r>
            <w:r>
              <w:rPr>
                <w:rFonts w:eastAsia="Times New Roman"/>
                <w:color w:val="000000"/>
                <w:sz w:val="24"/>
                <w:szCs w:val="24"/>
                <w:lang w:eastAsia="ru-RU"/>
              </w:rPr>
              <w:t>2</w:t>
            </w:r>
          </w:p>
        </w:tc>
        <w:tc>
          <w:tcPr>
            <w:tcW w:w="5211" w:type="dxa"/>
          </w:tcPr>
          <w:p w:rsidR="00727E36" w:rsidRDefault="00727E36">
            <w:pPr>
              <w:widowControl w:val="0"/>
              <w:autoSpaceDE w:val="0"/>
              <w:autoSpaceDN w:val="0"/>
              <w:adjustRightInd w:val="0"/>
              <w:ind w:firstLine="0"/>
              <w:jc w:val="center"/>
              <w:outlineLvl w:val="0"/>
            </w:pPr>
          </w:p>
        </w:tc>
      </w:tr>
      <w:tr w:rsidR="00727E36" w:rsidTr="00727E36">
        <w:tc>
          <w:tcPr>
            <w:tcW w:w="5210" w:type="dxa"/>
          </w:tcPr>
          <w:p w:rsidR="00727E36" w:rsidRDefault="00727E36">
            <w:pPr>
              <w:widowControl w:val="0"/>
              <w:autoSpaceDE w:val="0"/>
              <w:autoSpaceDN w:val="0"/>
              <w:adjustRightInd w:val="0"/>
              <w:ind w:firstLine="0"/>
              <w:jc w:val="center"/>
              <w:outlineLvl w:val="0"/>
            </w:pPr>
          </w:p>
        </w:tc>
        <w:tc>
          <w:tcPr>
            <w:tcW w:w="5211" w:type="dxa"/>
          </w:tcPr>
          <w:p w:rsidR="00727E36" w:rsidRDefault="00727E36" w:rsidP="00727E36">
            <w:pPr>
              <w:ind w:firstLine="0"/>
              <w:jc w:val="center"/>
              <w:rPr>
                <w:rFonts w:eastAsia="Times New Roman"/>
                <w:color w:val="000000"/>
                <w:sz w:val="24"/>
                <w:szCs w:val="24"/>
                <w:lang w:eastAsia="ru-RU"/>
              </w:rPr>
            </w:pPr>
            <w:r w:rsidRPr="00727E36">
              <w:rPr>
                <w:rFonts w:eastAsia="Times New Roman"/>
                <w:color w:val="000000"/>
                <w:sz w:val="24"/>
                <w:szCs w:val="24"/>
                <w:lang w:eastAsia="ru-RU"/>
              </w:rPr>
              <w:t xml:space="preserve">к приказу Министерства труда и социальной защиты Российской Федерации </w:t>
            </w:r>
          </w:p>
          <w:p w:rsidR="00727E36" w:rsidRPr="00727E36" w:rsidRDefault="00727E36" w:rsidP="00727E36">
            <w:pPr>
              <w:ind w:firstLine="0"/>
              <w:jc w:val="center"/>
              <w:rPr>
                <w:rFonts w:eastAsia="Times New Roman"/>
                <w:color w:val="000000"/>
                <w:sz w:val="24"/>
                <w:szCs w:val="24"/>
                <w:lang w:eastAsia="ru-RU"/>
              </w:rPr>
            </w:pPr>
            <w:r w:rsidRPr="00727E36">
              <w:rPr>
                <w:rFonts w:eastAsia="Times New Roman"/>
                <w:color w:val="000000"/>
                <w:sz w:val="24"/>
                <w:szCs w:val="24"/>
                <w:lang w:eastAsia="ru-RU"/>
              </w:rPr>
              <w:t>от</w:t>
            </w:r>
            <w:r>
              <w:rPr>
                <w:rFonts w:eastAsia="Times New Roman"/>
                <w:color w:val="000000"/>
                <w:sz w:val="24"/>
                <w:szCs w:val="24"/>
                <w:lang w:eastAsia="ru-RU"/>
              </w:rPr>
              <w:t xml:space="preserve"> «___» </w:t>
            </w:r>
            <w:r w:rsidRPr="00727E36">
              <w:rPr>
                <w:rFonts w:eastAsia="Times New Roman"/>
                <w:color w:val="000000"/>
                <w:sz w:val="24"/>
                <w:szCs w:val="24"/>
                <w:lang w:eastAsia="ru-RU"/>
              </w:rPr>
              <w:t>__________________</w:t>
            </w:r>
            <w:r>
              <w:rPr>
                <w:rFonts w:eastAsia="Times New Roman"/>
                <w:color w:val="000000"/>
                <w:sz w:val="24"/>
                <w:szCs w:val="24"/>
                <w:lang w:eastAsia="ru-RU"/>
              </w:rPr>
              <w:t>2012 г. №____</w:t>
            </w:r>
          </w:p>
        </w:tc>
        <w:tc>
          <w:tcPr>
            <w:tcW w:w="5211" w:type="dxa"/>
          </w:tcPr>
          <w:p w:rsidR="00727E36" w:rsidRDefault="00727E36">
            <w:pPr>
              <w:widowControl w:val="0"/>
              <w:autoSpaceDE w:val="0"/>
              <w:autoSpaceDN w:val="0"/>
              <w:adjustRightInd w:val="0"/>
              <w:ind w:firstLine="0"/>
              <w:jc w:val="center"/>
              <w:outlineLvl w:val="0"/>
            </w:pPr>
          </w:p>
        </w:tc>
      </w:tr>
    </w:tbl>
    <w:p w:rsidR="00727E36" w:rsidRPr="00A004D9" w:rsidRDefault="00727E36">
      <w:pPr>
        <w:widowControl w:val="0"/>
        <w:autoSpaceDE w:val="0"/>
        <w:autoSpaceDN w:val="0"/>
        <w:adjustRightInd w:val="0"/>
        <w:jc w:val="center"/>
        <w:outlineLvl w:val="0"/>
      </w:pPr>
    </w:p>
    <w:tbl>
      <w:tblPr>
        <w:tblW w:w="4060" w:type="dxa"/>
        <w:tblInd w:w="93" w:type="dxa"/>
        <w:tblLook w:val="04A0"/>
      </w:tblPr>
      <w:tblGrid>
        <w:gridCol w:w="4060"/>
      </w:tblGrid>
      <w:tr w:rsidR="00727E36" w:rsidRPr="00727E36" w:rsidTr="00727E36">
        <w:trPr>
          <w:trHeight w:val="375"/>
        </w:trPr>
        <w:tc>
          <w:tcPr>
            <w:tcW w:w="4060" w:type="dxa"/>
            <w:tcBorders>
              <w:top w:val="nil"/>
              <w:left w:val="nil"/>
              <w:bottom w:val="nil"/>
              <w:right w:val="nil"/>
            </w:tcBorders>
            <w:shd w:val="clear" w:color="auto" w:fill="auto"/>
            <w:noWrap/>
            <w:hideMark/>
          </w:tcPr>
          <w:p w:rsidR="00727E36" w:rsidRPr="00727E36" w:rsidRDefault="00727E36" w:rsidP="00727E36">
            <w:pPr>
              <w:ind w:firstLine="0"/>
              <w:jc w:val="left"/>
              <w:rPr>
                <w:rFonts w:eastAsia="Times New Roman"/>
                <w:color w:val="000000"/>
                <w:sz w:val="24"/>
                <w:szCs w:val="24"/>
                <w:lang w:eastAsia="ru-RU"/>
              </w:rPr>
            </w:pPr>
            <w:r>
              <w:rPr>
                <w:rFonts w:eastAsia="Times New Roman"/>
                <w:color w:val="000000"/>
                <w:sz w:val="24"/>
                <w:szCs w:val="24"/>
                <w:lang w:eastAsia="ru-RU"/>
              </w:rPr>
              <w:t xml:space="preserve"> </w:t>
            </w:r>
          </w:p>
        </w:tc>
      </w:tr>
      <w:tr w:rsidR="00727E36" w:rsidRPr="00727E36" w:rsidTr="00727E36">
        <w:trPr>
          <w:trHeight w:val="1005"/>
        </w:trPr>
        <w:tc>
          <w:tcPr>
            <w:tcW w:w="4060" w:type="dxa"/>
            <w:tcBorders>
              <w:top w:val="nil"/>
              <w:left w:val="nil"/>
              <w:bottom w:val="nil"/>
              <w:right w:val="nil"/>
            </w:tcBorders>
            <w:shd w:val="clear" w:color="auto" w:fill="auto"/>
            <w:hideMark/>
          </w:tcPr>
          <w:p w:rsidR="00727E36" w:rsidRPr="00727E36" w:rsidRDefault="00727E36" w:rsidP="00727E36">
            <w:pPr>
              <w:ind w:firstLine="0"/>
              <w:jc w:val="left"/>
              <w:rPr>
                <w:rFonts w:eastAsia="Times New Roman"/>
                <w:color w:val="000000"/>
                <w:sz w:val="20"/>
                <w:szCs w:val="20"/>
                <w:lang w:eastAsia="ru-RU"/>
              </w:rPr>
            </w:pPr>
            <w:r>
              <w:rPr>
                <w:rFonts w:eastAsia="Times New Roman"/>
                <w:color w:val="000000"/>
                <w:sz w:val="20"/>
                <w:szCs w:val="20"/>
                <w:lang w:eastAsia="ru-RU"/>
              </w:rPr>
              <w:t xml:space="preserve">  </w:t>
            </w:r>
          </w:p>
        </w:tc>
      </w:tr>
    </w:tbl>
    <w:p w:rsidR="00765875" w:rsidRPr="00A004D9" w:rsidRDefault="00765875" w:rsidP="00727E36">
      <w:pPr>
        <w:widowControl w:val="0"/>
        <w:autoSpaceDE w:val="0"/>
        <w:autoSpaceDN w:val="0"/>
        <w:adjustRightInd w:val="0"/>
        <w:ind w:firstLine="0"/>
        <w:outlineLvl w:val="0"/>
      </w:pPr>
    </w:p>
    <w:p w:rsidR="00765875" w:rsidRPr="00727E36" w:rsidRDefault="00727E36">
      <w:pPr>
        <w:widowControl w:val="0"/>
        <w:autoSpaceDE w:val="0"/>
        <w:autoSpaceDN w:val="0"/>
        <w:adjustRightInd w:val="0"/>
        <w:jc w:val="center"/>
        <w:rPr>
          <w:b/>
        </w:rPr>
      </w:pPr>
      <w:r w:rsidRPr="00727E36">
        <w:rPr>
          <w:b/>
        </w:rPr>
        <w:t xml:space="preserve">Рекомендации </w:t>
      </w:r>
    </w:p>
    <w:p w:rsidR="00765875" w:rsidRPr="00727E36" w:rsidRDefault="00727E36">
      <w:pPr>
        <w:widowControl w:val="0"/>
        <w:autoSpaceDE w:val="0"/>
        <w:autoSpaceDN w:val="0"/>
        <w:adjustRightInd w:val="0"/>
        <w:jc w:val="center"/>
        <w:rPr>
          <w:b/>
        </w:rPr>
      </w:pPr>
      <w:r w:rsidRPr="00727E36">
        <w:rPr>
          <w:b/>
        </w:rPr>
        <w:t xml:space="preserve">по заполнению формы </w:t>
      </w:r>
      <w:hyperlink r:id="rId6" w:history="1">
        <w:r w:rsidRPr="00727E36">
          <w:rPr>
            <w:b/>
          </w:rPr>
          <w:t>отчета</w:t>
        </w:r>
      </w:hyperlink>
      <w:r w:rsidRPr="00727E36">
        <w:rPr>
          <w:b/>
        </w:rPr>
        <w:t xml:space="preserve"> об осуществлении расходов бюджета субъекта Российской Федерации, источником финансового обеспечения которых является субсидия из федерального бюджета, предоставляемая на реализацию дополнительных мероприятий, направленных на снижение напряженности на рынке труда субъекта Российской Федерации</w:t>
      </w:r>
    </w:p>
    <w:p w:rsidR="00727E36" w:rsidRDefault="00727E36">
      <w:pPr>
        <w:widowControl w:val="0"/>
        <w:autoSpaceDE w:val="0"/>
        <w:autoSpaceDN w:val="0"/>
        <w:adjustRightInd w:val="0"/>
        <w:jc w:val="center"/>
      </w:pPr>
    </w:p>
    <w:p w:rsidR="00765875" w:rsidRPr="00A004D9" w:rsidRDefault="00765875">
      <w:pPr>
        <w:widowControl w:val="0"/>
        <w:autoSpaceDE w:val="0"/>
        <w:autoSpaceDN w:val="0"/>
        <w:adjustRightInd w:val="0"/>
        <w:ind w:firstLine="540"/>
      </w:pPr>
      <w:r>
        <w:t>1. Орган исполнительной власти субъекта Российской Федерации, уполномоченны</w:t>
      </w:r>
      <w:r w:rsidR="001A06BB">
        <w:t>й</w:t>
      </w:r>
      <w:r>
        <w:t xml:space="preserve"> </w:t>
      </w:r>
      <w:r w:rsidR="00481265" w:rsidRPr="00307A69">
        <w:t>в</w:t>
      </w:r>
      <w:r w:rsidR="00121E2C" w:rsidRPr="00307A69">
        <w:t>ысшим исполнительным органом</w:t>
      </w:r>
      <w:r w:rsidR="00EC063F">
        <w:t xml:space="preserve"> государственной</w:t>
      </w:r>
      <w:r w:rsidR="00121E2C" w:rsidRPr="00307A69">
        <w:t xml:space="preserve"> власти</w:t>
      </w:r>
      <w:r w:rsidR="00121E2C" w:rsidRPr="00B06027">
        <w:rPr>
          <w:color w:val="FF0000"/>
        </w:rPr>
        <w:t xml:space="preserve"> </w:t>
      </w:r>
      <w:r w:rsidR="00121E2C">
        <w:t xml:space="preserve">субъекта Российской Федерации </w:t>
      </w:r>
      <w:r w:rsidR="001A06BB">
        <w:t>на</w:t>
      </w:r>
      <w:r>
        <w:t xml:space="preserve"> осуществлени</w:t>
      </w:r>
      <w:r w:rsidR="001A06BB">
        <w:t>е</w:t>
      </w:r>
      <w:r>
        <w:t xml:space="preserve"> взаимодействия с Федеральной службой по труду и занятости (далее </w:t>
      </w:r>
      <w:r w:rsidRPr="00AD5AC8">
        <w:t>- уполномоченный орган), составля</w:t>
      </w:r>
      <w:r w:rsidR="001A06BB" w:rsidRPr="00AD5AC8">
        <w:t>е</w:t>
      </w:r>
      <w:r w:rsidRPr="00AD5AC8">
        <w:t xml:space="preserve">т отчет об осуществлении расходов бюджета субъекта Российской Федерации, источником финансового обеспечения которых является субсидия из федерального бюджета, предоставляемая на реализацию дополнительных мероприятий, направленных на снижение напряженности на рынке труда субъекта Российской Федерации (далее </w:t>
      </w:r>
      <w:r w:rsidR="00307A69" w:rsidRPr="00AD5AC8">
        <w:t>–</w:t>
      </w:r>
      <w:r w:rsidRPr="00AD5AC8">
        <w:t xml:space="preserve"> Отчет</w:t>
      </w:r>
      <w:r w:rsidR="00307A69" w:rsidRPr="00AD5AC8">
        <w:t xml:space="preserve">, дополнительные </w:t>
      </w:r>
      <w:r w:rsidR="00307A69" w:rsidRPr="00A004D9">
        <w:t>мероприятия</w:t>
      </w:r>
      <w:r w:rsidRPr="00A004D9">
        <w:t>), и представля</w:t>
      </w:r>
      <w:r w:rsidR="001A06BB" w:rsidRPr="00A004D9">
        <w:t>е</w:t>
      </w:r>
      <w:r w:rsidRPr="00A004D9">
        <w:t xml:space="preserve">т его в Федеральную службу по труду и занятости (далее - Роструд) </w:t>
      </w:r>
      <w:r w:rsidR="00ED7E85" w:rsidRPr="00A004D9">
        <w:t xml:space="preserve">ежеквартально </w:t>
      </w:r>
      <w:r w:rsidRPr="00A004D9">
        <w:t>в срок до 15 числа месяца, следующего за отчетным кварталом (нарастающим итогом с начала года)</w:t>
      </w:r>
      <w:r w:rsidR="00ED7E85" w:rsidRPr="00A004D9">
        <w:t xml:space="preserve">, за год, в срок до </w:t>
      </w:r>
      <w:r w:rsidR="00355D33" w:rsidRPr="00A004D9">
        <w:t>1 февраля</w:t>
      </w:r>
      <w:r w:rsidR="00CC389F" w:rsidRPr="00A004D9">
        <w:t xml:space="preserve"> очередного финансового года</w:t>
      </w:r>
      <w:r w:rsidR="00355D33" w:rsidRPr="00A004D9">
        <w:t>, следующего за отчетным</w:t>
      </w:r>
      <w:r w:rsidR="00CC389F" w:rsidRPr="00A004D9">
        <w:t xml:space="preserve"> годом</w:t>
      </w:r>
      <w:r w:rsidRPr="00A004D9">
        <w:t>.</w:t>
      </w:r>
    </w:p>
    <w:p w:rsidR="00765875" w:rsidRPr="00AD5AC8" w:rsidRDefault="00765875">
      <w:pPr>
        <w:widowControl w:val="0"/>
        <w:autoSpaceDE w:val="0"/>
        <w:autoSpaceDN w:val="0"/>
        <w:adjustRightInd w:val="0"/>
        <w:ind w:firstLine="540"/>
      </w:pPr>
      <w:r w:rsidRPr="00A004D9">
        <w:t>2. Уполномоченный орган составляет Отчет на ос</w:t>
      </w:r>
      <w:r w:rsidR="00307A69" w:rsidRPr="00A004D9">
        <w:t>новании</w:t>
      </w:r>
      <w:r w:rsidR="00307A69" w:rsidRPr="00AD5AC8">
        <w:t xml:space="preserve"> отчетов, представленных организациями, индивидуальными предпринимателями</w:t>
      </w:r>
      <w:r w:rsidR="007412D9" w:rsidRPr="00AD5AC8">
        <w:t xml:space="preserve"> и </w:t>
      </w:r>
      <w:r w:rsidR="00307A69" w:rsidRPr="00AD5AC8">
        <w:t>крес</w:t>
      </w:r>
      <w:r w:rsidR="007412D9" w:rsidRPr="00AD5AC8">
        <w:t xml:space="preserve">тьянскими фермерскими хозяйствами, </w:t>
      </w:r>
      <w:r w:rsidR="00307A69" w:rsidRPr="00AD5AC8">
        <w:t>реализующими дополнительные мероприятия</w:t>
      </w:r>
      <w:r w:rsidR="007412D9" w:rsidRPr="00AD5AC8">
        <w:t xml:space="preserve"> (далее – участники реализации дополнительных мероприятий)</w:t>
      </w:r>
      <w:r w:rsidR="00307A69" w:rsidRPr="00AD5AC8">
        <w:t>,</w:t>
      </w:r>
      <w:r w:rsidRPr="00AD5AC8">
        <w:t xml:space="preserve"> и данных финансового органа субъекта Российской Федерации о расходовании средств, перечисленных финансовым органом субъекта Российской Федерации иным участникам</w:t>
      </w:r>
      <w:r w:rsidR="007412D9" w:rsidRPr="00AD5AC8">
        <w:t xml:space="preserve"> реализации</w:t>
      </w:r>
      <w:r w:rsidRPr="00AD5AC8">
        <w:t xml:space="preserve"> </w:t>
      </w:r>
      <w:r w:rsidR="007412D9" w:rsidRPr="00AD5AC8">
        <w:t>дополнительных мероприятий</w:t>
      </w:r>
      <w:r w:rsidRPr="00AD5AC8">
        <w:t>, без зачисления на лицевой счет</w:t>
      </w:r>
      <w:r w:rsidR="007412D9" w:rsidRPr="00AD5AC8">
        <w:t xml:space="preserve"> </w:t>
      </w:r>
      <w:r w:rsidRPr="00AD5AC8">
        <w:t>уполномоченного</w:t>
      </w:r>
      <w:r w:rsidR="007412D9" w:rsidRPr="00AD5AC8">
        <w:t xml:space="preserve"> органа.</w:t>
      </w:r>
      <w:r w:rsidRPr="00AD5AC8">
        <w:t xml:space="preserve"> </w:t>
      </w:r>
      <w:r w:rsidR="007412D9" w:rsidRPr="00AD5AC8">
        <w:t xml:space="preserve"> </w:t>
      </w:r>
    </w:p>
    <w:p w:rsidR="00765875" w:rsidRPr="00AD5AC8" w:rsidRDefault="00765875">
      <w:pPr>
        <w:widowControl w:val="0"/>
        <w:autoSpaceDE w:val="0"/>
        <w:autoSpaceDN w:val="0"/>
        <w:adjustRightInd w:val="0"/>
        <w:ind w:firstLine="540"/>
      </w:pPr>
      <w:r w:rsidRPr="00AD5AC8">
        <w:t>3. Отчет представляется в Роструд за подписью руководителя и главного бухгалтера уполномоченного органа с расшифровкой подписей, заверенный печатью уполномоченного органа, а также с обязательным указанием должности, фамилии и инициалов исполнителя и контактного телефона.</w:t>
      </w:r>
    </w:p>
    <w:p w:rsidR="00765875" w:rsidRPr="00AD5AC8" w:rsidRDefault="00765875">
      <w:pPr>
        <w:widowControl w:val="0"/>
        <w:autoSpaceDE w:val="0"/>
        <w:autoSpaceDN w:val="0"/>
        <w:adjustRightInd w:val="0"/>
        <w:ind w:firstLine="540"/>
      </w:pPr>
      <w:r w:rsidRPr="00AD5AC8">
        <w:t xml:space="preserve">4. При заполнении </w:t>
      </w:r>
      <w:hyperlink r:id="rId7" w:history="1">
        <w:r w:rsidRPr="00AD5AC8">
          <w:t>раздела 1</w:t>
        </w:r>
      </w:hyperlink>
      <w:r w:rsidRPr="00AD5AC8">
        <w:t xml:space="preserve"> </w:t>
      </w:r>
      <w:r w:rsidR="00A004D9">
        <w:t>«</w:t>
      </w:r>
      <w:r w:rsidRPr="00AD5AC8">
        <w:t>Детализация расходов, источником финансового обеспечения которых является субсидия</w:t>
      </w:r>
      <w:r w:rsidR="00A004D9">
        <w:t>»</w:t>
      </w:r>
      <w:r w:rsidRPr="00AD5AC8">
        <w:t>:</w:t>
      </w:r>
    </w:p>
    <w:p w:rsidR="00765875" w:rsidRPr="00AD5AC8" w:rsidRDefault="00765875">
      <w:pPr>
        <w:widowControl w:val="0"/>
        <w:autoSpaceDE w:val="0"/>
        <w:autoSpaceDN w:val="0"/>
        <w:adjustRightInd w:val="0"/>
        <w:ind w:firstLine="540"/>
      </w:pPr>
      <w:r w:rsidRPr="00AD5AC8">
        <w:t xml:space="preserve">в графе 3 </w:t>
      </w:r>
      <w:r w:rsidR="00A004D9">
        <w:t>«</w:t>
      </w:r>
      <w:r w:rsidRPr="00AD5AC8">
        <w:t xml:space="preserve">Утвержденный нормативными правовыми актами субъекта </w:t>
      </w:r>
      <w:r w:rsidRPr="00AD5AC8">
        <w:lastRenderedPageBreak/>
        <w:t>Российской Федерации, устанавливающими расходные обязательства субъекта Российской Федерации, на исполнение которых предоставляется субсидия, объем финансирования реализаци</w:t>
      </w:r>
      <w:r w:rsidR="00385817" w:rsidRPr="00AD5AC8">
        <w:t>и</w:t>
      </w:r>
      <w:r w:rsidRPr="00AD5AC8">
        <w:t xml:space="preserve"> </w:t>
      </w:r>
      <w:r w:rsidR="008D5DFD" w:rsidRPr="00AD5AC8">
        <w:t>дополнительных мероприятий, направленных на снижение напряженности на рынке труда субъекта Российской Федерации</w:t>
      </w:r>
      <w:r w:rsidR="00A004D9">
        <w:t>»</w:t>
      </w:r>
      <w:r w:rsidRPr="00AD5AC8">
        <w:t xml:space="preserve"> указывается общая сумма расходов, предусмотренная субъект</w:t>
      </w:r>
      <w:r w:rsidR="00385817" w:rsidRPr="00AD5AC8">
        <w:t>ом</w:t>
      </w:r>
      <w:r w:rsidRPr="00AD5AC8">
        <w:t xml:space="preserve"> Российской Федерации</w:t>
      </w:r>
      <w:r w:rsidR="00E17087" w:rsidRPr="00AD5AC8">
        <w:t xml:space="preserve"> на реализацию</w:t>
      </w:r>
      <w:r w:rsidR="009821A0" w:rsidRPr="00AD5AC8">
        <w:t xml:space="preserve"> дополнительных мероприятий.</w:t>
      </w:r>
    </w:p>
    <w:p w:rsidR="00765875" w:rsidRPr="00AD5AC8" w:rsidRDefault="00765875">
      <w:pPr>
        <w:widowControl w:val="0"/>
        <w:autoSpaceDE w:val="0"/>
        <w:autoSpaceDN w:val="0"/>
        <w:adjustRightInd w:val="0"/>
        <w:ind w:firstLine="540"/>
      </w:pPr>
      <w:r w:rsidRPr="00AD5AC8">
        <w:t xml:space="preserve">в графах 4 - 6 </w:t>
      </w:r>
      <w:r w:rsidR="00A004D9">
        <w:t>«</w:t>
      </w:r>
      <w:r w:rsidRPr="00AD5AC8">
        <w:t>Поступило за отчетный период финансовых средств</w:t>
      </w:r>
      <w:r w:rsidR="00A004D9">
        <w:t>»</w:t>
      </w:r>
      <w:r w:rsidRPr="00AD5AC8">
        <w:t xml:space="preserve"> указывается сумма поступивших средств всего, в том числе отдельно по каждому источнику обеспечения;</w:t>
      </w:r>
    </w:p>
    <w:p w:rsidR="00765875" w:rsidRPr="00AD5AC8" w:rsidRDefault="00765875">
      <w:pPr>
        <w:widowControl w:val="0"/>
        <w:autoSpaceDE w:val="0"/>
        <w:autoSpaceDN w:val="0"/>
        <w:adjustRightInd w:val="0"/>
        <w:ind w:firstLine="540"/>
      </w:pPr>
      <w:r w:rsidRPr="00AD5AC8">
        <w:t xml:space="preserve">в графах 7 - 9 </w:t>
      </w:r>
      <w:r w:rsidR="00A004D9">
        <w:t>«</w:t>
      </w:r>
      <w:r w:rsidRPr="00AD5AC8">
        <w:t>Произведено расходов (кассовые расходы)</w:t>
      </w:r>
      <w:r w:rsidR="00A004D9">
        <w:t>»</w:t>
      </w:r>
      <w:r w:rsidRPr="00AD5AC8">
        <w:t xml:space="preserve"> указывается сумма произведенных расходов, в том числе отдельно по каждому источнику обеспечения;</w:t>
      </w:r>
    </w:p>
    <w:p w:rsidR="00765875" w:rsidRPr="00AD5AC8" w:rsidRDefault="00765875">
      <w:pPr>
        <w:widowControl w:val="0"/>
        <w:autoSpaceDE w:val="0"/>
        <w:autoSpaceDN w:val="0"/>
        <w:adjustRightInd w:val="0"/>
        <w:ind w:firstLine="540"/>
      </w:pPr>
      <w:r w:rsidRPr="00AD5AC8">
        <w:t xml:space="preserve">в графах 10 - 12 </w:t>
      </w:r>
      <w:r w:rsidR="00A004D9">
        <w:t>«</w:t>
      </w:r>
      <w:r w:rsidRPr="00AD5AC8">
        <w:t>Остаток средств на конец отчетного периода</w:t>
      </w:r>
      <w:r w:rsidR="00A004D9">
        <w:t>»</w:t>
      </w:r>
      <w:r w:rsidRPr="00AD5AC8">
        <w:t xml:space="preserve"> показывается остаток не использованных </w:t>
      </w:r>
      <w:r w:rsidR="002007A4" w:rsidRPr="00AD5AC8">
        <w:t>с</w:t>
      </w:r>
      <w:r w:rsidRPr="00AD5AC8">
        <w:t>убъектом Российской Федерации средств, полученных всего, в том числе по каждому из источников</w:t>
      </w:r>
      <w:r w:rsidR="009821A0" w:rsidRPr="00AD5AC8">
        <w:t xml:space="preserve"> обеспечения</w:t>
      </w:r>
      <w:r w:rsidRPr="00AD5AC8">
        <w:t>;</w:t>
      </w:r>
    </w:p>
    <w:p w:rsidR="00765875" w:rsidRPr="00AD5AC8" w:rsidRDefault="00765875">
      <w:pPr>
        <w:widowControl w:val="0"/>
        <w:autoSpaceDE w:val="0"/>
        <w:autoSpaceDN w:val="0"/>
        <w:adjustRightInd w:val="0"/>
        <w:ind w:firstLine="540"/>
      </w:pPr>
      <w:r w:rsidRPr="00AD5AC8">
        <w:t xml:space="preserve">по </w:t>
      </w:r>
      <w:hyperlink r:id="rId8" w:history="1">
        <w:r w:rsidRPr="00AD5AC8">
          <w:t>строке 100</w:t>
        </w:r>
      </w:hyperlink>
      <w:r w:rsidRPr="00AD5AC8">
        <w:t xml:space="preserve"> </w:t>
      </w:r>
      <w:r w:rsidR="00A004D9">
        <w:t>«</w:t>
      </w:r>
      <w:r w:rsidRPr="00AD5AC8">
        <w:t>Всего по субъекту Российской Федерации</w:t>
      </w:r>
      <w:r w:rsidR="00A004D9">
        <w:t>»</w:t>
      </w:r>
      <w:r w:rsidRPr="00AD5AC8">
        <w:t xml:space="preserve"> отражается итоговая сумма </w:t>
      </w:r>
      <w:hyperlink r:id="rId9" w:history="1">
        <w:r w:rsidRPr="00AD5AC8">
          <w:t>строк 200</w:t>
        </w:r>
      </w:hyperlink>
      <w:r w:rsidRPr="00AD5AC8">
        <w:t xml:space="preserve">, </w:t>
      </w:r>
      <w:hyperlink r:id="rId10" w:history="1">
        <w:r w:rsidRPr="00AD5AC8">
          <w:t>300</w:t>
        </w:r>
      </w:hyperlink>
      <w:r w:rsidRPr="00AD5AC8">
        <w:t>;</w:t>
      </w:r>
    </w:p>
    <w:p w:rsidR="00765875" w:rsidRPr="00AD5AC8" w:rsidRDefault="00765875">
      <w:pPr>
        <w:widowControl w:val="0"/>
        <w:autoSpaceDE w:val="0"/>
        <w:autoSpaceDN w:val="0"/>
        <w:adjustRightInd w:val="0"/>
        <w:ind w:firstLine="540"/>
      </w:pPr>
      <w:r w:rsidRPr="00AD5AC8">
        <w:t xml:space="preserve">по </w:t>
      </w:r>
      <w:hyperlink r:id="rId11" w:history="1">
        <w:r w:rsidRPr="00AD5AC8">
          <w:t>строке 200</w:t>
        </w:r>
      </w:hyperlink>
      <w:r w:rsidRPr="00AD5AC8">
        <w:t xml:space="preserve"> </w:t>
      </w:r>
      <w:r w:rsidR="00A004D9">
        <w:t>«</w:t>
      </w:r>
      <w:r w:rsidRPr="00AD5AC8">
        <w:t xml:space="preserve">Всего по </w:t>
      </w:r>
      <w:r w:rsidR="009821A0" w:rsidRPr="00AD5AC8">
        <w:t>дополнительным мероприятиям</w:t>
      </w:r>
      <w:r w:rsidRPr="00AD5AC8">
        <w:t xml:space="preserve"> за счет остатков средств 201</w:t>
      </w:r>
      <w:r w:rsidR="00830915" w:rsidRPr="00AD5AC8">
        <w:t xml:space="preserve">2 </w:t>
      </w:r>
      <w:r w:rsidRPr="00AD5AC8">
        <w:t>года (</w:t>
      </w:r>
      <w:r w:rsidR="00830915" w:rsidRPr="00AD5AC8">
        <w:t>включая</w:t>
      </w:r>
      <w:r w:rsidRPr="00AD5AC8">
        <w:t xml:space="preserve"> погашени</w:t>
      </w:r>
      <w:r w:rsidR="00830915" w:rsidRPr="00AD5AC8">
        <w:t>е</w:t>
      </w:r>
      <w:r w:rsidRPr="00AD5AC8">
        <w:t xml:space="preserve"> кредиторской задолженности)</w:t>
      </w:r>
      <w:r w:rsidR="00A004D9">
        <w:t>»</w:t>
      </w:r>
      <w:r w:rsidRPr="00AD5AC8">
        <w:t xml:space="preserve"> отражается итоговая сумма </w:t>
      </w:r>
      <w:hyperlink r:id="rId12" w:history="1">
        <w:r w:rsidRPr="00AD5AC8">
          <w:t>строк 201</w:t>
        </w:r>
      </w:hyperlink>
      <w:r w:rsidR="00830915" w:rsidRPr="00AD5AC8">
        <w:t xml:space="preserve"> и т.д.</w:t>
      </w:r>
      <w:r w:rsidRPr="00AD5AC8">
        <w:t>;</w:t>
      </w:r>
    </w:p>
    <w:p w:rsidR="00830915" w:rsidRPr="00AD5AC8" w:rsidRDefault="00765875">
      <w:pPr>
        <w:widowControl w:val="0"/>
        <w:autoSpaceDE w:val="0"/>
        <w:autoSpaceDN w:val="0"/>
        <w:adjustRightInd w:val="0"/>
        <w:ind w:firstLine="540"/>
      </w:pPr>
      <w:r w:rsidRPr="00AD5AC8">
        <w:t xml:space="preserve">по </w:t>
      </w:r>
      <w:hyperlink r:id="rId13" w:history="1">
        <w:r w:rsidRPr="00AD5AC8">
          <w:t>строке 300</w:t>
        </w:r>
      </w:hyperlink>
      <w:r w:rsidRPr="00AD5AC8">
        <w:t xml:space="preserve"> </w:t>
      </w:r>
      <w:r w:rsidR="00A004D9">
        <w:t>«</w:t>
      </w:r>
      <w:r w:rsidRPr="00AD5AC8">
        <w:t xml:space="preserve">Всего по </w:t>
      </w:r>
      <w:r w:rsidR="009821A0" w:rsidRPr="00AD5AC8">
        <w:t>дополнительным мероприятиям</w:t>
      </w:r>
      <w:r w:rsidRPr="00AD5AC8">
        <w:t xml:space="preserve"> за счет средств 201</w:t>
      </w:r>
      <w:r w:rsidR="00830915" w:rsidRPr="00AD5AC8">
        <w:t>3</w:t>
      </w:r>
      <w:r w:rsidRPr="00AD5AC8">
        <w:t xml:space="preserve"> года</w:t>
      </w:r>
      <w:r w:rsidR="00A004D9">
        <w:t>»</w:t>
      </w:r>
      <w:r w:rsidRPr="00AD5AC8">
        <w:t xml:space="preserve"> отражается итоговая сумма </w:t>
      </w:r>
      <w:hyperlink r:id="rId14" w:history="1">
        <w:r w:rsidRPr="00AD5AC8">
          <w:t>строк 3</w:t>
        </w:r>
        <w:r w:rsidR="00830915" w:rsidRPr="00AD5AC8">
          <w:t>10</w:t>
        </w:r>
      </w:hyperlink>
      <w:r w:rsidRPr="00AD5AC8">
        <w:t xml:space="preserve">, </w:t>
      </w:r>
      <w:hyperlink r:id="rId15" w:history="1">
        <w:r w:rsidRPr="00AD5AC8">
          <w:t>3</w:t>
        </w:r>
        <w:r w:rsidR="00830915" w:rsidRPr="00AD5AC8">
          <w:t>20</w:t>
        </w:r>
      </w:hyperlink>
      <w:r w:rsidR="00830915" w:rsidRPr="00AD5AC8">
        <w:t>;</w:t>
      </w:r>
    </w:p>
    <w:p w:rsidR="00830915" w:rsidRPr="00AD5AC8" w:rsidRDefault="00830915">
      <w:pPr>
        <w:widowControl w:val="0"/>
        <w:autoSpaceDE w:val="0"/>
        <w:autoSpaceDN w:val="0"/>
        <w:adjustRightInd w:val="0"/>
        <w:ind w:firstLine="540"/>
      </w:pPr>
      <w:r w:rsidRPr="00AD5AC8">
        <w:t xml:space="preserve">по строке 320 </w:t>
      </w:r>
      <w:r w:rsidR="00A004D9">
        <w:t>«</w:t>
      </w:r>
      <w:r w:rsidRPr="00AD5AC8">
        <w:t>Дополнительные мероприятия, направленные на снижение напряженности на рынке труда субъектов Российской Федерации,  отнесенных к территориям с напряженной ситуацией на рынке труда</w:t>
      </w:r>
      <w:r w:rsidR="00A004D9">
        <w:t>»</w:t>
      </w:r>
      <w:r w:rsidRPr="00AD5AC8">
        <w:t xml:space="preserve"> отражается итоговая сумма строк с 321 по 327. </w:t>
      </w:r>
      <w:r w:rsidR="00765875" w:rsidRPr="00AD5AC8">
        <w:t xml:space="preserve"> </w:t>
      </w:r>
    </w:p>
    <w:p w:rsidR="00765875" w:rsidRPr="00AD5AC8" w:rsidRDefault="00765875">
      <w:pPr>
        <w:widowControl w:val="0"/>
        <w:autoSpaceDE w:val="0"/>
        <w:autoSpaceDN w:val="0"/>
        <w:adjustRightInd w:val="0"/>
        <w:ind w:firstLine="540"/>
      </w:pPr>
      <w:r w:rsidRPr="00AD5AC8">
        <w:t xml:space="preserve">5. В </w:t>
      </w:r>
      <w:hyperlink r:id="rId16" w:history="1">
        <w:r w:rsidRPr="00AD5AC8">
          <w:t>разделе 2</w:t>
        </w:r>
      </w:hyperlink>
      <w:r w:rsidRPr="00AD5AC8">
        <w:t xml:space="preserve"> </w:t>
      </w:r>
      <w:r w:rsidR="00A004D9">
        <w:t>«</w:t>
      </w:r>
      <w:r w:rsidRPr="00AD5AC8">
        <w:t>Движение восстановленных средств, использованных в предшествующие годы</w:t>
      </w:r>
      <w:r w:rsidR="00A004D9">
        <w:t>»</w:t>
      </w:r>
      <w:r w:rsidRPr="00AD5AC8">
        <w:t xml:space="preserve"> отражается сумма восстановленных в бюджет субъекта Российской Федерации средств, финансовым обеспечением которых являлись субсидии прошлых лет, предусмотренные региональн</w:t>
      </w:r>
      <w:r w:rsidR="00830915" w:rsidRPr="00AD5AC8">
        <w:t>ыми</w:t>
      </w:r>
      <w:r w:rsidRPr="00AD5AC8">
        <w:t xml:space="preserve"> программ</w:t>
      </w:r>
      <w:r w:rsidR="00830915" w:rsidRPr="00AD5AC8">
        <w:t>ами предшествующих годов</w:t>
      </w:r>
      <w:r w:rsidRPr="00AD5AC8">
        <w:t>.</w:t>
      </w:r>
    </w:p>
    <w:p w:rsidR="00765875" w:rsidRDefault="00765875">
      <w:pPr>
        <w:widowControl w:val="0"/>
        <w:autoSpaceDE w:val="0"/>
        <w:autoSpaceDN w:val="0"/>
        <w:adjustRightInd w:val="0"/>
        <w:ind w:firstLine="540"/>
      </w:pPr>
      <w:r w:rsidRPr="00AD5AC8">
        <w:t xml:space="preserve">6. В позициях </w:t>
      </w:r>
      <w:hyperlink r:id="rId17" w:history="1">
        <w:r w:rsidRPr="00AD5AC8">
          <w:t>таблицы</w:t>
        </w:r>
      </w:hyperlink>
      <w:r w:rsidRPr="00AD5AC8">
        <w:t xml:space="preserve"> </w:t>
      </w:r>
      <w:r w:rsidR="00A004D9">
        <w:t>«</w:t>
      </w:r>
      <w:r w:rsidRPr="00AD5AC8">
        <w:t>Справочно</w:t>
      </w:r>
      <w:r w:rsidR="00A004D9">
        <w:t>»</w:t>
      </w:r>
      <w:r w:rsidRPr="00AD5AC8">
        <w:t xml:space="preserve"> указываются расходы, произведенные в порядке межбюджетных трансфертов, при этом сумма </w:t>
      </w:r>
      <w:hyperlink r:id="rId18" w:history="1">
        <w:r w:rsidRPr="00AD5AC8">
          <w:t>строк 510</w:t>
        </w:r>
      </w:hyperlink>
      <w:r w:rsidRPr="00AD5AC8">
        <w:t xml:space="preserve">, </w:t>
      </w:r>
      <w:hyperlink r:id="rId19" w:history="1">
        <w:r w:rsidRPr="00AD5AC8">
          <w:t>530</w:t>
        </w:r>
      </w:hyperlink>
      <w:r w:rsidRPr="00AD5AC8">
        <w:t xml:space="preserve">, </w:t>
      </w:r>
      <w:hyperlink r:id="rId20" w:history="1">
        <w:r w:rsidRPr="00AD5AC8">
          <w:t>540</w:t>
        </w:r>
      </w:hyperlink>
      <w:r w:rsidRPr="00AD5AC8">
        <w:t xml:space="preserve"> должна быть равна показателю графы 5 </w:t>
      </w:r>
      <w:r w:rsidR="00A004D9">
        <w:t>«</w:t>
      </w:r>
      <w:r w:rsidRPr="00AD5AC8">
        <w:t>Поступило за отчетный период финансовых средств, субсидии из федерального бюджета</w:t>
      </w:r>
      <w:r w:rsidR="00A004D9">
        <w:t>»</w:t>
      </w:r>
      <w:r w:rsidRPr="00AD5AC8">
        <w:t xml:space="preserve"> по </w:t>
      </w:r>
      <w:hyperlink r:id="rId21" w:history="1">
        <w:r w:rsidRPr="00AD5AC8">
          <w:t>строке 100</w:t>
        </w:r>
      </w:hyperlink>
      <w:r w:rsidRPr="00AD5AC8">
        <w:t xml:space="preserve"> </w:t>
      </w:r>
      <w:r w:rsidR="00A004D9">
        <w:t>«</w:t>
      </w:r>
      <w:r w:rsidRPr="00AD5AC8">
        <w:t>Всего по субъекту Российской Федерации</w:t>
      </w:r>
      <w:r w:rsidR="00A004D9">
        <w:t>»</w:t>
      </w:r>
      <w:r w:rsidRPr="00AD5AC8">
        <w:t xml:space="preserve"> раздела 1 </w:t>
      </w:r>
      <w:r w:rsidR="00A004D9">
        <w:t>«</w:t>
      </w:r>
      <w:r w:rsidRPr="00AD5AC8">
        <w:t>Детализация расходов</w:t>
      </w:r>
      <w:r w:rsidRPr="001C013C">
        <w:t>, источником фи</w:t>
      </w:r>
      <w:r>
        <w:t>нансового обеспечения которых является субсидия</w:t>
      </w:r>
      <w:r w:rsidR="00A004D9">
        <w:t>»</w:t>
      </w:r>
      <w:r>
        <w:t>.</w:t>
      </w:r>
    </w:p>
    <w:p w:rsidR="00765875" w:rsidRDefault="00765875">
      <w:pPr>
        <w:widowControl w:val="0"/>
        <w:autoSpaceDE w:val="0"/>
        <w:autoSpaceDN w:val="0"/>
        <w:adjustRightInd w:val="0"/>
      </w:pPr>
      <w:r>
        <w:br/>
      </w:r>
    </w:p>
    <w:p w:rsidR="00D60455" w:rsidRDefault="00D60455"/>
    <w:sectPr w:rsidR="00D60455" w:rsidSect="00A02B09">
      <w:headerReference w:type="default" r:id="rId22"/>
      <w:pgSz w:w="11906" w:h="16838" w:code="9"/>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DE0" w:rsidRDefault="008D6DE0" w:rsidP="00A02B09">
      <w:r>
        <w:separator/>
      </w:r>
    </w:p>
  </w:endnote>
  <w:endnote w:type="continuationSeparator" w:id="1">
    <w:p w:rsidR="008D6DE0" w:rsidRDefault="008D6DE0" w:rsidP="00A02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DE0" w:rsidRDefault="008D6DE0" w:rsidP="00A02B09">
      <w:r>
        <w:separator/>
      </w:r>
    </w:p>
  </w:footnote>
  <w:footnote w:type="continuationSeparator" w:id="1">
    <w:p w:rsidR="008D6DE0" w:rsidRDefault="008D6DE0" w:rsidP="00A02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71510"/>
      <w:docPartObj>
        <w:docPartGallery w:val="Page Numbers (Top of Page)"/>
        <w:docPartUnique/>
      </w:docPartObj>
    </w:sdtPr>
    <w:sdtContent>
      <w:p w:rsidR="00A02B09" w:rsidRDefault="005F6541">
        <w:pPr>
          <w:pStyle w:val="a3"/>
          <w:jc w:val="center"/>
        </w:pPr>
        <w:r>
          <w:fldChar w:fldCharType="begin"/>
        </w:r>
        <w:r w:rsidR="00A02B09">
          <w:instrText>PAGE   \* MERGEFORMAT</w:instrText>
        </w:r>
        <w:r>
          <w:fldChar w:fldCharType="separate"/>
        </w:r>
        <w:r w:rsidR="00D94DCC">
          <w:rPr>
            <w:noProof/>
          </w:rPr>
          <w:t>2</w:t>
        </w:r>
        <w:r>
          <w:fldChar w:fldCharType="end"/>
        </w:r>
      </w:p>
    </w:sdtContent>
  </w:sdt>
  <w:p w:rsidR="00A02B09" w:rsidRDefault="00A02B0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765875"/>
    <w:rsid w:val="0000184E"/>
    <w:rsid w:val="0000370B"/>
    <w:rsid w:val="00003E51"/>
    <w:rsid w:val="0000466E"/>
    <w:rsid w:val="0000575B"/>
    <w:rsid w:val="00005B07"/>
    <w:rsid w:val="00005C64"/>
    <w:rsid w:val="000064D8"/>
    <w:rsid w:val="00007A67"/>
    <w:rsid w:val="00010C63"/>
    <w:rsid w:val="00012FDF"/>
    <w:rsid w:val="000140E8"/>
    <w:rsid w:val="00014C37"/>
    <w:rsid w:val="000166C5"/>
    <w:rsid w:val="00017B70"/>
    <w:rsid w:val="00020E55"/>
    <w:rsid w:val="00024FD4"/>
    <w:rsid w:val="00026B47"/>
    <w:rsid w:val="00026B50"/>
    <w:rsid w:val="00026B89"/>
    <w:rsid w:val="00026C17"/>
    <w:rsid w:val="000302F7"/>
    <w:rsid w:val="00030E44"/>
    <w:rsid w:val="00036272"/>
    <w:rsid w:val="00040BE1"/>
    <w:rsid w:val="00041C8C"/>
    <w:rsid w:val="00043110"/>
    <w:rsid w:val="0004510B"/>
    <w:rsid w:val="0004755E"/>
    <w:rsid w:val="00051430"/>
    <w:rsid w:val="00051AFC"/>
    <w:rsid w:val="00053EE1"/>
    <w:rsid w:val="00055A31"/>
    <w:rsid w:val="000606A1"/>
    <w:rsid w:val="000614C0"/>
    <w:rsid w:val="000617AA"/>
    <w:rsid w:val="0006370C"/>
    <w:rsid w:val="000656AC"/>
    <w:rsid w:val="00067925"/>
    <w:rsid w:val="00070ECF"/>
    <w:rsid w:val="00070F27"/>
    <w:rsid w:val="00071315"/>
    <w:rsid w:val="00071B25"/>
    <w:rsid w:val="00071D86"/>
    <w:rsid w:val="00073E83"/>
    <w:rsid w:val="000742B0"/>
    <w:rsid w:val="00077CDF"/>
    <w:rsid w:val="0008020C"/>
    <w:rsid w:val="0008046B"/>
    <w:rsid w:val="0008084C"/>
    <w:rsid w:val="00080DF1"/>
    <w:rsid w:val="00082C3C"/>
    <w:rsid w:val="00083166"/>
    <w:rsid w:val="00084428"/>
    <w:rsid w:val="00084FBA"/>
    <w:rsid w:val="00085153"/>
    <w:rsid w:val="000903DB"/>
    <w:rsid w:val="00091421"/>
    <w:rsid w:val="00097099"/>
    <w:rsid w:val="00097A3B"/>
    <w:rsid w:val="000A1FFF"/>
    <w:rsid w:val="000A34C6"/>
    <w:rsid w:val="000A3654"/>
    <w:rsid w:val="000A4948"/>
    <w:rsid w:val="000A60B3"/>
    <w:rsid w:val="000A6B9A"/>
    <w:rsid w:val="000A7E70"/>
    <w:rsid w:val="000B040C"/>
    <w:rsid w:val="000B221B"/>
    <w:rsid w:val="000B370E"/>
    <w:rsid w:val="000B4FDE"/>
    <w:rsid w:val="000B5542"/>
    <w:rsid w:val="000C07AF"/>
    <w:rsid w:val="000C0DD3"/>
    <w:rsid w:val="000C509E"/>
    <w:rsid w:val="000C697F"/>
    <w:rsid w:val="000C6F56"/>
    <w:rsid w:val="000C6FA3"/>
    <w:rsid w:val="000C7851"/>
    <w:rsid w:val="000C7E61"/>
    <w:rsid w:val="000D02E6"/>
    <w:rsid w:val="000D09CC"/>
    <w:rsid w:val="000D3492"/>
    <w:rsid w:val="000E41C2"/>
    <w:rsid w:val="000E5E67"/>
    <w:rsid w:val="000E79ED"/>
    <w:rsid w:val="000E7BC8"/>
    <w:rsid w:val="000F074D"/>
    <w:rsid w:val="000F0EAB"/>
    <w:rsid w:val="000F329B"/>
    <w:rsid w:val="000F4B22"/>
    <w:rsid w:val="000F5A73"/>
    <w:rsid w:val="000F5D32"/>
    <w:rsid w:val="000F6071"/>
    <w:rsid w:val="000F7383"/>
    <w:rsid w:val="000F7415"/>
    <w:rsid w:val="00100A1B"/>
    <w:rsid w:val="00100C9E"/>
    <w:rsid w:val="00101B20"/>
    <w:rsid w:val="001036BA"/>
    <w:rsid w:val="001042A8"/>
    <w:rsid w:val="00106639"/>
    <w:rsid w:val="00111891"/>
    <w:rsid w:val="00113188"/>
    <w:rsid w:val="001153A7"/>
    <w:rsid w:val="00115C56"/>
    <w:rsid w:val="00117273"/>
    <w:rsid w:val="00121E2C"/>
    <w:rsid w:val="00127464"/>
    <w:rsid w:val="00127FA5"/>
    <w:rsid w:val="001329B5"/>
    <w:rsid w:val="00132B97"/>
    <w:rsid w:val="00134358"/>
    <w:rsid w:val="00134A17"/>
    <w:rsid w:val="00136439"/>
    <w:rsid w:val="00136A4E"/>
    <w:rsid w:val="0014139C"/>
    <w:rsid w:val="0014241D"/>
    <w:rsid w:val="001428E2"/>
    <w:rsid w:val="001465A6"/>
    <w:rsid w:val="001474D2"/>
    <w:rsid w:val="00151742"/>
    <w:rsid w:val="001523B8"/>
    <w:rsid w:val="001532D5"/>
    <w:rsid w:val="00156D26"/>
    <w:rsid w:val="00160172"/>
    <w:rsid w:val="00160B3C"/>
    <w:rsid w:val="00163BE0"/>
    <w:rsid w:val="00164919"/>
    <w:rsid w:val="00164F22"/>
    <w:rsid w:val="00164F82"/>
    <w:rsid w:val="00165034"/>
    <w:rsid w:val="001665D1"/>
    <w:rsid w:val="00166AC5"/>
    <w:rsid w:val="00170FE7"/>
    <w:rsid w:val="00171C80"/>
    <w:rsid w:val="001736C0"/>
    <w:rsid w:val="00173E07"/>
    <w:rsid w:val="00180CD0"/>
    <w:rsid w:val="00180F3D"/>
    <w:rsid w:val="00185359"/>
    <w:rsid w:val="00185B5E"/>
    <w:rsid w:val="00186BC5"/>
    <w:rsid w:val="00186D7A"/>
    <w:rsid w:val="0019622C"/>
    <w:rsid w:val="0019664B"/>
    <w:rsid w:val="00197FC2"/>
    <w:rsid w:val="001A06BB"/>
    <w:rsid w:val="001A28F5"/>
    <w:rsid w:val="001A2FD1"/>
    <w:rsid w:val="001A5662"/>
    <w:rsid w:val="001A5EB2"/>
    <w:rsid w:val="001A6D23"/>
    <w:rsid w:val="001A7CB2"/>
    <w:rsid w:val="001B408E"/>
    <w:rsid w:val="001B491D"/>
    <w:rsid w:val="001B49E9"/>
    <w:rsid w:val="001B78B8"/>
    <w:rsid w:val="001C013C"/>
    <w:rsid w:val="001C22C0"/>
    <w:rsid w:val="001C378C"/>
    <w:rsid w:val="001C418E"/>
    <w:rsid w:val="001D089F"/>
    <w:rsid w:val="001D2934"/>
    <w:rsid w:val="001D43CC"/>
    <w:rsid w:val="001D5F4B"/>
    <w:rsid w:val="001D6023"/>
    <w:rsid w:val="001E0933"/>
    <w:rsid w:val="001E2185"/>
    <w:rsid w:val="001E3A90"/>
    <w:rsid w:val="001E3EF3"/>
    <w:rsid w:val="001E49E7"/>
    <w:rsid w:val="001E555D"/>
    <w:rsid w:val="001E73A2"/>
    <w:rsid w:val="001E73C4"/>
    <w:rsid w:val="001F0D0F"/>
    <w:rsid w:val="001F1B9D"/>
    <w:rsid w:val="001F2E2C"/>
    <w:rsid w:val="001F4277"/>
    <w:rsid w:val="001F5595"/>
    <w:rsid w:val="001F5677"/>
    <w:rsid w:val="001F569C"/>
    <w:rsid w:val="001F68DA"/>
    <w:rsid w:val="001F72E3"/>
    <w:rsid w:val="002007A4"/>
    <w:rsid w:val="00201938"/>
    <w:rsid w:val="002058FB"/>
    <w:rsid w:val="0020690B"/>
    <w:rsid w:val="00212604"/>
    <w:rsid w:val="00212B31"/>
    <w:rsid w:val="002131D7"/>
    <w:rsid w:val="002215F4"/>
    <w:rsid w:val="00222EC2"/>
    <w:rsid w:val="002235FF"/>
    <w:rsid w:val="00223F5B"/>
    <w:rsid w:val="0022482B"/>
    <w:rsid w:val="0023014C"/>
    <w:rsid w:val="00230270"/>
    <w:rsid w:val="002338CF"/>
    <w:rsid w:val="00233AE3"/>
    <w:rsid w:val="002353A9"/>
    <w:rsid w:val="00235D5C"/>
    <w:rsid w:val="0023670B"/>
    <w:rsid w:val="00237D4B"/>
    <w:rsid w:val="00242A76"/>
    <w:rsid w:val="00244DD7"/>
    <w:rsid w:val="00245B21"/>
    <w:rsid w:val="00250973"/>
    <w:rsid w:val="002511CD"/>
    <w:rsid w:val="00251F39"/>
    <w:rsid w:val="002544D3"/>
    <w:rsid w:val="002550B1"/>
    <w:rsid w:val="002560CD"/>
    <w:rsid w:val="0025693D"/>
    <w:rsid w:val="00256D4B"/>
    <w:rsid w:val="00256F4C"/>
    <w:rsid w:val="00261BB6"/>
    <w:rsid w:val="00262AB0"/>
    <w:rsid w:val="00263BEF"/>
    <w:rsid w:val="0026411F"/>
    <w:rsid w:val="002666E0"/>
    <w:rsid w:val="00267AE1"/>
    <w:rsid w:val="00271DB9"/>
    <w:rsid w:val="0027358A"/>
    <w:rsid w:val="00275EB6"/>
    <w:rsid w:val="00276CDC"/>
    <w:rsid w:val="002802C8"/>
    <w:rsid w:val="00284DF1"/>
    <w:rsid w:val="00291367"/>
    <w:rsid w:val="00292380"/>
    <w:rsid w:val="002A2A56"/>
    <w:rsid w:val="002A375F"/>
    <w:rsid w:val="002A482C"/>
    <w:rsid w:val="002A527C"/>
    <w:rsid w:val="002B08C7"/>
    <w:rsid w:val="002B1920"/>
    <w:rsid w:val="002B272B"/>
    <w:rsid w:val="002B4AE9"/>
    <w:rsid w:val="002B56AF"/>
    <w:rsid w:val="002C00C9"/>
    <w:rsid w:val="002C21D8"/>
    <w:rsid w:val="002C2F0C"/>
    <w:rsid w:val="002C313F"/>
    <w:rsid w:val="002C3AF6"/>
    <w:rsid w:val="002C4DB6"/>
    <w:rsid w:val="002C6366"/>
    <w:rsid w:val="002C6877"/>
    <w:rsid w:val="002D102E"/>
    <w:rsid w:val="002D176F"/>
    <w:rsid w:val="002D1EFB"/>
    <w:rsid w:val="002D218B"/>
    <w:rsid w:val="002D3780"/>
    <w:rsid w:val="002D506A"/>
    <w:rsid w:val="002D5B74"/>
    <w:rsid w:val="002E061C"/>
    <w:rsid w:val="002E2007"/>
    <w:rsid w:val="002E2650"/>
    <w:rsid w:val="002E2663"/>
    <w:rsid w:val="002E3BDE"/>
    <w:rsid w:val="002E3D16"/>
    <w:rsid w:val="002E5DE5"/>
    <w:rsid w:val="002E615F"/>
    <w:rsid w:val="002E7480"/>
    <w:rsid w:val="002F0C0F"/>
    <w:rsid w:val="002F34B4"/>
    <w:rsid w:val="002F46E2"/>
    <w:rsid w:val="002F6130"/>
    <w:rsid w:val="002F65B4"/>
    <w:rsid w:val="00303DF6"/>
    <w:rsid w:val="00305105"/>
    <w:rsid w:val="00305D4F"/>
    <w:rsid w:val="00306C8E"/>
    <w:rsid w:val="00307A69"/>
    <w:rsid w:val="003107CD"/>
    <w:rsid w:val="003107E4"/>
    <w:rsid w:val="00310840"/>
    <w:rsid w:val="00310A49"/>
    <w:rsid w:val="00312A50"/>
    <w:rsid w:val="00312DD4"/>
    <w:rsid w:val="00313EAE"/>
    <w:rsid w:val="00314283"/>
    <w:rsid w:val="0031501E"/>
    <w:rsid w:val="0031578B"/>
    <w:rsid w:val="00320EAB"/>
    <w:rsid w:val="00321459"/>
    <w:rsid w:val="00327089"/>
    <w:rsid w:val="00333046"/>
    <w:rsid w:val="00333A45"/>
    <w:rsid w:val="00334877"/>
    <w:rsid w:val="0033657A"/>
    <w:rsid w:val="0034203A"/>
    <w:rsid w:val="00342A34"/>
    <w:rsid w:val="00343833"/>
    <w:rsid w:val="003451B4"/>
    <w:rsid w:val="00345847"/>
    <w:rsid w:val="0034655D"/>
    <w:rsid w:val="00346969"/>
    <w:rsid w:val="00353952"/>
    <w:rsid w:val="003539C8"/>
    <w:rsid w:val="003549DF"/>
    <w:rsid w:val="0035500F"/>
    <w:rsid w:val="00355D33"/>
    <w:rsid w:val="00355EC2"/>
    <w:rsid w:val="00355F98"/>
    <w:rsid w:val="00356B9B"/>
    <w:rsid w:val="00356C51"/>
    <w:rsid w:val="00356DEF"/>
    <w:rsid w:val="00357A38"/>
    <w:rsid w:val="00357EDC"/>
    <w:rsid w:val="00361276"/>
    <w:rsid w:val="00362D9B"/>
    <w:rsid w:val="0036430E"/>
    <w:rsid w:val="00371BFF"/>
    <w:rsid w:val="00372421"/>
    <w:rsid w:val="00372850"/>
    <w:rsid w:val="00374E29"/>
    <w:rsid w:val="00375277"/>
    <w:rsid w:val="003801BA"/>
    <w:rsid w:val="0038049E"/>
    <w:rsid w:val="00381355"/>
    <w:rsid w:val="003821B0"/>
    <w:rsid w:val="00384300"/>
    <w:rsid w:val="00385817"/>
    <w:rsid w:val="00385AC8"/>
    <w:rsid w:val="00386140"/>
    <w:rsid w:val="0038727A"/>
    <w:rsid w:val="00387ABD"/>
    <w:rsid w:val="00390447"/>
    <w:rsid w:val="00390DEA"/>
    <w:rsid w:val="00391656"/>
    <w:rsid w:val="00393F8C"/>
    <w:rsid w:val="00394085"/>
    <w:rsid w:val="0039476F"/>
    <w:rsid w:val="00395846"/>
    <w:rsid w:val="00397BA5"/>
    <w:rsid w:val="00397E5C"/>
    <w:rsid w:val="003A0B21"/>
    <w:rsid w:val="003A1057"/>
    <w:rsid w:val="003A30C4"/>
    <w:rsid w:val="003A4867"/>
    <w:rsid w:val="003A4992"/>
    <w:rsid w:val="003A4FFE"/>
    <w:rsid w:val="003A5241"/>
    <w:rsid w:val="003A5932"/>
    <w:rsid w:val="003A7599"/>
    <w:rsid w:val="003B1DF5"/>
    <w:rsid w:val="003B2679"/>
    <w:rsid w:val="003B4E56"/>
    <w:rsid w:val="003B4EB7"/>
    <w:rsid w:val="003B7859"/>
    <w:rsid w:val="003C21CF"/>
    <w:rsid w:val="003C25AE"/>
    <w:rsid w:val="003C3118"/>
    <w:rsid w:val="003C41B8"/>
    <w:rsid w:val="003C684A"/>
    <w:rsid w:val="003C6FE2"/>
    <w:rsid w:val="003C7305"/>
    <w:rsid w:val="003D41DC"/>
    <w:rsid w:val="003D44C2"/>
    <w:rsid w:val="003D6DD0"/>
    <w:rsid w:val="003D702C"/>
    <w:rsid w:val="003D7C65"/>
    <w:rsid w:val="003E306D"/>
    <w:rsid w:val="003E5A76"/>
    <w:rsid w:val="003E7949"/>
    <w:rsid w:val="003F0475"/>
    <w:rsid w:val="003F0559"/>
    <w:rsid w:val="003F06D2"/>
    <w:rsid w:val="003F0CE2"/>
    <w:rsid w:val="003F20BB"/>
    <w:rsid w:val="003F2683"/>
    <w:rsid w:val="003F28A7"/>
    <w:rsid w:val="003F2BC9"/>
    <w:rsid w:val="003F50C1"/>
    <w:rsid w:val="003F5A96"/>
    <w:rsid w:val="003F61FA"/>
    <w:rsid w:val="003F6FF9"/>
    <w:rsid w:val="003F7296"/>
    <w:rsid w:val="003F7A64"/>
    <w:rsid w:val="00401592"/>
    <w:rsid w:val="004043C6"/>
    <w:rsid w:val="004063E2"/>
    <w:rsid w:val="00407F31"/>
    <w:rsid w:val="00407F4D"/>
    <w:rsid w:val="00410D4F"/>
    <w:rsid w:val="00411F15"/>
    <w:rsid w:val="00412B43"/>
    <w:rsid w:val="00416481"/>
    <w:rsid w:val="00420330"/>
    <w:rsid w:val="00420B3F"/>
    <w:rsid w:val="00423A78"/>
    <w:rsid w:val="004276E6"/>
    <w:rsid w:val="00436A6A"/>
    <w:rsid w:val="004373AA"/>
    <w:rsid w:val="00441099"/>
    <w:rsid w:val="00442832"/>
    <w:rsid w:val="0044288C"/>
    <w:rsid w:val="00442AE7"/>
    <w:rsid w:val="00444005"/>
    <w:rsid w:val="00446894"/>
    <w:rsid w:val="00451A55"/>
    <w:rsid w:val="00451E7C"/>
    <w:rsid w:val="004554D2"/>
    <w:rsid w:val="004573D1"/>
    <w:rsid w:val="00457F63"/>
    <w:rsid w:val="00460160"/>
    <w:rsid w:val="004628CE"/>
    <w:rsid w:val="00462F0A"/>
    <w:rsid w:val="0046333A"/>
    <w:rsid w:val="00463E09"/>
    <w:rsid w:val="004642D8"/>
    <w:rsid w:val="00467FF5"/>
    <w:rsid w:val="004707AF"/>
    <w:rsid w:val="00472553"/>
    <w:rsid w:val="00473145"/>
    <w:rsid w:val="0047361D"/>
    <w:rsid w:val="00474C8D"/>
    <w:rsid w:val="00475CEB"/>
    <w:rsid w:val="00476095"/>
    <w:rsid w:val="00481265"/>
    <w:rsid w:val="00482033"/>
    <w:rsid w:val="004820AE"/>
    <w:rsid w:val="00484F0D"/>
    <w:rsid w:val="00485048"/>
    <w:rsid w:val="00485884"/>
    <w:rsid w:val="00490873"/>
    <w:rsid w:val="00494986"/>
    <w:rsid w:val="00495A0F"/>
    <w:rsid w:val="0049625D"/>
    <w:rsid w:val="004977D1"/>
    <w:rsid w:val="004A0B15"/>
    <w:rsid w:val="004A0CE4"/>
    <w:rsid w:val="004A184E"/>
    <w:rsid w:val="004A7A87"/>
    <w:rsid w:val="004A7E1F"/>
    <w:rsid w:val="004B3F88"/>
    <w:rsid w:val="004B5118"/>
    <w:rsid w:val="004B5388"/>
    <w:rsid w:val="004B5DAD"/>
    <w:rsid w:val="004C0C0A"/>
    <w:rsid w:val="004C1FAF"/>
    <w:rsid w:val="004C331F"/>
    <w:rsid w:val="004C3AEB"/>
    <w:rsid w:val="004C4FF5"/>
    <w:rsid w:val="004C6DA0"/>
    <w:rsid w:val="004C7D13"/>
    <w:rsid w:val="004D149B"/>
    <w:rsid w:val="004D3138"/>
    <w:rsid w:val="004D3355"/>
    <w:rsid w:val="004D50B9"/>
    <w:rsid w:val="004D5693"/>
    <w:rsid w:val="004D5B72"/>
    <w:rsid w:val="004D6EB7"/>
    <w:rsid w:val="004D70FD"/>
    <w:rsid w:val="004D74C7"/>
    <w:rsid w:val="004E0B73"/>
    <w:rsid w:val="004E41D0"/>
    <w:rsid w:val="004E4C00"/>
    <w:rsid w:val="004E520F"/>
    <w:rsid w:val="004E5ECE"/>
    <w:rsid w:val="004E7932"/>
    <w:rsid w:val="004F054B"/>
    <w:rsid w:val="004F1690"/>
    <w:rsid w:val="004F3E23"/>
    <w:rsid w:val="004F4093"/>
    <w:rsid w:val="004F46AD"/>
    <w:rsid w:val="004F6A8F"/>
    <w:rsid w:val="00500B3F"/>
    <w:rsid w:val="0050133A"/>
    <w:rsid w:val="00505655"/>
    <w:rsid w:val="00506241"/>
    <w:rsid w:val="0051294E"/>
    <w:rsid w:val="00513C8F"/>
    <w:rsid w:val="0051516E"/>
    <w:rsid w:val="005161BE"/>
    <w:rsid w:val="00516778"/>
    <w:rsid w:val="00520CDD"/>
    <w:rsid w:val="0052193F"/>
    <w:rsid w:val="005239D6"/>
    <w:rsid w:val="00524980"/>
    <w:rsid w:val="00526520"/>
    <w:rsid w:val="005275A4"/>
    <w:rsid w:val="005308F3"/>
    <w:rsid w:val="005312D1"/>
    <w:rsid w:val="00531B02"/>
    <w:rsid w:val="00531E9F"/>
    <w:rsid w:val="005330EF"/>
    <w:rsid w:val="005335CE"/>
    <w:rsid w:val="00542609"/>
    <w:rsid w:val="00542DAA"/>
    <w:rsid w:val="0054303B"/>
    <w:rsid w:val="00545414"/>
    <w:rsid w:val="00546A63"/>
    <w:rsid w:val="00547128"/>
    <w:rsid w:val="00550ACA"/>
    <w:rsid w:val="00551628"/>
    <w:rsid w:val="0055504A"/>
    <w:rsid w:val="005565E3"/>
    <w:rsid w:val="00556B5E"/>
    <w:rsid w:val="005575D6"/>
    <w:rsid w:val="00560F29"/>
    <w:rsid w:val="00561C66"/>
    <w:rsid w:val="00567B69"/>
    <w:rsid w:val="00571C41"/>
    <w:rsid w:val="0057201A"/>
    <w:rsid w:val="00575112"/>
    <w:rsid w:val="005758A5"/>
    <w:rsid w:val="00577866"/>
    <w:rsid w:val="00577E75"/>
    <w:rsid w:val="00580FB7"/>
    <w:rsid w:val="00581073"/>
    <w:rsid w:val="005848D9"/>
    <w:rsid w:val="005864E6"/>
    <w:rsid w:val="005902DB"/>
    <w:rsid w:val="00591017"/>
    <w:rsid w:val="00592EB7"/>
    <w:rsid w:val="00593955"/>
    <w:rsid w:val="00594532"/>
    <w:rsid w:val="005945A4"/>
    <w:rsid w:val="00594ED8"/>
    <w:rsid w:val="00597D04"/>
    <w:rsid w:val="00597D2E"/>
    <w:rsid w:val="005A058B"/>
    <w:rsid w:val="005A106F"/>
    <w:rsid w:val="005A5545"/>
    <w:rsid w:val="005A5F27"/>
    <w:rsid w:val="005A6EA2"/>
    <w:rsid w:val="005B1E73"/>
    <w:rsid w:val="005B61EE"/>
    <w:rsid w:val="005B7970"/>
    <w:rsid w:val="005C073B"/>
    <w:rsid w:val="005C166A"/>
    <w:rsid w:val="005C18A3"/>
    <w:rsid w:val="005C21EF"/>
    <w:rsid w:val="005C2569"/>
    <w:rsid w:val="005C33FF"/>
    <w:rsid w:val="005C4139"/>
    <w:rsid w:val="005C5266"/>
    <w:rsid w:val="005D09FC"/>
    <w:rsid w:val="005D21CC"/>
    <w:rsid w:val="005D2519"/>
    <w:rsid w:val="005D7CE3"/>
    <w:rsid w:val="005E010F"/>
    <w:rsid w:val="005E2314"/>
    <w:rsid w:val="005E3A02"/>
    <w:rsid w:val="005E3F8C"/>
    <w:rsid w:val="005E5123"/>
    <w:rsid w:val="005E5D8E"/>
    <w:rsid w:val="005E6B30"/>
    <w:rsid w:val="005E7107"/>
    <w:rsid w:val="005E774B"/>
    <w:rsid w:val="005E7A51"/>
    <w:rsid w:val="005F0AA6"/>
    <w:rsid w:val="005F4163"/>
    <w:rsid w:val="005F6541"/>
    <w:rsid w:val="006013AA"/>
    <w:rsid w:val="006020D2"/>
    <w:rsid w:val="00602557"/>
    <w:rsid w:val="00603E65"/>
    <w:rsid w:val="00604456"/>
    <w:rsid w:val="006044FB"/>
    <w:rsid w:val="00605AE6"/>
    <w:rsid w:val="00606B4E"/>
    <w:rsid w:val="00612C60"/>
    <w:rsid w:val="006139B0"/>
    <w:rsid w:val="00613FDA"/>
    <w:rsid w:val="00614EC2"/>
    <w:rsid w:val="00615AB5"/>
    <w:rsid w:val="00615B48"/>
    <w:rsid w:val="00625BD5"/>
    <w:rsid w:val="0063012D"/>
    <w:rsid w:val="006312B0"/>
    <w:rsid w:val="00632D4A"/>
    <w:rsid w:val="00633439"/>
    <w:rsid w:val="00634F15"/>
    <w:rsid w:val="0063510A"/>
    <w:rsid w:val="00635501"/>
    <w:rsid w:val="006379A8"/>
    <w:rsid w:val="006437A3"/>
    <w:rsid w:val="006440A6"/>
    <w:rsid w:val="00645DDF"/>
    <w:rsid w:val="00651D2B"/>
    <w:rsid w:val="00653B3B"/>
    <w:rsid w:val="006552CC"/>
    <w:rsid w:val="006602A9"/>
    <w:rsid w:val="00661933"/>
    <w:rsid w:val="00662793"/>
    <w:rsid w:val="00663314"/>
    <w:rsid w:val="00664DDE"/>
    <w:rsid w:val="0066533B"/>
    <w:rsid w:val="00665424"/>
    <w:rsid w:val="006655D6"/>
    <w:rsid w:val="00666E19"/>
    <w:rsid w:val="00671A4D"/>
    <w:rsid w:val="00672788"/>
    <w:rsid w:val="006743E9"/>
    <w:rsid w:val="006749D1"/>
    <w:rsid w:val="00676F0B"/>
    <w:rsid w:val="0067798E"/>
    <w:rsid w:val="00682365"/>
    <w:rsid w:val="00683C72"/>
    <w:rsid w:val="00686DB7"/>
    <w:rsid w:val="00686DC5"/>
    <w:rsid w:val="0068786D"/>
    <w:rsid w:val="0068790E"/>
    <w:rsid w:val="006879D3"/>
    <w:rsid w:val="0069106C"/>
    <w:rsid w:val="0069144D"/>
    <w:rsid w:val="00692CF2"/>
    <w:rsid w:val="00693F3E"/>
    <w:rsid w:val="00694128"/>
    <w:rsid w:val="00694988"/>
    <w:rsid w:val="006960B9"/>
    <w:rsid w:val="006A12FA"/>
    <w:rsid w:val="006A22F2"/>
    <w:rsid w:val="006A4E6C"/>
    <w:rsid w:val="006B63AD"/>
    <w:rsid w:val="006C1826"/>
    <w:rsid w:val="006C1E4E"/>
    <w:rsid w:val="006C36A9"/>
    <w:rsid w:val="006C6AF1"/>
    <w:rsid w:val="006C763E"/>
    <w:rsid w:val="006C77BF"/>
    <w:rsid w:val="006C7D67"/>
    <w:rsid w:val="006D01B2"/>
    <w:rsid w:val="006D2FE0"/>
    <w:rsid w:val="006D4456"/>
    <w:rsid w:val="006D6016"/>
    <w:rsid w:val="006D6796"/>
    <w:rsid w:val="006D76AB"/>
    <w:rsid w:val="006E08E9"/>
    <w:rsid w:val="006E1682"/>
    <w:rsid w:val="006E45D0"/>
    <w:rsid w:val="006E544D"/>
    <w:rsid w:val="006E5746"/>
    <w:rsid w:val="006E6677"/>
    <w:rsid w:val="006E6EB1"/>
    <w:rsid w:val="006F13EC"/>
    <w:rsid w:val="006F2115"/>
    <w:rsid w:val="006F363C"/>
    <w:rsid w:val="006F5F91"/>
    <w:rsid w:val="006F6243"/>
    <w:rsid w:val="007006ED"/>
    <w:rsid w:val="00703384"/>
    <w:rsid w:val="00704174"/>
    <w:rsid w:val="00704DD0"/>
    <w:rsid w:val="00707866"/>
    <w:rsid w:val="0071227F"/>
    <w:rsid w:val="00712338"/>
    <w:rsid w:val="0071371E"/>
    <w:rsid w:val="007141BF"/>
    <w:rsid w:val="007141F8"/>
    <w:rsid w:val="0071464F"/>
    <w:rsid w:val="00716856"/>
    <w:rsid w:val="00717A6C"/>
    <w:rsid w:val="007205B4"/>
    <w:rsid w:val="00721A5C"/>
    <w:rsid w:val="007263A5"/>
    <w:rsid w:val="00727E36"/>
    <w:rsid w:val="007301CC"/>
    <w:rsid w:val="007315DE"/>
    <w:rsid w:val="0073344F"/>
    <w:rsid w:val="0073642E"/>
    <w:rsid w:val="00740B99"/>
    <w:rsid w:val="007412D9"/>
    <w:rsid w:val="0074154E"/>
    <w:rsid w:val="00741970"/>
    <w:rsid w:val="007426EE"/>
    <w:rsid w:val="00743A30"/>
    <w:rsid w:val="00744D77"/>
    <w:rsid w:val="00746206"/>
    <w:rsid w:val="0075189A"/>
    <w:rsid w:val="00751DF5"/>
    <w:rsid w:val="00752839"/>
    <w:rsid w:val="00752C5F"/>
    <w:rsid w:val="00754AAB"/>
    <w:rsid w:val="00760BB8"/>
    <w:rsid w:val="007629EB"/>
    <w:rsid w:val="00765875"/>
    <w:rsid w:val="00765AEE"/>
    <w:rsid w:val="00765C0F"/>
    <w:rsid w:val="00765D83"/>
    <w:rsid w:val="00767550"/>
    <w:rsid w:val="00771780"/>
    <w:rsid w:val="00773042"/>
    <w:rsid w:val="007738E2"/>
    <w:rsid w:val="0077489E"/>
    <w:rsid w:val="00774C9F"/>
    <w:rsid w:val="00780813"/>
    <w:rsid w:val="007810C5"/>
    <w:rsid w:val="00784777"/>
    <w:rsid w:val="00793968"/>
    <w:rsid w:val="00795FCD"/>
    <w:rsid w:val="00797DA3"/>
    <w:rsid w:val="007A08C5"/>
    <w:rsid w:val="007A09D2"/>
    <w:rsid w:val="007A18B5"/>
    <w:rsid w:val="007A2BBB"/>
    <w:rsid w:val="007A325E"/>
    <w:rsid w:val="007A6AE7"/>
    <w:rsid w:val="007A7BCF"/>
    <w:rsid w:val="007A7FD6"/>
    <w:rsid w:val="007B2AB9"/>
    <w:rsid w:val="007B3445"/>
    <w:rsid w:val="007B62ED"/>
    <w:rsid w:val="007B678A"/>
    <w:rsid w:val="007C0111"/>
    <w:rsid w:val="007C1495"/>
    <w:rsid w:val="007C18B2"/>
    <w:rsid w:val="007C3A9D"/>
    <w:rsid w:val="007C3FDC"/>
    <w:rsid w:val="007C723B"/>
    <w:rsid w:val="007D1530"/>
    <w:rsid w:val="007D1B98"/>
    <w:rsid w:val="007D1E13"/>
    <w:rsid w:val="007D2063"/>
    <w:rsid w:val="007D4712"/>
    <w:rsid w:val="007D5B8A"/>
    <w:rsid w:val="007E15A5"/>
    <w:rsid w:val="007E2E6A"/>
    <w:rsid w:val="007E2F6C"/>
    <w:rsid w:val="007E3F40"/>
    <w:rsid w:val="007E5D91"/>
    <w:rsid w:val="007E6D31"/>
    <w:rsid w:val="007F0292"/>
    <w:rsid w:val="007F0552"/>
    <w:rsid w:val="007F2442"/>
    <w:rsid w:val="007F2C94"/>
    <w:rsid w:val="007F32E0"/>
    <w:rsid w:val="007F3697"/>
    <w:rsid w:val="007F3797"/>
    <w:rsid w:val="007F4B89"/>
    <w:rsid w:val="007F77CE"/>
    <w:rsid w:val="0080134F"/>
    <w:rsid w:val="008016BB"/>
    <w:rsid w:val="00802E0D"/>
    <w:rsid w:val="00804794"/>
    <w:rsid w:val="00804992"/>
    <w:rsid w:val="00804FB6"/>
    <w:rsid w:val="0081199D"/>
    <w:rsid w:val="00812355"/>
    <w:rsid w:val="008126DE"/>
    <w:rsid w:val="008127A9"/>
    <w:rsid w:val="00813F2D"/>
    <w:rsid w:val="00817B4A"/>
    <w:rsid w:val="008211F3"/>
    <w:rsid w:val="00823026"/>
    <w:rsid w:val="008239F2"/>
    <w:rsid w:val="00827C22"/>
    <w:rsid w:val="0083050E"/>
    <w:rsid w:val="00830628"/>
    <w:rsid w:val="00830915"/>
    <w:rsid w:val="0083323C"/>
    <w:rsid w:val="00835663"/>
    <w:rsid w:val="00836513"/>
    <w:rsid w:val="008372E2"/>
    <w:rsid w:val="0083755D"/>
    <w:rsid w:val="00837CFB"/>
    <w:rsid w:val="00837DBF"/>
    <w:rsid w:val="00841516"/>
    <w:rsid w:val="0084349E"/>
    <w:rsid w:val="008507C0"/>
    <w:rsid w:val="00852583"/>
    <w:rsid w:val="008535A0"/>
    <w:rsid w:val="00855271"/>
    <w:rsid w:val="00857A85"/>
    <w:rsid w:val="0086000F"/>
    <w:rsid w:val="00861DAC"/>
    <w:rsid w:val="008627BF"/>
    <w:rsid w:val="008632DE"/>
    <w:rsid w:val="00863512"/>
    <w:rsid w:val="00863D73"/>
    <w:rsid w:val="00867CB7"/>
    <w:rsid w:val="0087267F"/>
    <w:rsid w:val="00874F38"/>
    <w:rsid w:val="008752B6"/>
    <w:rsid w:val="00880083"/>
    <w:rsid w:val="008805BA"/>
    <w:rsid w:val="00885E26"/>
    <w:rsid w:val="00892DAB"/>
    <w:rsid w:val="00896688"/>
    <w:rsid w:val="008A16FA"/>
    <w:rsid w:val="008A4041"/>
    <w:rsid w:val="008A511D"/>
    <w:rsid w:val="008B20E3"/>
    <w:rsid w:val="008B20FA"/>
    <w:rsid w:val="008B27AE"/>
    <w:rsid w:val="008B2BE4"/>
    <w:rsid w:val="008B776E"/>
    <w:rsid w:val="008C4519"/>
    <w:rsid w:val="008C47DE"/>
    <w:rsid w:val="008C792C"/>
    <w:rsid w:val="008C7DB0"/>
    <w:rsid w:val="008D2F73"/>
    <w:rsid w:val="008D3878"/>
    <w:rsid w:val="008D43E4"/>
    <w:rsid w:val="008D5DFD"/>
    <w:rsid w:val="008D65C2"/>
    <w:rsid w:val="008D6DE0"/>
    <w:rsid w:val="008E0A64"/>
    <w:rsid w:val="008E0F3E"/>
    <w:rsid w:val="008E20D1"/>
    <w:rsid w:val="008E256F"/>
    <w:rsid w:val="008E27CC"/>
    <w:rsid w:val="008E2F5E"/>
    <w:rsid w:val="008E4B0E"/>
    <w:rsid w:val="008F0265"/>
    <w:rsid w:val="008F0A43"/>
    <w:rsid w:val="008F11D3"/>
    <w:rsid w:val="008F1FF1"/>
    <w:rsid w:val="008F4FFE"/>
    <w:rsid w:val="008F67EF"/>
    <w:rsid w:val="00900A73"/>
    <w:rsid w:val="009016C2"/>
    <w:rsid w:val="00901B93"/>
    <w:rsid w:val="00901D09"/>
    <w:rsid w:val="00904054"/>
    <w:rsid w:val="0091023A"/>
    <w:rsid w:val="009123BD"/>
    <w:rsid w:val="00913CD6"/>
    <w:rsid w:val="009153FF"/>
    <w:rsid w:val="00920C74"/>
    <w:rsid w:val="00922CA3"/>
    <w:rsid w:val="0092420A"/>
    <w:rsid w:val="009275CF"/>
    <w:rsid w:val="00930B87"/>
    <w:rsid w:val="00931EB8"/>
    <w:rsid w:val="0093238E"/>
    <w:rsid w:val="00932E6E"/>
    <w:rsid w:val="0093679B"/>
    <w:rsid w:val="0093695B"/>
    <w:rsid w:val="00936B06"/>
    <w:rsid w:val="00940D50"/>
    <w:rsid w:val="00941A0D"/>
    <w:rsid w:val="00941A5D"/>
    <w:rsid w:val="00943E66"/>
    <w:rsid w:val="00944838"/>
    <w:rsid w:val="0094581C"/>
    <w:rsid w:val="0095236F"/>
    <w:rsid w:val="00953142"/>
    <w:rsid w:val="009551F2"/>
    <w:rsid w:val="00955C8B"/>
    <w:rsid w:val="0095781C"/>
    <w:rsid w:val="009607C3"/>
    <w:rsid w:val="00963FF1"/>
    <w:rsid w:val="009669D1"/>
    <w:rsid w:val="00967772"/>
    <w:rsid w:val="00967D9E"/>
    <w:rsid w:val="00967F42"/>
    <w:rsid w:val="00973CDA"/>
    <w:rsid w:val="0097416A"/>
    <w:rsid w:val="00974A13"/>
    <w:rsid w:val="00974D98"/>
    <w:rsid w:val="00975C33"/>
    <w:rsid w:val="0097649A"/>
    <w:rsid w:val="00976A4A"/>
    <w:rsid w:val="009806CA"/>
    <w:rsid w:val="009821A0"/>
    <w:rsid w:val="0098280B"/>
    <w:rsid w:val="00982F36"/>
    <w:rsid w:val="009866B4"/>
    <w:rsid w:val="009909FD"/>
    <w:rsid w:val="009917CD"/>
    <w:rsid w:val="00992F0F"/>
    <w:rsid w:val="009935F5"/>
    <w:rsid w:val="00996717"/>
    <w:rsid w:val="009A01D0"/>
    <w:rsid w:val="009A02E2"/>
    <w:rsid w:val="009A0C91"/>
    <w:rsid w:val="009A379C"/>
    <w:rsid w:val="009A4FAE"/>
    <w:rsid w:val="009A5A39"/>
    <w:rsid w:val="009A5AAF"/>
    <w:rsid w:val="009A695F"/>
    <w:rsid w:val="009B520D"/>
    <w:rsid w:val="009B5CB3"/>
    <w:rsid w:val="009B6222"/>
    <w:rsid w:val="009B6268"/>
    <w:rsid w:val="009B6CEF"/>
    <w:rsid w:val="009C1877"/>
    <w:rsid w:val="009C20A2"/>
    <w:rsid w:val="009C3B22"/>
    <w:rsid w:val="009C3F3F"/>
    <w:rsid w:val="009C3FCD"/>
    <w:rsid w:val="009C4C0A"/>
    <w:rsid w:val="009C5BDB"/>
    <w:rsid w:val="009C5ECE"/>
    <w:rsid w:val="009C6D67"/>
    <w:rsid w:val="009C71EA"/>
    <w:rsid w:val="009C79B1"/>
    <w:rsid w:val="009D1AEB"/>
    <w:rsid w:val="009D3885"/>
    <w:rsid w:val="009D3C21"/>
    <w:rsid w:val="009D3F2D"/>
    <w:rsid w:val="009D560D"/>
    <w:rsid w:val="009D5E16"/>
    <w:rsid w:val="009D6B55"/>
    <w:rsid w:val="009E1EA0"/>
    <w:rsid w:val="009E22DE"/>
    <w:rsid w:val="009E4AB4"/>
    <w:rsid w:val="009E5B72"/>
    <w:rsid w:val="009F0189"/>
    <w:rsid w:val="009F311A"/>
    <w:rsid w:val="009F5AF1"/>
    <w:rsid w:val="009F625B"/>
    <w:rsid w:val="009F68F8"/>
    <w:rsid w:val="009F6A52"/>
    <w:rsid w:val="009F750F"/>
    <w:rsid w:val="009F7C3F"/>
    <w:rsid w:val="009F7D13"/>
    <w:rsid w:val="009F7F01"/>
    <w:rsid w:val="00A004D9"/>
    <w:rsid w:val="00A02A54"/>
    <w:rsid w:val="00A02B09"/>
    <w:rsid w:val="00A04C7C"/>
    <w:rsid w:val="00A052A1"/>
    <w:rsid w:val="00A0559D"/>
    <w:rsid w:val="00A057EE"/>
    <w:rsid w:val="00A114C2"/>
    <w:rsid w:val="00A15B44"/>
    <w:rsid w:val="00A2055A"/>
    <w:rsid w:val="00A21C94"/>
    <w:rsid w:val="00A21F6D"/>
    <w:rsid w:val="00A227D2"/>
    <w:rsid w:val="00A2308A"/>
    <w:rsid w:val="00A23A91"/>
    <w:rsid w:val="00A2408C"/>
    <w:rsid w:val="00A24ED5"/>
    <w:rsid w:val="00A26A0F"/>
    <w:rsid w:val="00A27AD6"/>
    <w:rsid w:val="00A31CB9"/>
    <w:rsid w:val="00A332D5"/>
    <w:rsid w:val="00A373E4"/>
    <w:rsid w:val="00A41E11"/>
    <w:rsid w:val="00A42608"/>
    <w:rsid w:val="00A429A9"/>
    <w:rsid w:val="00A44B76"/>
    <w:rsid w:val="00A45133"/>
    <w:rsid w:val="00A46F53"/>
    <w:rsid w:val="00A53E1A"/>
    <w:rsid w:val="00A54E3A"/>
    <w:rsid w:val="00A61588"/>
    <w:rsid w:val="00A61593"/>
    <w:rsid w:val="00A6248B"/>
    <w:rsid w:val="00A71D33"/>
    <w:rsid w:val="00A72B91"/>
    <w:rsid w:val="00A735AB"/>
    <w:rsid w:val="00A73DF1"/>
    <w:rsid w:val="00A748E5"/>
    <w:rsid w:val="00A764F9"/>
    <w:rsid w:val="00A77B1E"/>
    <w:rsid w:val="00A80DC6"/>
    <w:rsid w:val="00A82915"/>
    <w:rsid w:val="00A83875"/>
    <w:rsid w:val="00A855C0"/>
    <w:rsid w:val="00A91AC1"/>
    <w:rsid w:val="00A92B01"/>
    <w:rsid w:val="00A9305E"/>
    <w:rsid w:val="00A93171"/>
    <w:rsid w:val="00AA0D64"/>
    <w:rsid w:val="00AA2280"/>
    <w:rsid w:val="00AA68B1"/>
    <w:rsid w:val="00AA76A2"/>
    <w:rsid w:val="00AB042A"/>
    <w:rsid w:val="00AB10E4"/>
    <w:rsid w:val="00AB38B1"/>
    <w:rsid w:val="00AC1D3F"/>
    <w:rsid w:val="00AC3EC2"/>
    <w:rsid w:val="00AC4626"/>
    <w:rsid w:val="00AC48FB"/>
    <w:rsid w:val="00AC66F1"/>
    <w:rsid w:val="00AD23B5"/>
    <w:rsid w:val="00AD2F45"/>
    <w:rsid w:val="00AD308E"/>
    <w:rsid w:val="00AD4117"/>
    <w:rsid w:val="00AD44E2"/>
    <w:rsid w:val="00AD512B"/>
    <w:rsid w:val="00AD5AC8"/>
    <w:rsid w:val="00AE0A4F"/>
    <w:rsid w:val="00AE0A7D"/>
    <w:rsid w:val="00AE100A"/>
    <w:rsid w:val="00AE15BA"/>
    <w:rsid w:val="00AE1B91"/>
    <w:rsid w:val="00AE2FA2"/>
    <w:rsid w:val="00AE7D7E"/>
    <w:rsid w:val="00AF3342"/>
    <w:rsid w:val="00AF457C"/>
    <w:rsid w:val="00AF486E"/>
    <w:rsid w:val="00AF67AE"/>
    <w:rsid w:val="00B03025"/>
    <w:rsid w:val="00B049F6"/>
    <w:rsid w:val="00B055CA"/>
    <w:rsid w:val="00B05F2B"/>
    <w:rsid w:val="00B063F7"/>
    <w:rsid w:val="00B07BDA"/>
    <w:rsid w:val="00B1116D"/>
    <w:rsid w:val="00B12FD6"/>
    <w:rsid w:val="00B130E0"/>
    <w:rsid w:val="00B136BA"/>
    <w:rsid w:val="00B13AFB"/>
    <w:rsid w:val="00B1593D"/>
    <w:rsid w:val="00B15ECB"/>
    <w:rsid w:val="00B1742B"/>
    <w:rsid w:val="00B17791"/>
    <w:rsid w:val="00B205D1"/>
    <w:rsid w:val="00B207F8"/>
    <w:rsid w:val="00B20E86"/>
    <w:rsid w:val="00B242DB"/>
    <w:rsid w:val="00B24A60"/>
    <w:rsid w:val="00B2670A"/>
    <w:rsid w:val="00B27085"/>
    <w:rsid w:val="00B27D2D"/>
    <w:rsid w:val="00B312D4"/>
    <w:rsid w:val="00B31EFC"/>
    <w:rsid w:val="00B32D19"/>
    <w:rsid w:val="00B32DC2"/>
    <w:rsid w:val="00B33D55"/>
    <w:rsid w:val="00B357B6"/>
    <w:rsid w:val="00B40822"/>
    <w:rsid w:val="00B422C9"/>
    <w:rsid w:val="00B4233C"/>
    <w:rsid w:val="00B465C0"/>
    <w:rsid w:val="00B47EF2"/>
    <w:rsid w:val="00B51B8A"/>
    <w:rsid w:val="00B5332A"/>
    <w:rsid w:val="00B53BF4"/>
    <w:rsid w:val="00B56AAD"/>
    <w:rsid w:val="00B57105"/>
    <w:rsid w:val="00B573EE"/>
    <w:rsid w:val="00B5778A"/>
    <w:rsid w:val="00B578E0"/>
    <w:rsid w:val="00B61D7B"/>
    <w:rsid w:val="00B624D1"/>
    <w:rsid w:val="00B6312A"/>
    <w:rsid w:val="00B64511"/>
    <w:rsid w:val="00B64772"/>
    <w:rsid w:val="00B64A46"/>
    <w:rsid w:val="00B66620"/>
    <w:rsid w:val="00B66E74"/>
    <w:rsid w:val="00B675EC"/>
    <w:rsid w:val="00B72A09"/>
    <w:rsid w:val="00B7452B"/>
    <w:rsid w:val="00B7546D"/>
    <w:rsid w:val="00B75E55"/>
    <w:rsid w:val="00B7627A"/>
    <w:rsid w:val="00B764DF"/>
    <w:rsid w:val="00B77C06"/>
    <w:rsid w:val="00B8047A"/>
    <w:rsid w:val="00B80E3C"/>
    <w:rsid w:val="00B84087"/>
    <w:rsid w:val="00B85737"/>
    <w:rsid w:val="00B85EDE"/>
    <w:rsid w:val="00B860C3"/>
    <w:rsid w:val="00B8723A"/>
    <w:rsid w:val="00B91439"/>
    <w:rsid w:val="00B959E2"/>
    <w:rsid w:val="00B972E0"/>
    <w:rsid w:val="00B97C84"/>
    <w:rsid w:val="00BA2762"/>
    <w:rsid w:val="00BA316C"/>
    <w:rsid w:val="00BA42CA"/>
    <w:rsid w:val="00BA4B49"/>
    <w:rsid w:val="00BA5476"/>
    <w:rsid w:val="00BA7832"/>
    <w:rsid w:val="00BB2AE9"/>
    <w:rsid w:val="00BB3F2D"/>
    <w:rsid w:val="00BB3FFE"/>
    <w:rsid w:val="00BB54EC"/>
    <w:rsid w:val="00BC01C5"/>
    <w:rsid w:val="00BC204B"/>
    <w:rsid w:val="00BC5138"/>
    <w:rsid w:val="00BC52A8"/>
    <w:rsid w:val="00BC5571"/>
    <w:rsid w:val="00BC7392"/>
    <w:rsid w:val="00BC73D2"/>
    <w:rsid w:val="00BC7F5E"/>
    <w:rsid w:val="00BD13FF"/>
    <w:rsid w:val="00BD15A1"/>
    <w:rsid w:val="00BD1CE2"/>
    <w:rsid w:val="00BD2457"/>
    <w:rsid w:val="00BD3C3B"/>
    <w:rsid w:val="00BD41AE"/>
    <w:rsid w:val="00BD4384"/>
    <w:rsid w:val="00BD49DD"/>
    <w:rsid w:val="00BE1119"/>
    <w:rsid w:val="00BE25CC"/>
    <w:rsid w:val="00BE48BE"/>
    <w:rsid w:val="00BE534E"/>
    <w:rsid w:val="00BE54DD"/>
    <w:rsid w:val="00BE735F"/>
    <w:rsid w:val="00BE7868"/>
    <w:rsid w:val="00BF0A6F"/>
    <w:rsid w:val="00BF3794"/>
    <w:rsid w:val="00BF4B4A"/>
    <w:rsid w:val="00C02B49"/>
    <w:rsid w:val="00C03EC2"/>
    <w:rsid w:val="00C04801"/>
    <w:rsid w:val="00C049E9"/>
    <w:rsid w:val="00C061C0"/>
    <w:rsid w:val="00C06BE8"/>
    <w:rsid w:val="00C100CB"/>
    <w:rsid w:val="00C10547"/>
    <w:rsid w:val="00C106D7"/>
    <w:rsid w:val="00C10AA3"/>
    <w:rsid w:val="00C10C4F"/>
    <w:rsid w:val="00C12EB7"/>
    <w:rsid w:val="00C140FA"/>
    <w:rsid w:val="00C15721"/>
    <w:rsid w:val="00C25898"/>
    <w:rsid w:val="00C2663B"/>
    <w:rsid w:val="00C26AA2"/>
    <w:rsid w:val="00C31F92"/>
    <w:rsid w:val="00C32111"/>
    <w:rsid w:val="00C32EC0"/>
    <w:rsid w:val="00C3416F"/>
    <w:rsid w:val="00C36241"/>
    <w:rsid w:val="00C370C7"/>
    <w:rsid w:val="00C37E7A"/>
    <w:rsid w:val="00C424D1"/>
    <w:rsid w:val="00C42EDA"/>
    <w:rsid w:val="00C44A9D"/>
    <w:rsid w:val="00C44C4D"/>
    <w:rsid w:val="00C50322"/>
    <w:rsid w:val="00C52012"/>
    <w:rsid w:val="00C53589"/>
    <w:rsid w:val="00C57483"/>
    <w:rsid w:val="00C57B76"/>
    <w:rsid w:val="00C601B1"/>
    <w:rsid w:val="00C601BD"/>
    <w:rsid w:val="00C6307E"/>
    <w:rsid w:val="00C63EB3"/>
    <w:rsid w:val="00C65668"/>
    <w:rsid w:val="00C67529"/>
    <w:rsid w:val="00C70CCF"/>
    <w:rsid w:val="00C70D49"/>
    <w:rsid w:val="00C71EF2"/>
    <w:rsid w:val="00C71F99"/>
    <w:rsid w:val="00C72CBF"/>
    <w:rsid w:val="00C73AC8"/>
    <w:rsid w:val="00C749D1"/>
    <w:rsid w:val="00C74A11"/>
    <w:rsid w:val="00C7636C"/>
    <w:rsid w:val="00C7770E"/>
    <w:rsid w:val="00C830CE"/>
    <w:rsid w:val="00C83392"/>
    <w:rsid w:val="00C8382B"/>
    <w:rsid w:val="00C85CA3"/>
    <w:rsid w:val="00C864E3"/>
    <w:rsid w:val="00C902C5"/>
    <w:rsid w:val="00C95228"/>
    <w:rsid w:val="00CA0F6D"/>
    <w:rsid w:val="00CA2A87"/>
    <w:rsid w:val="00CA394E"/>
    <w:rsid w:val="00CA3D46"/>
    <w:rsid w:val="00CA6D13"/>
    <w:rsid w:val="00CA77BE"/>
    <w:rsid w:val="00CB35DB"/>
    <w:rsid w:val="00CB448E"/>
    <w:rsid w:val="00CB46FE"/>
    <w:rsid w:val="00CB5514"/>
    <w:rsid w:val="00CB60E0"/>
    <w:rsid w:val="00CB707D"/>
    <w:rsid w:val="00CB7C76"/>
    <w:rsid w:val="00CC08EB"/>
    <w:rsid w:val="00CC0FD5"/>
    <w:rsid w:val="00CC261B"/>
    <w:rsid w:val="00CC311E"/>
    <w:rsid w:val="00CC389F"/>
    <w:rsid w:val="00CC488D"/>
    <w:rsid w:val="00CC55E4"/>
    <w:rsid w:val="00CC6119"/>
    <w:rsid w:val="00CC62D4"/>
    <w:rsid w:val="00CC6D16"/>
    <w:rsid w:val="00CD264F"/>
    <w:rsid w:val="00CD27E5"/>
    <w:rsid w:val="00CD33E3"/>
    <w:rsid w:val="00CD4930"/>
    <w:rsid w:val="00CE078F"/>
    <w:rsid w:val="00CE2A6F"/>
    <w:rsid w:val="00CE2CD0"/>
    <w:rsid w:val="00CE58A6"/>
    <w:rsid w:val="00CE6CDE"/>
    <w:rsid w:val="00CE6E33"/>
    <w:rsid w:val="00CF2326"/>
    <w:rsid w:val="00CF3892"/>
    <w:rsid w:val="00CF4052"/>
    <w:rsid w:val="00CF4E49"/>
    <w:rsid w:val="00D007AA"/>
    <w:rsid w:val="00D01C84"/>
    <w:rsid w:val="00D02D03"/>
    <w:rsid w:val="00D0306E"/>
    <w:rsid w:val="00D03B09"/>
    <w:rsid w:val="00D0498A"/>
    <w:rsid w:val="00D058D6"/>
    <w:rsid w:val="00D06A7A"/>
    <w:rsid w:val="00D071B3"/>
    <w:rsid w:val="00D13FC2"/>
    <w:rsid w:val="00D144CA"/>
    <w:rsid w:val="00D213E8"/>
    <w:rsid w:val="00D229E9"/>
    <w:rsid w:val="00D23C48"/>
    <w:rsid w:val="00D23CB5"/>
    <w:rsid w:val="00D279AB"/>
    <w:rsid w:val="00D3049E"/>
    <w:rsid w:val="00D320B7"/>
    <w:rsid w:val="00D32E60"/>
    <w:rsid w:val="00D3305C"/>
    <w:rsid w:val="00D33EF6"/>
    <w:rsid w:val="00D359DE"/>
    <w:rsid w:val="00D4233F"/>
    <w:rsid w:val="00D4420D"/>
    <w:rsid w:val="00D4667B"/>
    <w:rsid w:val="00D51EDA"/>
    <w:rsid w:val="00D52D28"/>
    <w:rsid w:val="00D52F41"/>
    <w:rsid w:val="00D53468"/>
    <w:rsid w:val="00D60452"/>
    <w:rsid w:val="00D60455"/>
    <w:rsid w:val="00D620F3"/>
    <w:rsid w:val="00D63236"/>
    <w:rsid w:val="00D66726"/>
    <w:rsid w:val="00D7286B"/>
    <w:rsid w:val="00D73C60"/>
    <w:rsid w:val="00D7637E"/>
    <w:rsid w:val="00D83C19"/>
    <w:rsid w:val="00D8402F"/>
    <w:rsid w:val="00D84420"/>
    <w:rsid w:val="00D845CE"/>
    <w:rsid w:val="00D846A0"/>
    <w:rsid w:val="00D87B1D"/>
    <w:rsid w:val="00D91838"/>
    <w:rsid w:val="00D94DCC"/>
    <w:rsid w:val="00D94EA6"/>
    <w:rsid w:val="00D95F73"/>
    <w:rsid w:val="00D96491"/>
    <w:rsid w:val="00D97484"/>
    <w:rsid w:val="00D978B9"/>
    <w:rsid w:val="00DA0419"/>
    <w:rsid w:val="00DA174E"/>
    <w:rsid w:val="00DA1835"/>
    <w:rsid w:val="00DA2A7D"/>
    <w:rsid w:val="00DA34D0"/>
    <w:rsid w:val="00DA4F22"/>
    <w:rsid w:val="00DB03F5"/>
    <w:rsid w:val="00DB0F11"/>
    <w:rsid w:val="00DB115C"/>
    <w:rsid w:val="00DB2803"/>
    <w:rsid w:val="00DB2E8B"/>
    <w:rsid w:val="00DB3630"/>
    <w:rsid w:val="00DB47B8"/>
    <w:rsid w:val="00DB60B2"/>
    <w:rsid w:val="00DC004D"/>
    <w:rsid w:val="00DC1F29"/>
    <w:rsid w:val="00DC1F9E"/>
    <w:rsid w:val="00DC208D"/>
    <w:rsid w:val="00DC2F0E"/>
    <w:rsid w:val="00DC67F6"/>
    <w:rsid w:val="00DC7489"/>
    <w:rsid w:val="00DD00C2"/>
    <w:rsid w:val="00DD1433"/>
    <w:rsid w:val="00DD2798"/>
    <w:rsid w:val="00DD2CC0"/>
    <w:rsid w:val="00DD4912"/>
    <w:rsid w:val="00DD5394"/>
    <w:rsid w:val="00DD56F1"/>
    <w:rsid w:val="00DD77DE"/>
    <w:rsid w:val="00DE36B6"/>
    <w:rsid w:val="00DE530B"/>
    <w:rsid w:val="00DE6E5A"/>
    <w:rsid w:val="00DF21D4"/>
    <w:rsid w:val="00DF4E0D"/>
    <w:rsid w:val="00DF6BD6"/>
    <w:rsid w:val="00DF7E62"/>
    <w:rsid w:val="00E0075E"/>
    <w:rsid w:val="00E015EC"/>
    <w:rsid w:val="00E01D67"/>
    <w:rsid w:val="00E030B3"/>
    <w:rsid w:val="00E035CC"/>
    <w:rsid w:val="00E04455"/>
    <w:rsid w:val="00E074A3"/>
    <w:rsid w:val="00E103A1"/>
    <w:rsid w:val="00E1114F"/>
    <w:rsid w:val="00E1206A"/>
    <w:rsid w:val="00E13B85"/>
    <w:rsid w:val="00E15229"/>
    <w:rsid w:val="00E1667B"/>
    <w:rsid w:val="00E17087"/>
    <w:rsid w:val="00E17DF4"/>
    <w:rsid w:val="00E25070"/>
    <w:rsid w:val="00E251E2"/>
    <w:rsid w:val="00E30F0B"/>
    <w:rsid w:val="00E321C9"/>
    <w:rsid w:val="00E332C3"/>
    <w:rsid w:val="00E3389A"/>
    <w:rsid w:val="00E37422"/>
    <w:rsid w:val="00E374FA"/>
    <w:rsid w:val="00E40CBC"/>
    <w:rsid w:val="00E420A8"/>
    <w:rsid w:val="00E429D5"/>
    <w:rsid w:val="00E43F08"/>
    <w:rsid w:val="00E44A52"/>
    <w:rsid w:val="00E44B29"/>
    <w:rsid w:val="00E44F56"/>
    <w:rsid w:val="00E5072E"/>
    <w:rsid w:val="00E51103"/>
    <w:rsid w:val="00E5369A"/>
    <w:rsid w:val="00E541E4"/>
    <w:rsid w:val="00E55224"/>
    <w:rsid w:val="00E55C18"/>
    <w:rsid w:val="00E55ECF"/>
    <w:rsid w:val="00E602F5"/>
    <w:rsid w:val="00E617EB"/>
    <w:rsid w:val="00E6219D"/>
    <w:rsid w:val="00E62C24"/>
    <w:rsid w:val="00E63C6E"/>
    <w:rsid w:val="00E64C9B"/>
    <w:rsid w:val="00E70ECB"/>
    <w:rsid w:val="00E71528"/>
    <w:rsid w:val="00E715F3"/>
    <w:rsid w:val="00E75B97"/>
    <w:rsid w:val="00E767FA"/>
    <w:rsid w:val="00E7714D"/>
    <w:rsid w:val="00E81542"/>
    <w:rsid w:val="00E82CF3"/>
    <w:rsid w:val="00E84C18"/>
    <w:rsid w:val="00E86B8A"/>
    <w:rsid w:val="00E87858"/>
    <w:rsid w:val="00E90197"/>
    <w:rsid w:val="00E9027A"/>
    <w:rsid w:val="00E91376"/>
    <w:rsid w:val="00E91B95"/>
    <w:rsid w:val="00E9213D"/>
    <w:rsid w:val="00E92536"/>
    <w:rsid w:val="00E95679"/>
    <w:rsid w:val="00E97E41"/>
    <w:rsid w:val="00EA10E9"/>
    <w:rsid w:val="00EA2299"/>
    <w:rsid w:val="00EB084A"/>
    <w:rsid w:val="00EB60F6"/>
    <w:rsid w:val="00EB6630"/>
    <w:rsid w:val="00EC063F"/>
    <w:rsid w:val="00EC0E91"/>
    <w:rsid w:val="00EC1485"/>
    <w:rsid w:val="00EC2192"/>
    <w:rsid w:val="00EC5246"/>
    <w:rsid w:val="00EC6DFD"/>
    <w:rsid w:val="00EC7A27"/>
    <w:rsid w:val="00ED06CC"/>
    <w:rsid w:val="00ED5614"/>
    <w:rsid w:val="00ED6EF4"/>
    <w:rsid w:val="00ED7E85"/>
    <w:rsid w:val="00EE065E"/>
    <w:rsid w:val="00EE2A8B"/>
    <w:rsid w:val="00EE5178"/>
    <w:rsid w:val="00EE52E7"/>
    <w:rsid w:val="00EE663D"/>
    <w:rsid w:val="00EE6EDD"/>
    <w:rsid w:val="00EE775F"/>
    <w:rsid w:val="00EE7A54"/>
    <w:rsid w:val="00EE7A99"/>
    <w:rsid w:val="00EF097B"/>
    <w:rsid w:val="00EF20B7"/>
    <w:rsid w:val="00EF3E3B"/>
    <w:rsid w:val="00EF5DA2"/>
    <w:rsid w:val="00EF64FC"/>
    <w:rsid w:val="00EF7531"/>
    <w:rsid w:val="00F00B1C"/>
    <w:rsid w:val="00F010D1"/>
    <w:rsid w:val="00F03F6A"/>
    <w:rsid w:val="00F04B93"/>
    <w:rsid w:val="00F05AFA"/>
    <w:rsid w:val="00F074C0"/>
    <w:rsid w:val="00F10C2C"/>
    <w:rsid w:val="00F15635"/>
    <w:rsid w:val="00F15D8C"/>
    <w:rsid w:val="00F166CA"/>
    <w:rsid w:val="00F17690"/>
    <w:rsid w:val="00F22368"/>
    <w:rsid w:val="00F22B62"/>
    <w:rsid w:val="00F259C4"/>
    <w:rsid w:val="00F26D28"/>
    <w:rsid w:val="00F279F9"/>
    <w:rsid w:val="00F32D58"/>
    <w:rsid w:val="00F37B01"/>
    <w:rsid w:val="00F4093E"/>
    <w:rsid w:val="00F42450"/>
    <w:rsid w:val="00F453F4"/>
    <w:rsid w:val="00F4542F"/>
    <w:rsid w:val="00F4543D"/>
    <w:rsid w:val="00F47F9B"/>
    <w:rsid w:val="00F50145"/>
    <w:rsid w:val="00F5074B"/>
    <w:rsid w:val="00F53CF9"/>
    <w:rsid w:val="00F53E79"/>
    <w:rsid w:val="00F55FFC"/>
    <w:rsid w:val="00F56F6D"/>
    <w:rsid w:val="00F63D48"/>
    <w:rsid w:val="00F64C90"/>
    <w:rsid w:val="00F66168"/>
    <w:rsid w:val="00F669C4"/>
    <w:rsid w:val="00F707F2"/>
    <w:rsid w:val="00F73660"/>
    <w:rsid w:val="00F75195"/>
    <w:rsid w:val="00F76203"/>
    <w:rsid w:val="00F762F3"/>
    <w:rsid w:val="00F767DA"/>
    <w:rsid w:val="00F76825"/>
    <w:rsid w:val="00F81001"/>
    <w:rsid w:val="00F81A0D"/>
    <w:rsid w:val="00F82223"/>
    <w:rsid w:val="00F920AB"/>
    <w:rsid w:val="00F92DD5"/>
    <w:rsid w:val="00F939CD"/>
    <w:rsid w:val="00F93A24"/>
    <w:rsid w:val="00F96E13"/>
    <w:rsid w:val="00FA6770"/>
    <w:rsid w:val="00FB6B23"/>
    <w:rsid w:val="00FB72EC"/>
    <w:rsid w:val="00FC0971"/>
    <w:rsid w:val="00FC1128"/>
    <w:rsid w:val="00FC13CC"/>
    <w:rsid w:val="00FC3FF4"/>
    <w:rsid w:val="00FC45E3"/>
    <w:rsid w:val="00FC4789"/>
    <w:rsid w:val="00FC5498"/>
    <w:rsid w:val="00FC6C4E"/>
    <w:rsid w:val="00FD05B4"/>
    <w:rsid w:val="00FD253D"/>
    <w:rsid w:val="00FD3807"/>
    <w:rsid w:val="00FD3849"/>
    <w:rsid w:val="00FE08D9"/>
    <w:rsid w:val="00FE1D84"/>
    <w:rsid w:val="00FE286E"/>
    <w:rsid w:val="00FE7EE2"/>
    <w:rsid w:val="00FF1A23"/>
    <w:rsid w:val="00FF1EB3"/>
    <w:rsid w:val="00FF22E1"/>
    <w:rsid w:val="00FF278B"/>
    <w:rsid w:val="00FF27AB"/>
    <w:rsid w:val="00FF4F53"/>
    <w:rsid w:val="00FF53B3"/>
    <w:rsid w:val="00FF6096"/>
    <w:rsid w:val="00FF62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4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B09"/>
    <w:pPr>
      <w:tabs>
        <w:tab w:val="center" w:pos="4677"/>
        <w:tab w:val="right" w:pos="9355"/>
      </w:tabs>
    </w:pPr>
  </w:style>
  <w:style w:type="character" w:customStyle="1" w:styleId="a4">
    <w:name w:val="Верхний колонтитул Знак"/>
    <w:basedOn w:val="a0"/>
    <w:link w:val="a3"/>
    <w:uiPriority w:val="99"/>
    <w:rsid w:val="00A02B09"/>
  </w:style>
  <w:style w:type="paragraph" w:styleId="a5">
    <w:name w:val="footer"/>
    <w:basedOn w:val="a"/>
    <w:link w:val="a6"/>
    <w:uiPriority w:val="99"/>
    <w:unhideWhenUsed/>
    <w:rsid w:val="00A02B09"/>
    <w:pPr>
      <w:tabs>
        <w:tab w:val="center" w:pos="4677"/>
        <w:tab w:val="right" w:pos="9355"/>
      </w:tabs>
    </w:pPr>
  </w:style>
  <w:style w:type="character" w:customStyle="1" w:styleId="a6">
    <w:name w:val="Нижний колонтитул Знак"/>
    <w:basedOn w:val="a0"/>
    <w:link w:val="a5"/>
    <w:uiPriority w:val="99"/>
    <w:rsid w:val="00A02B09"/>
  </w:style>
  <w:style w:type="paragraph" w:styleId="a7">
    <w:name w:val="Balloon Text"/>
    <w:basedOn w:val="a"/>
    <w:link w:val="a8"/>
    <w:uiPriority w:val="99"/>
    <w:semiHidden/>
    <w:unhideWhenUsed/>
    <w:rsid w:val="00A004D9"/>
    <w:rPr>
      <w:rFonts w:ascii="Tahoma" w:hAnsi="Tahoma" w:cs="Tahoma"/>
      <w:sz w:val="16"/>
      <w:szCs w:val="16"/>
    </w:rPr>
  </w:style>
  <w:style w:type="character" w:customStyle="1" w:styleId="a8">
    <w:name w:val="Текст выноски Знак"/>
    <w:basedOn w:val="a0"/>
    <w:link w:val="a7"/>
    <w:uiPriority w:val="99"/>
    <w:semiHidden/>
    <w:rsid w:val="00A004D9"/>
    <w:rPr>
      <w:rFonts w:ascii="Tahoma" w:hAnsi="Tahoma" w:cs="Tahoma"/>
      <w:sz w:val="16"/>
      <w:szCs w:val="16"/>
    </w:rPr>
  </w:style>
  <w:style w:type="table" w:styleId="a9">
    <w:name w:val="Table Grid"/>
    <w:basedOn w:val="a1"/>
    <w:uiPriority w:val="59"/>
    <w:rsid w:val="00727E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963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B643844F8ECD4E203C479CB420AD40AED1A0515FAD3DE30592A43532CD11253390818379ECA807y8WAI" TargetMode="External"/><Relationship Id="rId13" Type="http://schemas.openxmlformats.org/officeDocument/2006/relationships/hyperlink" Target="consultantplus://offline/ref=B7B643844F8ECD4E203C479CB420AD40AED1A0515FAD3DE30592A43532CD11253390818379ECA90Ey8W0I" TargetMode="External"/><Relationship Id="rId18" Type="http://schemas.openxmlformats.org/officeDocument/2006/relationships/hyperlink" Target="consultantplus://offline/ref=B7B643844F8ECD4E203C479CB420AD40AED1A0515FAD3DE30592A43532CD11253390818379ECA90Dy8W0I" TargetMode="External"/><Relationship Id="rId3" Type="http://schemas.openxmlformats.org/officeDocument/2006/relationships/webSettings" Target="webSettings.xml"/><Relationship Id="rId21" Type="http://schemas.openxmlformats.org/officeDocument/2006/relationships/hyperlink" Target="consultantplus://offline/ref=B7B643844F8ECD4E203C479CB420AD40AED1A0515FAD3DE30592A43532CD11253390818379ECA807y8WAI" TargetMode="External"/><Relationship Id="rId7" Type="http://schemas.openxmlformats.org/officeDocument/2006/relationships/hyperlink" Target="consultantplus://offline/ref=B7B643844F8ECD4E203C479CB420AD40AED1A0515FAD3DE30592A43532CD11253390818379ECA807y8W7I" TargetMode="External"/><Relationship Id="rId12" Type="http://schemas.openxmlformats.org/officeDocument/2006/relationships/hyperlink" Target="consultantplus://offline/ref=B7B643844F8ECD4E203C479CB420AD40AED1A0515FAD3DE30592A43532CD11253390818379ECA90Ey8W2I" TargetMode="External"/><Relationship Id="rId17" Type="http://schemas.openxmlformats.org/officeDocument/2006/relationships/hyperlink" Target="consultantplus://offline/ref=B7B643844F8ECD4E203C479CB420AD40AED1A0515FAD3DE30592A43532CD11253390818379ECA90Cy8WBI" TargetMode="External"/><Relationship Id="rId25"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hyperlink" Target="consultantplus://offline/ref=B7B643844F8ECD4E203C479CB420AD40AED1A0515FAD3DE30592A43532CD11253390818379ECA90Fy8W4I" TargetMode="External"/><Relationship Id="rId20" Type="http://schemas.openxmlformats.org/officeDocument/2006/relationships/hyperlink" Target="consultantplus://offline/ref=B7B643844F8ECD4E203C479CB420AD40AED1A0515FAD3DE30592A43532CD11253390818379ECA90Dy8W5I" TargetMode="External"/><Relationship Id="rId1" Type="http://schemas.openxmlformats.org/officeDocument/2006/relationships/styles" Target="styles.xml"/><Relationship Id="rId6" Type="http://schemas.openxmlformats.org/officeDocument/2006/relationships/hyperlink" Target="consultantplus://offline/ref=BAB783578FF7C274F46C35E28130FA401626F6B2E50663434F47669E2554EF35CA358AE43759204Bc1w7F" TargetMode="External"/><Relationship Id="rId11" Type="http://schemas.openxmlformats.org/officeDocument/2006/relationships/hyperlink" Target="consultantplus://offline/ref=B7B643844F8ECD4E203C479CB420AD40AED1A0515FAD3DE30592A43532CD11253390818379ECA807y8WBI"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B7B643844F8ECD4E203C479CB420AD40AED1A0515FAD3DE30592A43532CD11253390818379ECA90Ey8W6I" TargetMode="External"/><Relationship Id="rId23" Type="http://schemas.openxmlformats.org/officeDocument/2006/relationships/fontTable" Target="fontTable.xml"/><Relationship Id="rId10" Type="http://schemas.openxmlformats.org/officeDocument/2006/relationships/hyperlink" Target="consultantplus://offline/ref=B7B643844F8ECD4E203C479CB420AD40AED1A0515FAD3DE30592A43532CD11253390818379ECA90Ey8W0I" TargetMode="External"/><Relationship Id="rId19" Type="http://schemas.openxmlformats.org/officeDocument/2006/relationships/hyperlink" Target="consultantplus://offline/ref=B7B643844F8ECD4E203C479CB420AD40AED1A0515FAD3DE30592A43532CD11253390818379ECA90Dy8W7I" TargetMode="External"/><Relationship Id="rId4" Type="http://schemas.openxmlformats.org/officeDocument/2006/relationships/footnotes" Target="footnotes.xml"/><Relationship Id="rId9" Type="http://schemas.openxmlformats.org/officeDocument/2006/relationships/hyperlink" Target="consultantplus://offline/ref=B7B643844F8ECD4E203C479CB420AD40AED1A0515FAD3DE30592A43532CD11253390818379ECA807y8WBI" TargetMode="External"/><Relationship Id="rId14" Type="http://schemas.openxmlformats.org/officeDocument/2006/relationships/hyperlink" Target="consultantplus://offline/ref=B7B643844F8ECD4E203C479CB420AD40AED1A0515FAD3DE30592A43532CD11253390818379ECA90Ey8W1I"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1000</Words>
  <Characters>5703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ROSTRUD</Company>
  <LinksUpToDate>false</LinksUpToDate>
  <CharactersWithSpaces>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PantuhinaLV</dc:creator>
  <cp:keywords/>
  <dc:description/>
  <cp:lastModifiedBy>Кокорева Евгения Владимировна</cp:lastModifiedBy>
  <cp:revision>2</cp:revision>
  <cp:lastPrinted>2012-12-11T13:48:00Z</cp:lastPrinted>
  <dcterms:created xsi:type="dcterms:W3CDTF">2012-12-18T07:32:00Z</dcterms:created>
  <dcterms:modified xsi:type="dcterms:W3CDTF">2012-12-18T07:32:00Z</dcterms:modified>
</cp:coreProperties>
</file>