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</w:t>
      </w:r>
      <w:r w:rsidR="00465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1 </w:t>
      </w:r>
      <w:r w:rsidR="00E972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января</w:t>
      </w:r>
      <w:r w:rsidR="00620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31 декабря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E972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="00465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</w:p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размещенные ранее на официальных сайтах иных государственных органах и </w:t>
      </w:r>
      <w:r w:rsidR="00B247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(или)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организаций </w:t>
      </w:r>
    </w:p>
    <w:p w:rsidR="00DD1681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 предшествующие периоды </w:t>
      </w:r>
    </w:p>
    <w:p w:rsidR="00941426" w:rsidRDefault="00941426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2047" w:rsidRPr="00534B14" w:rsidRDefault="00AC2047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61E2" w:rsidRDefault="00E972F0" w:rsidP="00F77649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8F61E2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Министерства финансов Российской Федерации, а также сведения о доходах, об имуществе и обязательствах имущественного характера их супругов и несовершеннолетних детей</w:t>
      </w:r>
      <w:r w:rsidRPr="008F61E2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br/>
        <w:t xml:space="preserve">за период с 1 января 2012 г. по 31 декабря 2012 г. </w:t>
      </w:r>
    </w:p>
    <w:p w:rsidR="00F77649" w:rsidRPr="00732427" w:rsidRDefault="00F77649" w:rsidP="00F7764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(по состоянию на </w:t>
      </w:r>
      <w:r w:rsidR="00133960"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>31 декабря 201</w:t>
      </w:r>
      <w:r w:rsidR="00E972F0"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>5</w:t>
      </w:r>
      <w:r w:rsidR="00620919"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года – замещает должность </w:t>
      </w:r>
      <w:r w:rsidR="00E972F0"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>заместитель директора Департамента</w:t>
      </w:r>
      <w:r w:rsidR="00DC4460"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Минтруда России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) </w:t>
      </w:r>
    </w:p>
    <w:p w:rsidR="00E972F0" w:rsidRPr="00E972F0" w:rsidRDefault="00E972F0" w:rsidP="00D27CA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E972F0">
          <w:rPr>
            <w:rStyle w:val="a3"/>
            <w:rFonts w:ascii="Times New Roman" w:hAnsi="Times New Roman" w:cs="Times New Roman"/>
          </w:rPr>
          <w:t>http://minfin.ru/ru/om/anticorMK/korr-sved-imucsh/</w:t>
        </w:r>
      </w:hyperlink>
    </w:p>
    <w:p w:rsidR="00E972F0" w:rsidRDefault="00E972F0" w:rsidP="00D27CA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966" w:type="pct"/>
        <w:tblInd w:w="108" w:type="dxa"/>
        <w:tblLayout w:type="fixed"/>
        <w:tblLook w:val="04A0"/>
      </w:tblPr>
      <w:tblGrid>
        <w:gridCol w:w="567"/>
        <w:gridCol w:w="2128"/>
        <w:gridCol w:w="1983"/>
        <w:gridCol w:w="1663"/>
        <w:gridCol w:w="1882"/>
        <w:gridCol w:w="1983"/>
        <w:gridCol w:w="1562"/>
        <w:gridCol w:w="1274"/>
        <w:gridCol w:w="1559"/>
        <w:gridCol w:w="901"/>
        <w:gridCol w:w="310"/>
      </w:tblGrid>
      <w:tr w:rsidR="00AC2047" w:rsidRPr="00732427" w:rsidTr="00AC2047">
        <w:trPr>
          <w:trHeight w:val="563"/>
        </w:trPr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</w:t>
            </w:r>
            <w:proofErr w:type="spellEnd"/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Ф.И.О сотрудника Министерства, супруг (супруга), несовершеннолетние дети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Должность сотрудника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Деклариро</w:t>
            </w:r>
            <w:proofErr w:type="spellEnd"/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- ванный годовой доход, руб.</w:t>
            </w:r>
          </w:p>
        </w:tc>
        <w:tc>
          <w:tcPr>
            <w:tcW w:w="21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427" w:rsidRPr="00941426" w:rsidRDefault="00732427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Недвижимое имущество</w:t>
            </w:r>
          </w:p>
        </w:tc>
        <w:tc>
          <w:tcPr>
            <w:tcW w:w="8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427" w:rsidRPr="00941426" w:rsidRDefault="00732427" w:rsidP="007324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Транспортные средства на праве собственности</w:t>
            </w:r>
          </w:p>
        </w:tc>
      </w:tr>
      <w:tr w:rsidR="00AC2047" w:rsidRPr="00732427" w:rsidTr="00AC2047">
        <w:trPr>
          <w:trHeight w:val="786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941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вид и наименование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вид собственности (пользования)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страна расположения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площадь (кв.м)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вид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марка</w:t>
            </w:r>
          </w:p>
        </w:tc>
      </w:tr>
      <w:tr w:rsidR="00AC2047" w:rsidRPr="00732427" w:rsidTr="00AC2047">
        <w:trPr>
          <w:trHeight w:val="12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9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10</w:t>
            </w:r>
          </w:p>
        </w:tc>
      </w:tr>
      <w:tr w:rsidR="00732427" w:rsidRPr="00732427" w:rsidTr="00AC204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AC2047" w:rsidRPr="00E972F0" w:rsidTr="00AC2047">
        <w:trPr>
          <w:trHeight w:val="30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КОВАЛЕВА Л.А.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Начальник отдела в департаменте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1 980 522,09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70.9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BMW</w:t>
            </w:r>
          </w:p>
        </w:tc>
      </w:tr>
      <w:tr w:rsidR="00AC2047" w:rsidRPr="00E972F0" w:rsidTr="00AC2047">
        <w:trPr>
          <w:trHeight w:val="30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AC204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Honda</w:t>
            </w:r>
            <w:proofErr w:type="spellEnd"/>
          </w:p>
        </w:tc>
      </w:tr>
      <w:tr w:rsidR="008F61E2" w:rsidRPr="008F61E2" w:rsidTr="00AC2047">
        <w:trPr>
          <w:gridAfter w:val="1"/>
          <w:wAfter w:w="98" w:type="pct"/>
          <w:trHeight w:val="300"/>
        </w:trPr>
        <w:tc>
          <w:tcPr>
            <w:tcW w:w="49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1E2" w:rsidRDefault="008F61E2" w:rsidP="008F61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61E2" w:rsidRPr="008F61E2" w:rsidRDefault="008F61E2" w:rsidP="00AC20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Сведения </w:t>
            </w:r>
            <w:r w:rsidR="00AC204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8F61E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доходах, об имуществе и обязательствах имущественного характера государственных гражданских служащих Министерства финансов Российской Федерации, а  также сведения о доходах, об имуществе и обязательствах имущественного характера их супругов и несовершеннолетних детей за период с 1 января 2011 г. по 31 декабря 2011 г.</w:t>
            </w:r>
          </w:p>
        </w:tc>
      </w:tr>
    </w:tbl>
    <w:p w:rsidR="00732427" w:rsidRDefault="00732427" w:rsidP="00E9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824" w:type="dxa"/>
        <w:tblInd w:w="96" w:type="dxa"/>
        <w:tblLayout w:type="fixed"/>
        <w:tblLook w:val="04A0"/>
      </w:tblPr>
      <w:tblGrid>
        <w:gridCol w:w="579"/>
        <w:gridCol w:w="2127"/>
        <w:gridCol w:w="1984"/>
        <w:gridCol w:w="1701"/>
        <w:gridCol w:w="1843"/>
        <w:gridCol w:w="1984"/>
        <w:gridCol w:w="1560"/>
        <w:gridCol w:w="1275"/>
        <w:gridCol w:w="1560"/>
        <w:gridCol w:w="1211"/>
      </w:tblGrid>
      <w:tr w:rsidR="00732427" w:rsidRPr="00732427" w:rsidTr="00AC2047">
        <w:trPr>
          <w:trHeight w:val="315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</w:t>
            </w:r>
            <w:proofErr w:type="spellEnd"/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Ф.И.О сотрудника Министерства, супруг (супруга), несовершеннолетние дети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Должность сотрудника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Деклариро</w:t>
            </w:r>
            <w:proofErr w:type="spellEnd"/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- ванный годовой доход, руб.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Недвижимое имущество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Транспортные средства на праве собственности</w:t>
            </w:r>
          </w:p>
        </w:tc>
      </w:tr>
      <w:tr w:rsidR="00732427" w:rsidRPr="00732427" w:rsidTr="00AC2047">
        <w:trPr>
          <w:trHeight w:val="315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427" w:rsidRPr="00941426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7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427" w:rsidRPr="00941426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732427" w:rsidRPr="00732427" w:rsidTr="00AC2047">
        <w:trPr>
          <w:trHeight w:val="315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941426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вид и наименование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вид собственности (пользования)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площадь (кв.м)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вид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427" w:rsidRPr="00941426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41426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марка</w:t>
            </w:r>
          </w:p>
        </w:tc>
      </w:tr>
      <w:tr w:rsidR="00732427" w:rsidRPr="00732427" w:rsidTr="00AC2047">
        <w:trPr>
          <w:trHeight w:val="315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732427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732427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732427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732427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732427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732427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732427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732427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732427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27" w:rsidRPr="00732427" w:rsidRDefault="00732427" w:rsidP="0073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427" w:rsidRPr="00732427" w:rsidTr="00AC204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32427" w:rsidRPr="00732427" w:rsidTr="00732427">
        <w:trPr>
          <w:trHeight w:val="315"/>
        </w:trPr>
        <w:tc>
          <w:tcPr>
            <w:tcW w:w="1582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732427" w:rsidRPr="00732427" w:rsidTr="00AC204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 Л.А.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 в департаменте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1 759 261,15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двухкомнатная 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безвозмездное пользование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70.9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BMW</w:t>
            </w:r>
          </w:p>
        </w:tc>
      </w:tr>
      <w:tr w:rsidR="00732427" w:rsidRPr="00732427" w:rsidTr="00AC204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бокс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21.5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27" w:rsidRPr="00732427" w:rsidRDefault="00732427" w:rsidP="0073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2427">
              <w:rPr>
                <w:rFonts w:ascii="Calibri" w:eastAsia="Times New Roman" w:hAnsi="Calibri" w:cs="Times New Roman"/>
                <w:color w:val="000000"/>
                <w:lang w:eastAsia="ru-RU"/>
              </w:rPr>
              <w:t>Honda</w:t>
            </w:r>
            <w:proofErr w:type="spellEnd"/>
          </w:p>
        </w:tc>
      </w:tr>
    </w:tbl>
    <w:p w:rsidR="008F61E2" w:rsidRDefault="008F61E2" w:rsidP="00E972F0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C2047" w:rsidRDefault="00AC2047" w:rsidP="00E972F0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732427" w:rsidRDefault="008F61E2" w:rsidP="00E972F0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941426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Министерства финансов Российской Федерации, а  также сведения о доходах, об имуществе и обязательствах имущественного характера их супругов и несовершеннолетних детей</w:t>
      </w:r>
      <w:r w:rsidR="00AC204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41426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>за период с 1 января 2010 г. по 31 декабря 2010 г.</w:t>
      </w:r>
    </w:p>
    <w:p w:rsidR="008F61E2" w:rsidRPr="008F61E2" w:rsidRDefault="008F61E2" w:rsidP="00E972F0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4966" w:type="pct"/>
        <w:tblInd w:w="108" w:type="dxa"/>
        <w:tblLayout w:type="fixed"/>
        <w:tblLook w:val="04A0"/>
      </w:tblPr>
      <w:tblGrid>
        <w:gridCol w:w="566"/>
        <w:gridCol w:w="2128"/>
        <w:gridCol w:w="1983"/>
        <w:gridCol w:w="1701"/>
        <w:gridCol w:w="1844"/>
        <w:gridCol w:w="1983"/>
        <w:gridCol w:w="1559"/>
        <w:gridCol w:w="1316"/>
        <w:gridCol w:w="1521"/>
        <w:gridCol w:w="1211"/>
      </w:tblGrid>
      <w:tr w:rsidR="008F61E2" w:rsidRPr="008F61E2" w:rsidTr="00AC2047">
        <w:trPr>
          <w:trHeight w:val="264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Ф.И.О сотрудника Министерства, супруг (супруга), несовершеннолетние дети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сотрудника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 ванный годовой доход, руб.</w:t>
            </w:r>
          </w:p>
        </w:tc>
        <w:tc>
          <w:tcPr>
            <w:tcW w:w="2119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Транспортные средства на праве собственности</w:t>
            </w:r>
          </w:p>
        </w:tc>
      </w:tr>
      <w:tr w:rsidR="008F61E2" w:rsidRPr="008F61E2" w:rsidTr="00AC2047">
        <w:trPr>
          <w:trHeight w:val="2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C2047" w:rsidRPr="008F61E2" w:rsidTr="00AC2047">
        <w:trPr>
          <w:trHeight w:val="26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вид и наименование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вид собственности (пользования)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AC2047" w:rsidRPr="008F61E2" w:rsidTr="00AC2047">
        <w:trPr>
          <w:trHeight w:val="26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C2047" w:rsidRPr="008F61E2" w:rsidTr="00AC2047">
        <w:trPr>
          <w:trHeight w:val="2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C2047" w:rsidRPr="008F61E2" w:rsidTr="00AC2047">
        <w:trPr>
          <w:trHeight w:val="276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F61E2" w:rsidRPr="008F61E2" w:rsidTr="00AC2047">
        <w:trPr>
          <w:trHeight w:val="276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и муниципальной службы</w:t>
            </w:r>
          </w:p>
        </w:tc>
      </w:tr>
      <w:tr w:rsidR="00AC2047" w:rsidRPr="00941426" w:rsidTr="00AC2047">
        <w:trPr>
          <w:trHeight w:val="276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КОВАЛЕВА Л.А.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Начальник отдела в департаменте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1 098 354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70.6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BMW</w:t>
            </w:r>
          </w:p>
        </w:tc>
      </w:tr>
      <w:tr w:rsidR="00AC2047" w:rsidRPr="00941426" w:rsidTr="00AC2047">
        <w:trPr>
          <w:trHeight w:val="276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941426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94142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Honda</w:t>
            </w:r>
            <w:proofErr w:type="spellEnd"/>
          </w:p>
        </w:tc>
      </w:tr>
    </w:tbl>
    <w:p w:rsidR="008F61E2" w:rsidRDefault="008F61E2" w:rsidP="00E972F0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732427" w:rsidRDefault="008F61E2" w:rsidP="00E9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F61E2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Министерства финансов Российской Федерации, а  также сведения о доходах, об имуществе и обязательствах имущественного характера их супругов и несовершеннолетних детей</w:t>
      </w:r>
      <w:r w:rsidR="00AC204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8F61E2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>за период с 1 января 2009 г. по 31 декабря 2009 г.</w:t>
      </w:r>
    </w:p>
    <w:p w:rsidR="00941426" w:rsidRDefault="00941426" w:rsidP="00E9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66" w:type="pct"/>
        <w:tblInd w:w="108" w:type="dxa"/>
        <w:tblLayout w:type="fixed"/>
        <w:tblLook w:val="04A0"/>
      </w:tblPr>
      <w:tblGrid>
        <w:gridCol w:w="531"/>
        <w:gridCol w:w="35"/>
        <w:gridCol w:w="2071"/>
        <w:gridCol w:w="57"/>
        <w:gridCol w:w="1983"/>
        <w:gridCol w:w="1701"/>
        <w:gridCol w:w="1844"/>
        <w:gridCol w:w="1983"/>
        <w:gridCol w:w="1559"/>
        <w:gridCol w:w="1278"/>
        <w:gridCol w:w="1559"/>
        <w:gridCol w:w="1211"/>
      </w:tblGrid>
      <w:tr w:rsidR="008F61E2" w:rsidRPr="008F61E2" w:rsidTr="001F67DA">
        <w:trPr>
          <w:trHeight w:val="264"/>
        </w:trPr>
        <w:tc>
          <w:tcPr>
            <w:tcW w:w="1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Ф.И.О сотрудника Министерства, супруг (супруга), несовершеннолетние дети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сотрудника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 ванный годовой доход, руб.</w:t>
            </w:r>
          </w:p>
        </w:tc>
        <w:tc>
          <w:tcPr>
            <w:tcW w:w="210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Транспортные средства на праве собственности</w:t>
            </w:r>
          </w:p>
        </w:tc>
      </w:tr>
      <w:tr w:rsidR="008F61E2" w:rsidRPr="008F61E2" w:rsidTr="001F67DA">
        <w:trPr>
          <w:trHeight w:val="276"/>
        </w:trPr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C2047" w:rsidRPr="008F61E2" w:rsidTr="001F67DA">
        <w:trPr>
          <w:trHeight w:val="264"/>
        </w:trPr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вид и наименование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вид собственности (пользования)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AC2047" w:rsidRPr="008F61E2" w:rsidTr="001F67DA">
        <w:trPr>
          <w:trHeight w:val="264"/>
        </w:trPr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C2047" w:rsidRPr="008F61E2" w:rsidTr="001F67DA">
        <w:trPr>
          <w:trHeight w:val="276"/>
        </w:trPr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1E2" w:rsidRPr="008F61E2" w:rsidRDefault="008F61E2" w:rsidP="008F61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C2047" w:rsidRPr="008F61E2" w:rsidTr="001F67DA">
        <w:trPr>
          <w:trHeight w:val="276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F61E2" w:rsidRPr="008F61E2" w:rsidTr="00AC2047">
        <w:trPr>
          <w:trHeight w:val="276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F61E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Департамент бюджетной политики в отраслях экономики</w:t>
            </w:r>
          </w:p>
        </w:tc>
      </w:tr>
      <w:tr w:rsidR="008F61E2" w:rsidRPr="008F61E2" w:rsidTr="001F67DA">
        <w:trPr>
          <w:trHeight w:val="276"/>
        </w:trPr>
        <w:tc>
          <w:tcPr>
            <w:tcW w:w="1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КОВАЛЕВА Л.А.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Ведущий советник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693 555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70.8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Suzuki</w:t>
            </w:r>
            <w:proofErr w:type="spellEnd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Grand</w:t>
            </w:r>
            <w:proofErr w:type="spellEnd"/>
          </w:p>
        </w:tc>
      </w:tr>
      <w:tr w:rsidR="008F61E2" w:rsidRPr="008F61E2" w:rsidTr="001F67DA">
        <w:trPr>
          <w:trHeight w:val="276"/>
        </w:trPr>
        <w:tc>
          <w:tcPr>
            <w:tcW w:w="1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1E2" w:rsidRPr="008F61E2" w:rsidRDefault="008F61E2" w:rsidP="008F61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F61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Honda</w:t>
            </w:r>
            <w:proofErr w:type="spellEnd"/>
          </w:p>
        </w:tc>
      </w:tr>
    </w:tbl>
    <w:p w:rsidR="00941426" w:rsidRDefault="00941426" w:rsidP="00E9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941426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47" w:rsidRDefault="00AC2047" w:rsidP="00204765">
      <w:pPr>
        <w:spacing w:after="0" w:line="240" w:lineRule="auto"/>
      </w:pPr>
      <w:r>
        <w:separator/>
      </w:r>
    </w:p>
  </w:endnote>
  <w:endnote w:type="continuationSeparator" w:id="1">
    <w:p w:rsidR="00AC2047" w:rsidRDefault="00AC2047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47" w:rsidRDefault="00AC2047" w:rsidP="00204765">
      <w:pPr>
        <w:spacing w:after="0" w:line="240" w:lineRule="auto"/>
      </w:pPr>
      <w:r>
        <w:separator/>
      </w:r>
    </w:p>
  </w:footnote>
  <w:footnote w:type="continuationSeparator" w:id="1">
    <w:p w:rsidR="00AC2047" w:rsidRDefault="00AC2047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681"/>
    <w:rsid w:val="00031DA6"/>
    <w:rsid w:val="000B658B"/>
    <w:rsid w:val="000D34F0"/>
    <w:rsid w:val="001074EC"/>
    <w:rsid w:val="00110B15"/>
    <w:rsid w:val="00133960"/>
    <w:rsid w:val="0016468A"/>
    <w:rsid w:val="00174C68"/>
    <w:rsid w:val="00184AC6"/>
    <w:rsid w:val="00185BC8"/>
    <w:rsid w:val="00193136"/>
    <w:rsid w:val="001E6DF8"/>
    <w:rsid w:val="001F47B3"/>
    <w:rsid w:val="001F67DA"/>
    <w:rsid w:val="00204765"/>
    <w:rsid w:val="002228F4"/>
    <w:rsid w:val="00236324"/>
    <w:rsid w:val="00244F94"/>
    <w:rsid w:val="00265F86"/>
    <w:rsid w:val="00270074"/>
    <w:rsid w:val="00297558"/>
    <w:rsid w:val="002C51EE"/>
    <w:rsid w:val="00301CC1"/>
    <w:rsid w:val="00371B77"/>
    <w:rsid w:val="003B70E4"/>
    <w:rsid w:val="003C1324"/>
    <w:rsid w:val="003E60BD"/>
    <w:rsid w:val="0040026B"/>
    <w:rsid w:val="00405A71"/>
    <w:rsid w:val="0042358D"/>
    <w:rsid w:val="00426BCF"/>
    <w:rsid w:val="0043402A"/>
    <w:rsid w:val="00465B5C"/>
    <w:rsid w:val="00470D96"/>
    <w:rsid w:val="004753C4"/>
    <w:rsid w:val="00480162"/>
    <w:rsid w:val="004834DD"/>
    <w:rsid w:val="00486B79"/>
    <w:rsid w:val="004C0970"/>
    <w:rsid w:val="00534B14"/>
    <w:rsid w:val="00580A14"/>
    <w:rsid w:val="005A2A7A"/>
    <w:rsid w:val="005D691F"/>
    <w:rsid w:val="005E572D"/>
    <w:rsid w:val="005E573C"/>
    <w:rsid w:val="00620919"/>
    <w:rsid w:val="006849F2"/>
    <w:rsid w:val="006B19E2"/>
    <w:rsid w:val="006F6670"/>
    <w:rsid w:val="00704220"/>
    <w:rsid w:val="007171B4"/>
    <w:rsid w:val="00732427"/>
    <w:rsid w:val="007332F1"/>
    <w:rsid w:val="008241E1"/>
    <w:rsid w:val="00830BA1"/>
    <w:rsid w:val="00852200"/>
    <w:rsid w:val="00891304"/>
    <w:rsid w:val="008C22F4"/>
    <w:rsid w:val="008D52BD"/>
    <w:rsid w:val="008D7BBE"/>
    <w:rsid w:val="008F61E2"/>
    <w:rsid w:val="0092069C"/>
    <w:rsid w:val="00941426"/>
    <w:rsid w:val="00956949"/>
    <w:rsid w:val="00970455"/>
    <w:rsid w:val="009E6E11"/>
    <w:rsid w:val="00A0200F"/>
    <w:rsid w:val="00A0464A"/>
    <w:rsid w:val="00A2709A"/>
    <w:rsid w:val="00A57DB0"/>
    <w:rsid w:val="00A60E96"/>
    <w:rsid w:val="00AC2047"/>
    <w:rsid w:val="00B247C7"/>
    <w:rsid w:val="00B477FB"/>
    <w:rsid w:val="00B829B8"/>
    <w:rsid w:val="00BA4A0D"/>
    <w:rsid w:val="00BA4EA3"/>
    <w:rsid w:val="00BD5F2A"/>
    <w:rsid w:val="00BD6CD4"/>
    <w:rsid w:val="00BE42D6"/>
    <w:rsid w:val="00C32D23"/>
    <w:rsid w:val="00C37150"/>
    <w:rsid w:val="00CB47A9"/>
    <w:rsid w:val="00CB557F"/>
    <w:rsid w:val="00D12F58"/>
    <w:rsid w:val="00D27CA2"/>
    <w:rsid w:val="00DA402B"/>
    <w:rsid w:val="00DC4460"/>
    <w:rsid w:val="00DC480C"/>
    <w:rsid w:val="00DD1681"/>
    <w:rsid w:val="00DF4D9A"/>
    <w:rsid w:val="00E648B9"/>
    <w:rsid w:val="00E972F0"/>
    <w:rsid w:val="00EA4902"/>
    <w:rsid w:val="00EC4DE0"/>
    <w:rsid w:val="00EF748D"/>
    <w:rsid w:val="00F32004"/>
    <w:rsid w:val="00F434C0"/>
    <w:rsid w:val="00F459A6"/>
    <w:rsid w:val="00F77649"/>
    <w:rsid w:val="00FA0C7F"/>
    <w:rsid w:val="00FB34EA"/>
    <w:rsid w:val="00FC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681"/>
    <w:rPr>
      <w:color w:val="0066CC"/>
      <w:u w:val="single"/>
    </w:rPr>
  </w:style>
  <w:style w:type="table" w:styleId="a4">
    <w:name w:val="Table Grid"/>
    <w:basedOn w:val="a1"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04765"/>
    <w:rPr>
      <w:rFonts w:cs="Times New Roman"/>
      <w:b/>
      <w:bCs/>
    </w:rPr>
  </w:style>
  <w:style w:type="paragraph" w:styleId="a6">
    <w:name w:val="endnote text"/>
    <w:basedOn w:val="a"/>
    <w:link w:val="a7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20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1B77"/>
    <w:rPr>
      <w:color w:val="800080" w:themeColor="followedHyperlink"/>
      <w:u w:val="single"/>
    </w:rPr>
  </w:style>
  <w:style w:type="character" w:styleId="ac">
    <w:name w:val="footnote reference"/>
    <w:basedOn w:val="a0"/>
    <w:uiPriority w:val="99"/>
    <w:rsid w:val="00B829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ru/om/anticorMK/korr-sved-imuc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FC26-A342-43DC-BC07-554EF7A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Савельева Виктория Борисовна</cp:lastModifiedBy>
  <cp:revision>3</cp:revision>
  <cp:lastPrinted>2015-05-15T09:35:00Z</cp:lastPrinted>
  <dcterms:created xsi:type="dcterms:W3CDTF">2015-05-15T09:36:00Z</dcterms:created>
  <dcterms:modified xsi:type="dcterms:W3CDTF">2016-04-12T13:26:00Z</dcterms:modified>
</cp:coreProperties>
</file>